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320F4BE" w14:textId="3D8565FD" w:rsidR="00C40420" w:rsidRDefault="00DD466D" w:rsidP="004A448E">
      <w:pPr>
        <w:pStyle w:val="Heading1"/>
      </w:pPr>
      <w:r>
        <w:t>1.ИМЕ НА ЛЕКАРСТВЕНИЯ ПРОДУКТ</w:t>
      </w:r>
    </w:p>
    <w:p w14:paraId="41A671AD" w14:textId="2963E0BA" w:rsidR="00EA68EC" w:rsidRDefault="00EA68EC" w:rsidP="00EA68EC"/>
    <w:p w14:paraId="4895AA40" w14:textId="77777777" w:rsidR="00EA68EC" w:rsidRDefault="00EA68EC" w:rsidP="00EA68EC">
      <w:pPr>
        <w:rPr>
          <w:lang w:eastAsia="bg-BG"/>
        </w:rPr>
      </w:pPr>
      <w:r>
        <w:rPr>
          <w:lang w:eastAsia="bg-BG"/>
        </w:rPr>
        <w:t xml:space="preserve">Алексан 50 </w:t>
      </w:r>
      <w:r>
        <w:t xml:space="preserve">mg/ml </w:t>
      </w:r>
      <w:r>
        <w:rPr>
          <w:lang w:eastAsia="bg-BG"/>
        </w:rPr>
        <w:t xml:space="preserve">инжекционен разтвор </w:t>
      </w:r>
    </w:p>
    <w:p w14:paraId="77B1021B" w14:textId="2BD5EA99" w:rsidR="00EA68EC" w:rsidRPr="00EA68EC" w:rsidRDefault="00EA68EC" w:rsidP="00EA68EC">
      <w:r>
        <w:t xml:space="preserve">Alexan </w:t>
      </w:r>
      <w:r>
        <w:rPr>
          <w:lang w:eastAsia="bg-BG"/>
        </w:rPr>
        <w:t xml:space="preserve">50 </w:t>
      </w:r>
      <w:r>
        <w:t>mg/ml solution for injection</w:t>
      </w:r>
    </w:p>
    <w:p w14:paraId="6920A680" w14:textId="30B13BB5" w:rsidR="00C40420" w:rsidRDefault="00DD466D" w:rsidP="004A448E">
      <w:pPr>
        <w:pStyle w:val="Heading1"/>
      </w:pPr>
      <w:r>
        <w:t>2. КАЧЕСТВЕН И КОЛИЧЕСТВЕН СЪСТАВ</w:t>
      </w:r>
    </w:p>
    <w:p w14:paraId="1A4C5C28" w14:textId="7E78365B" w:rsidR="00EA68EC" w:rsidRDefault="00EA68EC" w:rsidP="00EA68EC"/>
    <w:p w14:paraId="7DFD564F" w14:textId="77777777" w:rsidR="00EA68EC" w:rsidRPr="00EA68EC" w:rsidRDefault="00EA68EC" w:rsidP="00EA68EC">
      <w:pPr>
        <w:rPr>
          <w:sz w:val="24"/>
          <w:szCs w:val="24"/>
        </w:rPr>
      </w:pPr>
      <w:r w:rsidRPr="00EA68EC">
        <w:rPr>
          <w:lang w:eastAsia="bg-BG"/>
        </w:rPr>
        <w:t xml:space="preserve">1 </w:t>
      </w:r>
      <w:r w:rsidRPr="00EA68EC">
        <w:rPr>
          <w:lang w:val="en-US"/>
        </w:rPr>
        <w:t>ml</w:t>
      </w:r>
      <w:r w:rsidRPr="00EA68EC">
        <w:t xml:space="preserve"> </w:t>
      </w:r>
      <w:r w:rsidRPr="00EA68EC">
        <w:rPr>
          <w:lang w:eastAsia="bg-BG"/>
        </w:rPr>
        <w:t xml:space="preserve">съдържа 50 </w:t>
      </w:r>
      <w:r w:rsidRPr="00EA68EC">
        <w:rPr>
          <w:lang w:val="en-US"/>
        </w:rPr>
        <w:t>mg</w:t>
      </w:r>
      <w:r w:rsidRPr="00EA68EC">
        <w:t xml:space="preserve"> </w:t>
      </w:r>
      <w:r w:rsidRPr="00EA68EC">
        <w:rPr>
          <w:lang w:eastAsia="bg-BG"/>
        </w:rPr>
        <w:t>цитарабин (</w:t>
      </w:r>
      <w:proofErr w:type="spellStart"/>
      <w:r w:rsidRPr="00EA68EC">
        <w:rPr>
          <w:i/>
          <w:iCs/>
          <w:lang w:val="en-US"/>
        </w:rPr>
        <w:t>cytarabine</w:t>
      </w:r>
      <w:proofErr w:type="spellEnd"/>
      <w:r w:rsidRPr="00EA68EC">
        <w:rPr>
          <w:i/>
          <w:iCs/>
        </w:rPr>
        <w:t>).</w:t>
      </w:r>
    </w:p>
    <w:p w14:paraId="5009B257" w14:textId="77777777" w:rsidR="00EA68EC" w:rsidRDefault="00EA68EC" w:rsidP="00EA68EC">
      <w:pPr>
        <w:rPr>
          <w:lang w:eastAsia="bg-BG"/>
        </w:rPr>
      </w:pPr>
    </w:p>
    <w:p w14:paraId="7AE50503" w14:textId="4D83B027" w:rsidR="00EA68EC" w:rsidRPr="00EA68EC" w:rsidRDefault="00EA68EC" w:rsidP="00EA68EC">
      <w:pPr>
        <w:rPr>
          <w:sz w:val="24"/>
          <w:szCs w:val="24"/>
        </w:rPr>
      </w:pPr>
      <w:r w:rsidRPr="00EA68EC">
        <w:rPr>
          <w:lang w:eastAsia="bg-BG"/>
        </w:rPr>
        <w:t xml:space="preserve">Всеки флакон от 10 </w:t>
      </w:r>
      <w:r w:rsidRPr="00EA68EC">
        <w:rPr>
          <w:lang w:val="en-US"/>
        </w:rPr>
        <w:t>ml</w:t>
      </w:r>
      <w:r w:rsidRPr="00EA68EC">
        <w:rPr>
          <w:lang w:val="ru-RU"/>
        </w:rPr>
        <w:t xml:space="preserve"> </w:t>
      </w:r>
      <w:r w:rsidRPr="00EA68EC">
        <w:rPr>
          <w:lang w:eastAsia="bg-BG"/>
        </w:rPr>
        <w:t xml:space="preserve">съдържа 500 </w:t>
      </w:r>
      <w:r w:rsidRPr="00EA68EC">
        <w:rPr>
          <w:lang w:val="en-US"/>
        </w:rPr>
        <w:t>mg</w:t>
      </w:r>
      <w:r w:rsidRPr="00EA68EC">
        <w:rPr>
          <w:lang w:val="ru-RU"/>
        </w:rPr>
        <w:t xml:space="preserve"> </w:t>
      </w:r>
      <w:r w:rsidRPr="00EA68EC">
        <w:rPr>
          <w:lang w:eastAsia="bg-BG"/>
        </w:rPr>
        <w:t>цитарабин.</w:t>
      </w:r>
    </w:p>
    <w:p w14:paraId="3EFE4F15" w14:textId="77777777" w:rsidR="00EA68EC" w:rsidRPr="00EA68EC" w:rsidRDefault="00EA68EC" w:rsidP="00EA68EC">
      <w:pPr>
        <w:rPr>
          <w:sz w:val="24"/>
          <w:szCs w:val="24"/>
        </w:rPr>
      </w:pPr>
      <w:r w:rsidRPr="00EA68EC">
        <w:rPr>
          <w:lang w:eastAsia="bg-BG"/>
        </w:rPr>
        <w:t xml:space="preserve">Всеки флакон от 20 </w:t>
      </w:r>
      <w:r w:rsidRPr="00EA68EC">
        <w:rPr>
          <w:lang w:val="en-US"/>
        </w:rPr>
        <w:t>ml</w:t>
      </w:r>
      <w:r w:rsidRPr="00EA68EC">
        <w:rPr>
          <w:lang w:val="ru-RU"/>
        </w:rPr>
        <w:t xml:space="preserve"> </w:t>
      </w:r>
      <w:r w:rsidRPr="00EA68EC">
        <w:rPr>
          <w:lang w:eastAsia="bg-BG"/>
        </w:rPr>
        <w:t xml:space="preserve">съдържа 1000 </w:t>
      </w:r>
      <w:r w:rsidRPr="00EA68EC">
        <w:rPr>
          <w:lang w:val="en-US"/>
        </w:rPr>
        <w:t>mg</w:t>
      </w:r>
      <w:r w:rsidRPr="00EA68EC">
        <w:rPr>
          <w:lang w:val="ru-RU"/>
        </w:rPr>
        <w:t xml:space="preserve"> </w:t>
      </w:r>
      <w:r w:rsidRPr="00EA68EC">
        <w:rPr>
          <w:lang w:eastAsia="bg-BG"/>
        </w:rPr>
        <w:t>цитарабин.</w:t>
      </w:r>
    </w:p>
    <w:p w14:paraId="3D2CB05F" w14:textId="77777777" w:rsidR="00EA68EC" w:rsidRPr="00EA68EC" w:rsidRDefault="00EA68EC" w:rsidP="00EA68EC">
      <w:pPr>
        <w:rPr>
          <w:sz w:val="24"/>
          <w:szCs w:val="24"/>
        </w:rPr>
      </w:pPr>
      <w:r w:rsidRPr="00EA68EC">
        <w:rPr>
          <w:lang w:eastAsia="bg-BG"/>
        </w:rPr>
        <w:t xml:space="preserve">Всеки флакон от 40 </w:t>
      </w:r>
      <w:r w:rsidRPr="00EA68EC">
        <w:rPr>
          <w:lang w:val="en-US"/>
        </w:rPr>
        <w:t>ml</w:t>
      </w:r>
      <w:r w:rsidRPr="00EA68EC">
        <w:rPr>
          <w:lang w:val="ru-RU"/>
        </w:rPr>
        <w:t xml:space="preserve"> </w:t>
      </w:r>
      <w:r w:rsidRPr="00EA68EC">
        <w:rPr>
          <w:lang w:eastAsia="bg-BG"/>
        </w:rPr>
        <w:t xml:space="preserve">съдържа 2000 </w:t>
      </w:r>
      <w:r w:rsidRPr="00EA68EC">
        <w:rPr>
          <w:lang w:val="en-US"/>
        </w:rPr>
        <w:t>mg</w:t>
      </w:r>
      <w:r w:rsidRPr="00EA68EC">
        <w:rPr>
          <w:lang w:val="ru-RU"/>
        </w:rPr>
        <w:t xml:space="preserve"> </w:t>
      </w:r>
      <w:r w:rsidRPr="00EA68EC">
        <w:rPr>
          <w:lang w:eastAsia="bg-BG"/>
        </w:rPr>
        <w:t>цитарабин.</w:t>
      </w:r>
    </w:p>
    <w:p w14:paraId="1B74669C" w14:textId="77777777" w:rsidR="00EA68EC" w:rsidRDefault="00EA68EC" w:rsidP="00EA68EC">
      <w:pPr>
        <w:rPr>
          <w:lang w:eastAsia="bg-BG"/>
        </w:rPr>
      </w:pPr>
    </w:p>
    <w:p w14:paraId="64CA3A5E" w14:textId="1F0B9C35" w:rsidR="00EA68EC" w:rsidRPr="00EA68EC" w:rsidRDefault="00EA68EC" w:rsidP="00EA68EC">
      <w:r w:rsidRPr="00EA68EC">
        <w:rPr>
          <w:lang w:eastAsia="bg-BG"/>
        </w:rPr>
        <w:t xml:space="preserve">Помощни вещества: съдържа 2,7 </w:t>
      </w:r>
      <w:r w:rsidRPr="00EA68EC">
        <w:rPr>
          <w:lang w:val="en-US"/>
        </w:rPr>
        <w:t>mg</w:t>
      </w:r>
      <w:r w:rsidRPr="00EA68EC">
        <w:rPr>
          <w:lang w:val="ru-RU"/>
        </w:rPr>
        <w:t>/</w:t>
      </w:r>
      <w:r w:rsidRPr="00EA68EC">
        <w:rPr>
          <w:lang w:val="en-US"/>
        </w:rPr>
        <w:t>ml</w:t>
      </w:r>
      <w:r w:rsidRPr="00EA68EC">
        <w:rPr>
          <w:lang w:val="ru-RU"/>
        </w:rPr>
        <w:t xml:space="preserve"> </w:t>
      </w:r>
      <w:r w:rsidRPr="00EA68EC">
        <w:rPr>
          <w:lang w:eastAsia="bg-BG"/>
        </w:rPr>
        <w:t>натрий</w:t>
      </w:r>
    </w:p>
    <w:p w14:paraId="614984C4" w14:textId="5B9141D7" w:rsidR="008A6AF2" w:rsidRDefault="00DD466D" w:rsidP="002C50EE">
      <w:pPr>
        <w:pStyle w:val="Heading1"/>
      </w:pPr>
      <w:r>
        <w:t>3. ЛЕКАРСТВЕНА ФОРМА</w:t>
      </w:r>
    </w:p>
    <w:p w14:paraId="6E97C6C5" w14:textId="4FB16276" w:rsidR="00EA68EC" w:rsidRDefault="00EA68EC" w:rsidP="00EA68EC"/>
    <w:p w14:paraId="52A8B57B" w14:textId="77777777" w:rsidR="00EA68EC" w:rsidRPr="00EA68EC" w:rsidRDefault="00EA68EC" w:rsidP="00EA68EC">
      <w:pPr>
        <w:rPr>
          <w:sz w:val="24"/>
          <w:szCs w:val="24"/>
        </w:rPr>
      </w:pPr>
      <w:r w:rsidRPr="00EA68EC">
        <w:rPr>
          <w:lang w:eastAsia="bg-BG"/>
        </w:rPr>
        <w:t>Инжекционен разтвор.</w:t>
      </w:r>
    </w:p>
    <w:p w14:paraId="2D4708ED" w14:textId="77777777" w:rsidR="00EA68EC" w:rsidRPr="00EA68EC" w:rsidRDefault="00EA68EC" w:rsidP="00EA68EC">
      <w:pPr>
        <w:rPr>
          <w:sz w:val="24"/>
          <w:szCs w:val="24"/>
        </w:rPr>
      </w:pPr>
      <w:r w:rsidRPr="00EA68EC">
        <w:rPr>
          <w:lang w:eastAsia="bg-BG"/>
        </w:rPr>
        <w:t>Бистър и безцветен разтвор.</w:t>
      </w:r>
    </w:p>
    <w:p w14:paraId="631B1C1C" w14:textId="77777777" w:rsidR="00EA68EC" w:rsidRPr="00EA68EC" w:rsidRDefault="00EA68EC" w:rsidP="00EA68EC"/>
    <w:p w14:paraId="490FC2C4" w14:textId="32682B15" w:rsidR="002C50EE" w:rsidRDefault="002C50EE" w:rsidP="002C50EE">
      <w:pPr>
        <w:pStyle w:val="Heading1"/>
      </w:pPr>
      <w:r>
        <w:t>4. КЛИНИЧНИ ДАННИ</w:t>
      </w:r>
    </w:p>
    <w:p w14:paraId="0C8E6903" w14:textId="192E2C64" w:rsidR="008134C8" w:rsidRDefault="002C50EE" w:rsidP="004A448E">
      <w:pPr>
        <w:pStyle w:val="Heading2"/>
      </w:pPr>
      <w:r>
        <w:t>4.1. Терапевтични показания</w:t>
      </w:r>
    </w:p>
    <w:p w14:paraId="1B69A5F6" w14:textId="3F109998" w:rsidR="00EA68EC" w:rsidRDefault="00EA68EC" w:rsidP="00EA68EC"/>
    <w:p w14:paraId="134F4175" w14:textId="5E1E98D2" w:rsidR="00EA68EC" w:rsidRDefault="00EA68EC" w:rsidP="00EA68EC">
      <w:pPr>
        <w:spacing w:line="240" w:lineRule="auto"/>
        <w:rPr>
          <w:rFonts w:eastAsia="Times New Roman" w:cs="Arial"/>
          <w:color w:val="000000"/>
          <w:szCs w:val="44"/>
          <w:lang w:eastAsia="bg-BG"/>
        </w:rPr>
      </w:pPr>
      <w:r w:rsidRPr="00EA68EC">
        <w:rPr>
          <w:rFonts w:eastAsia="Times New Roman" w:cs="Arial"/>
          <w:color w:val="000000"/>
          <w:szCs w:val="44"/>
          <w:lang w:eastAsia="bg-BG"/>
        </w:rPr>
        <w:t>Цитарабин може да се използва самостоятелно или в комбинация с други химиотерапевтици при възрастни и деца, при:</w:t>
      </w:r>
    </w:p>
    <w:p w14:paraId="56D9893A" w14:textId="77777777" w:rsidR="00EA68EC" w:rsidRPr="00EA68EC" w:rsidRDefault="00EA68EC" w:rsidP="00EA68EC">
      <w:pPr>
        <w:spacing w:line="240" w:lineRule="auto"/>
        <w:rPr>
          <w:rFonts w:eastAsia="Times New Roman" w:cs="Arial"/>
          <w:sz w:val="12"/>
          <w:szCs w:val="24"/>
        </w:rPr>
      </w:pPr>
    </w:p>
    <w:p w14:paraId="70A05A93" w14:textId="77777777" w:rsidR="00EA68EC" w:rsidRPr="00EA68EC" w:rsidRDefault="00EA68EC" w:rsidP="00EA68EC">
      <w:pPr>
        <w:pStyle w:val="ListParagraph"/>
        <w:numPr>
          <w:ilvl w:val="0"/>
          <w:numId w:val="35"/>
        </w:numPr>
        <w:spacing w:line="240" w:lineRule="auto"/>
        <w:rPr>
          <w:rFonts w:eastAsia="Times New Roman" w:cs="Arial"/>
          <w:color w:val="000000"/>
          <w:szCs w:val="44"/>
          <w:lang w:eastAsia="bg-BG"/>
        </w:rPr>
      </w:pPr>
      <w:r w:rsidRPr="00EA68EC">
        <w:rPr>
          <w:rFonts w:eastAsia="Times New Roman" w:cs="Arial"/>
          <w:color w:val="000000"/>
          <w:szCs w:val="44"/>
          <w:lang w:eastAsia="bg-BG"/>
        </w:rPr>
        <w:t xml:space="preserve">остра миелоидна левкемия </w:t>
      </w:r>
      <w:r w:rsidRPr="00EA68EC">
        <w:rPr>
          <w:rFonts w:eastAsia="Times New Roman" w:cs="Arial"/>
          <w:color w:val="000000"/>
          <w:szCs w:val="44"/>
          <w:lang w:val="en-US"/>
        </w:rPr>
        <w:t>(AML);</w:t>
      </w:r>
    </w:p>
    <w:p w14:paraId="4B621281" w14:textId="77777777" w:rsidR="00EA68EC" w:rsidRPr="00EA68EC" w:rsidRDefault="00EA68EC" w:rsidP="00EA68EC">
      <w:pPr>
        <w:pStyle w:val="ListParagraph"/>
        <w:numPr>
          <w:ilvl w:val="0"/>
          <w:numId w:val="35"/>
        </w:numPr>
        <w:spacing w:line="240" w:lineRule="auto"/>
        <w:rPr>
          <w:rFonts w:eastAsia="Times New Roman" w:cs="Arial"/>
          <w:color w:val="000000"/>
          <w:szCs w:val="44"/>
          <w:lang w:eastAsia="bg-BG"/>
        </w:rPr>
      </w:pPr>
      <w:r w:rsidRPr="00EA68EC">
        <w:rPr>
          <w:rFonts w:eastAsia="Times New Roman" w:cs="Arial"/>
          <w:color w:val="000000"/>
          <w:szCs w:val="44"/>
          <w:lang w:eastAsia="bg-BG"/>
        </w:rPr>
        <w:t xml:space="preserve">остра лимфобластна левкемия </w:t>
      </w:r>
      <w:r w:rsidRPr="00EA68EC">
        <w:rPr>
          <w:rFonts w:eastAsia="Times New Roman" w:cs="Arial"/>
          <w:color w:val="000000"/>
          <w:szCs w:val="44"/>
          <w:lang w:val="en-US"/>
        </w:rPr>
        <w:t>(ALL);</w:t>
      </w:r>
    </w:p>
    <w:p w14:paraId="52ADAB4A" w14:textId="77777777" w:rsidR="00EA68EC" w:rsidRPr="00EA68EC" w:rsidRDefault="00EA68EC" w:rsidP="00EA68EC">
      <w:pPr>
        <w:pStyle w:val="ListParagraph"/>
        <w:numPr>
          <w:ilvl w:val="0"/>
          <w:numId w:val="35"/>
        </w:numPr>
        <w:spacing w:line="240" w:lineRule="auto"/>
        <w:rPr>
          <w:rFonts w:eastAsia="Times New Roman" w:cs="Arial"/>
          <w:color w:val="000000"/>
          <w:szCs w:val="44"/>
          <w:lang w:eastAsia="bg-BG"/>
        </w:rPr>
      </w:pPr>
      <w:r w:rsidRPr="00EA68EC">
        <w:rPr>
          <w:rFonts w:eastAsia="Times New Roman" w:cs="Arial"/>
          <w:color w:val="000000"/>
          <w:szCs w:val="44"/>
          <w:lang w:eastAsia="bg-BG"/>
        </w:rPr>
        <w:t xml:space="preserve">хронична миелоидна левкемия </w:t>
      </w:r>
      <w:r w:rsidRPr="00EA68EC">
        <w:rPr>
          <w:rFonts w:eastAsia="Times New Roman" w:cs="Arial"/>
          <w:color w:val="000000"/>
          <w:szCs w:val="44"/>
          <w:lang w:val="en-US"/>
        </w:rPr>
        <w:t>(CML);</w:t>
      </w:r>
    </w:p>
    <w:p w14:paraId="0380CADF" w14:textId="77777777" w:rsidR="00EA68EC" w:rsidRDefault="00EA68EC" w:rsidP="00EA68EC">
      <w:pPr>
        <w:pStyle w:val="ListParagraph"/>
        <w:numPr>
          <w:ilvl w:val="0"/>
          <w:numId w:val="35"/>
        </w:numPr>
        <w:spacing w:line="240" w:lineRule="auto"/>
        <w:rPr>
          <w:rFonts w:eastAsia="Times New Roman" w:cs="Arial"/>
          <w:color w:val="000000"/>
          <w:szCs w:val="44"/>
          <w:lang w:eastAsia="bg-BG"/>
        </w:rPr>
      </w:pPr>
      <w:r w:rsidRPr="00EA68EC">
        <w:rPr>
          <w:rFonts w:eastAsia="Times New Roman" w:cs="Arial"/>
          <w:color w:val="000000"/>
          <w:szCs w:val="44"/>
          <w:lang w:eastAsia="bg-BG"/>
        </w:rPr>
        <w:t xml:space="preserve">неходжкинови лимфоми със средна и висока злокачественост (като лимфобластен неходжкинов лимфом и </w:t>
      </w:r>
      <w:proofErr w:type="spellStart"/>
      <w:r w:rsidRPr="00EA68EC">
        <w:rPr>
          <w:rFonts w:eastAsia="Times New Roman" w:cs="Arial"/>
          <w:color w:val="000000"/>
          <w:szCs w:val="44"/>
          <w:lang w:val="en-US"/>
        </w:rPr>
        <w:t>Burkitt</w:t>
      </w:r>
      <w:proofErr w:type="spellEnd"/>
      <w:r w:rsidRPr="00EA68EC">
        <w:rPr>
          <w:rFonts w:eastAsia="Times New Roman" w:cs="Arial"/>
          <w:color w:val="000000"/>
          <w:szCs w:val="44"/>
          <w:lang w:eastAsia="bg-BG"/>
        </w:rPr>
        <w:t>-тип неходжкинов лимфом);</w:t>
      </w:r>
    </w:p>
    <w:p w14:paraId="7AE14424" w14:textId="02F4C6F1" w:rsidR="00EA68EC" w:rsidRPr="00EA68EC" w:rsidRDefault="00EA68EC" w:rsidP="00EA68EC">
      <w:pPr>
        <w:pStyle w:val="ListParagraph"/>
        <w:numPr>
          <w:ilvl w:val="0"/>
          <w:numId w:val="35"/>
        </w:numPr>
        <w:spacing w:line="240" w:lineRule="auto"/>
        <w:rPr>
          <w:rFonts w:eastAsia="Times New Roman" w:cs="Arial"/>
          <w:color w:val="000000"/>
          <w:szCs w:val="44"/>
          <w:lang w:eastAsia="bg-BG"/>
        </w:rPr>
      </w:pPr>
      <w:r w:rsidRPr="00EA68EC">
        <w:rPr>
          <w:rFonts w:eastAsia="Times New Roman" w:cs="Arial"/>
          <w:color w:val="000000"/>
          <w:szCs w:val="44"/>
          <w:lang w:eastAsia="bg-BG"/>
        </w:rPr>
        <w:t>профилактика и лечение на левкозни инфилтрати в централната нервна система. Цитарабин може да се прилага интратекално в комбинация с метотрексат и кортикостероиди.</w:t>
      </w:r>
    </w:p>
    <w:p w14:paraId="0695217F" w14:textId="77777777" w:rsidR="00EA68EC" w:rsidRPr="00EA68EC" w:rsidRDefault="00EA68EC" w:rsidP="00EA68EC"/>
    <w:p w14:paraId="30BE2C7B" w14:textId="7EF36CC8" w:rsidR="008134C8" w:rsidRDefault="002C50EE" w:rsidP="004A448E">
      <w:pPr>
        <w:pStyle w:val="Heading2"/>
      </w:pPr>
      <w:r>
        <w:t>4.2. Дозировка и начин на приложение</w:t>
      </w:r>
    </w:p>
    <w:p w14:paraId="5BA12616" w14:textId="503F0B35" w:rsidR="00EA68EC" w:rsidRDefault="00EA68EC" w:rsidP="00EA68EC"/>
    <w:p w14:paraId="48F4659B" w14:textId="77777777" w:rsidR="00EA68EC" w:rsidRPr="00EA68EC" w:rsidRDefault="00EA68EC" w:rsidP="00EA68EC">
      <w:pPr>
        <w:rPr>
          <w:sz w:val="24"/>
          <w:szCs w:val="24"/>
        </w:rPr>
      </w:pPr>
      <w:r w:rsidRPr="00EA68EC">
        <w:rPr>
          <w:lang w:eastAsia="bg-BG"/>
        </w:rPr>
        <w:t>Цитарабин трябва да се прилага само в специализирани клиники от лекари-специалисти в химиотерапията на злокачествени заболявания.</w:t>
      </w:r>
    </w:p>
    <w:p w14:paraId="08149563" w14:textId="77777777" w:rsidR="00EA68EC" w:rsidRDefault="00EA68EC" w:rsidP="00EA68EC">
      <w:pPr>
        <w:rPr>
          <w:lang w:eastAsia="bg-BG"/>
        </w:rPr>
      </w:pPr>
    </w:p>
    <w:p w14:paraId="62EAC9CB" w14:textId="3A05B59A" w:rsidR="00EA68EC" w:rsidRPr="00EA68EC" w:rsidRDefault="00EA68EC" w:rsidP="00EA68EC">
      <w:pPr>
        <w:rPr>
          <w:sz w:val="24"/>
          <w:szCs w:val="24"/>
        </w:rPr>
      </w:pPr>
      <w:r w:rsidRPr="00EA68EC">
        <w:rPr>
          <w:lang w:eastAsia="bg-BG"/>
        </w:rPr>
        <w:t>Приложен перорално, цитарабин е неактивен. Дозата и начина на приложение зависят от схемата на лечение.</w:t>
      </w:r>
    </w:p>
    <w:p w14:paraId="5A2CADB4" w14:textId="77777777" w:rsidR="00EA68EC" w:rsidRDefault="00EA68EC" w:rsidP="00EA68EC">
      <w:pPr>
        <w:rPr>
          <w:lang w:eastAsia="bg-BG"/>
        </w:rPr>
      </w:pPr>
    </w:p>
    <w:p w14:paraId="5E1E0AEE" w14:textId="15508E1D" w:rsidR="00EA68EC" w:rsidRPr="00EA68EC" w:rsidRDefault="00EA68EC" w:rsidP="00EA68EC">
      <w:pPr>
        <w:rPr>
          <w:sz w:val="24"/>
          <w:szCs w:val="24"/>
        </w:rPr>
      </w:pPr>
      <w:r w:rsidRPr="00EA68EC">
        <w:rPr>
          <w:lang w:eastAsia="bg-BG"/>
        </w:rPr>
        <w:t>Преди началото на химиотерапията лекарят трябва да се осведоми за възможните</w:t>
      </w:r>
      <w:r w:rsidRPr="00EA68EC">
        <w:rPr>
          <w:lang w:val="ru-RU"/>
        </w:rPr>
        <w:t xml:space="preserve"> </w:t>
      </w:r>
      <w:r w:rsidRPr="00EA68EC">
        <w:rPr>
          <w:lang w:eastAsia="bg-BG"/>
        </w:rPr>
        <w:t>нежелани</w:t>
      </w:r>
      <w:r w:rsidRPr="00EA68EC">
        <w:rPr>
          <w:sz w:val="24"/>
          <w:szCs w:val="24"/>
          <w:lang w:val="ru-RU"/>
        </w:rPr>
        <w:t xml:space="preserve"> </w:t>
      </w:r>
      <w:r w:rsidRPr="00EA68EC">
        <w:rPr>
          <w:lang w:eastAsia="bg-BG"/>
        </w:rPr>
        <w:t>реакции, предпазните мерки при употреба и противопоказанията.</w:t>
      </w:r>
    </w:p>
    <w:p w14:paraId="40D4F4C1" w14:textId="77777777" w:rsidR="00EA68EC" w:rsidRDefault="00EA68EC" w:rsidP="00EA68EC">
      <w:pPr>
        <w:rPr>
          <w:lang w:eastAsia="bg-BG"/>
        </w:rPr>
      </w:pPr>
    </w:p>
    <w:p w14:paraId="1D9DDBB4" w14:textId="4E68BB1C" w:rsidR="00EA68EC" w:rsidRDefault="00EA68EC" w:rsidP="00EA68EC">
      <w:pPr>
        <w:rPr>
          <w:lang w:eastAsia="bg-BG"/>
        </w:rPr>
      </w:pPr>
      <w:r w:rsidRPr="00EA68EC">
        <w:rPr>
          <w:lang w:eastAsia="bg-BG"/>
        </w:rPr>
        <w:t>Цитарабин се прилага самостоятелно или в комбинация с други цитотоксични лекарствени продукти или в някой случаи с кортикостероиди.</w:t>
      </w:r>
    </w:p>
    <w:p w14:paraId="22DF1371" w14:textId="62F9899A" w:rsidR="00EA68EC" w:rsidRDefault="00EA68EC" w:rsidP="00EA68EC">
      <w:pPr>
        <w:rPr>
          <w:lang w:eastAsia="bg-BG"/>
        </w:rPr>
      </w:pPr>
    </w:p>
    <w:p w14:paraId="72E514B0" w14:textId="77777777" w:rsidR="00EA68EC" w:rsidRPr="00EA68EC" w:rsidRDefault="00EA68EC" w:rsidP="00EA68EC">
      <w:pPr>
        <w:spacing w:line="240" w:lineRule="auto"/>
        <w:rPr>
          <w:rFonts w:eastAsia="Times New Roman" w:cs="Arial"/>
          <w:sz w:val="12"/>
          <w:szCs w:val="24"/>
        </w:rPr>
      </w:pPr>
      <w:r w:rsidRPr="00EA68EC">
        <w:rPr>
          <w:rFonts w:eastAsia="Times New Roman" w:cs="Arial"/>
          <w:color w:val="000000"/>
          <w:szCs w:val="44"/>
          <w:lang w:eastAsia="bg-BG"/>
        </w:rPr>
        <w:t>Могат да се дадат само общи препоръки, тъй като при лечение на левкемия се използва комбинация от цитотоксични лекарствени продукти (2-5). Необходимо е да се направи справка със съответната литература по отношение на различните терапевтични схеми.</w:t>
      </w:r>
    </w:p>
    <w:p w14:paraId="6E802D13" w14:textId="77777777" w:rsidR="00EA68EC" w:rsidRDefault="00EA68EC" w:rsidP="00EA68EC">
      <w:pPr>
        <w:spacing w:line="240" w:lineRule="auto"/>
        <w:rPr>
          <w:rFonts w:eastAsia="Times New Roman" w:cs="Arial"/>
          <w:color w:val="000000"/>
          <w:szCs w:val="44"/>
          <w:lang w:eastAsia="bg-BG"/>
        </w:rPr>
      </w:pPr>
    </w:p>
    <w:p w14:paraId="53B3A3FB" w14:textId="2DA6AE79" w:rsidR="00EA68EC" w:rsidRDefault="00EA68EC" w:rsidP="00EA68EC">
      <w:pPr>
        <w:spacing w:line="240" w:lineRule="auto"/>
        <w:rPr>
          <w:rFonts w:eastAsia="Times New Roman" w:cs="Arial"/>
          <w:color w:val="000000"/>
          <w:szCs w:val="44"/>
          <w:lang w:eastAsia="bg-BG"/>
        </w:rPr>
      </w:pPr>
      <w:r w:rsidRPr="00EA68EC">
        <w:rPr>
          <w:rFonts w:eastAsia="Times New Roman" w:cs="Arial"/>
          <w:color w:val="000000"/>
          <w:szCs w:val="44"/>
          <w:lang w:eastAsia="bg-BG"/>
        </w:rPr>
        <w:t xml:space="preserve">Цитарабин може се прилага както венозно (посредством инфузия или инжекция), така и </w:t>
      </w:r>
    </w:p>
    <w:p w14:paraId="59578A4A" w14:textId="559BC3CE" w:rsidR="00EA68EC" w:rsidRPr="00EA68EC" w:rsidRDefault="00EA68EC" w:rsidP="00EA68EC">
      <w:pPr>
        <w:spacing w:line="240" w:lineRule="auto"/>
        <w:rPr>
          <w:rFonts w:eastAsia="Times New Roman" w:cs="Arial"/>
          <w:sz w:val="12"/>
          <w:szCs w:val="24"/>
        </w:rPr>
      </w:pPr>
      <w:r w:rsidRPr="00EA68EC">
        <w:rPr>
          <w:rFonts w:eastAsia="Times New Roman" w:cs="Arial"/>
          <w:color w:val="000000"/>
          <w:szCs w:val="44"/>
          <w:lang w:eastAsia="bg-BG"/>
        </w:rPr>
        <w:t>подкожно. За приготвяне на инфузионен разтвор, цитарабин може да се прибави към 0,9% разтвор на натриев хлорид или 5%-ен разтвор на глюкоза.</w:t>
      </w:r>
    </w:p>
    <w:p w14:paraId="5418C71F" w14:textId="77777777" w:rsidR="00EA68EC" w:rsidRDefault="00EA68EC" w:rsidP="00EA68EC">
      <w:pPr>
        <w:spacing w:line="240" w:lineRule="auto"/>
        <w:rPr>
          <w:rFonts w:eastAsia="Times New Roman" w:cs="Arial"/>
          <w:color w:val="000000"/>
          <w:szCs w:val="44"/>
          <w:lang w:eastAsia="bg-BG"/>
        </w:rPr>
      </w:pPr>
    </w:p>
    <w:p w14:paraId="0E611785" w14:textId="714DE360" w:rsidR="00EA68EC" w:rsidRPr="00EA68EC" w:rsidRDefault="00EA68EC" w:rsidP="00EA68EC">
      <w:pPr>
        <w:spacing w:line="240" w:lineRule="auto"/>
        <w:rPr>
          <w:rFonts w:eastAsia="Times New Roman" w:cs="Arial"/>
          <w:sz w:val="12"/>
          <w:szCs w:val="24"/>
        </w:rPr>
      </w:pPr>
      <w:r w:rsidRPr="00EA68EC">
        <w:rPr>
          <w:rFonts w:eastAsia="Times New Roman" w:cs="Arial"/>
          <w:color w:val="000000"/>
          <w:szCs w:val="44"/>
          <w:lang w:eastAsia="bg-BG"/>
        </w:rPr>
        <w:t>Бързата интравенозна инфузия на цитарабин се понася по-добре в сравнение с продължителна инфузия на същата доза. Това е свързано с бързата инактивация на лекарствения продукт и като резултат от бързото приложение, недостатъчното излагане на нормални и неопластични клетки на значителни количества от продукта.</w:t>
      </w:r>
    </w:p>
    <w:p w14:paraId="0A2CBCA6" w14:textId="77777777" w:rsidR="00EA68EC" w:rsidRDefault="00EA68EC" w:rsidP="00EA68EC">
      <w:pPr>
        <w:spacing w:line="240" w:lineRule="auto"/>
        <w:rPr>
          <w:rFonts w:eastAsia="Times New Roman" w:cs="Arial"/>
          <w:i/>
          <w:iCs/>
          <w:color w:val="000000"/>
          <w:szCs w:val="44"/>
          <w:u w:val="single"/>
          <w:lang w:eastAsia="bg-BG"/>
        </w:rPr>
      </w:pPr>
    </w:p>
    <w:p w14:paraId="3DD00C9A" w14:textId="6EECB6C6" w:rsidR="00EA68EC" w:rsidRPr="00EA68EC" w:rsidRDefault="00EA68EC" w:rsidP="00EA68EC">
      <w:pPr>
        <w:spacing w:line="240" w:lineRule="auto"/>
        <w:rPr>
          <w:rFonts w:eastAsia="Times New Roman" w:cs="Arial"/>
          <w:sz w:val="12"/>
          <w:szCs w:val="24"/>
        </w:rPr>
      </w:pPr>
      <w:r w:rsidRPr="00EA68EC">
        <w:rPr>
          <w:rFonts w:eastAsia="Times New Roman" w:cs="Arial"/>
          <w:i/>
          <w:iCs/>
          <w:color w:val="000000"/>
          <w:szCs w:val="44"/>
          <w:u w:val="single"/>
          <w:lang w:eastAsia="bg-BG"/>
        </w:rPr>
        <w:t>Дозировка</w:t>
      </w:r>
    </w:p>
    <w:p w14:paraId="3D1F3302" w14:textId="77777777" w:rsidR="00EA68EC" w:rsidRDefault="00EA68EC" w:rsidP="00EA68EC">
      <w:pPr>
        <w:spacing w:line="240" w:lineRule="auto"/>
        <w:rPr>
          <w:rFonts w:eastAsia="Times New Roman" w:cs="Arial"/>
          <w:color w:val="000000"/>
          <w:szCs w:val="44"/>
          <w:u w:val="single"/>
          <w:lang w:eastAsia="bg-BG"/>
        </w:rPr>
      </w:pPr>
    </w:p>
    <w:p w14:paraId="71804E21" w14:textId="464E18EE" w:rsidR="00EA68EC" w:rsidRPr="00EA68EC" w:rsidRDefault="00EA68EC" w:rsidP="00EA68EC">
      <w:pPr>
        <w:spacing w:line="240" w:lineRule="auto"/>
        <w:rPr>
          <w:rFonts w:eastAsia="Times New Roman" w:cs="Arial"/>
          <w:sz w:val="12"/>
          <w:szCs w:val="24"/>
        </w:rPr>
      </w:pPr>
      <w:r w:rsidRPr="00EA68EC">
        <w:rPr>
          <w:rFonts w:eastAsia="Times New Roman" w:cs="Arial"/>
          <w:color w:val="000000"/>
          <w:szCs w:val="44"/>
          <w:u w:val="single"/>
          <w:lang w:eastAsia="bg-BG"/>
        </w:rPr>
        <w:t>Индукция на ремисия</w:t>
      </w:r>
    </w:p>
    <w:p w14:paraId="62422E30" w14:textId="77777777" w:rsidR="00EA68EC" w:rsidRPr="00EA68EC" w:rsidRDefault="00EA68EC" w:rsidP="00EA68EC">
      <w:pPr>
        <w:spacing w:line="240" w:lineRule="auto"/>
        <w:rPr>
          <w:rFonts w:eastAsia="Times New Roman" w:cs="Arial"/>
          <w:sz w:val="12"/>
          <w:szCs w:val="24"/>
        </w:rPr>
      </w:pPr>
      <w:r w:rsidRPr="00EA68EC">
        <w:rPr>
          <w:rFonts w:eastAsia="Times New Roman" w:cs="Arial"/>
          <w:color w:val="000000"/>
          <w:szCs w:val="44"/>
          <w:lang w:eastAsia="bg-BG"/>
        </w:rPr>
        <w:t xml:space="preserve">Конвенционалните дози за индукция на ремисия са от 100 до 200 </w:t>
      </w:r>
      <w:r w:rsidRPr="00EA68EC">
        <w:rPr>
          <w:rFonts w:eastAsia="Times New Roman" w:cs="Arial"/>
          <w:color w:val="000000"/>
          <w:szCs w:val="44"/>
          <w:lang w:val="en-US"/>
        </w:rPr>
        <w:t>mg</w:t>
      </w:r>
      <w:r w:rsidRPr="00EA68EC">
        <w:rPr>
          <w:rFonts w:eastAsia="Times New Roman" w:cs="Arial"/>
          <w:color w:val="000000"/>
          <w:szCs w:val="44"/>
          <w:lang w:val="ru-RU"/>
        </w:rPr>
        <w:t xml:space="preserve"> </w:t>
      </w:r>
      <w:r w:rsidRPr="00EA68EC">
        <w:rPr>
          <w:rFonts w:eastAsia="Times New Roman" w:cs="Arial"/>
          <w:color w:val="000000"/>
          <w:szCs w:val="44"/>
          <w:lang w:eastAsia="bg-BG"/>
        </w:rPr>
        <w:t>цитарабин</w:t>
      </w:r>
      <w:r w:rsidRPr="00EA68EC">
        <w:rPr>
          <w:rFonts w:eastAsia="Times New Roman" w:cs="Arial"/>
          <w:color w:val="000000"/>
          <w:szCs w:val="44"/>
          <w:lang w:val="ru-RU"/>
        </w:rPr>
        <w:t>/</w:t>
      </w:r>
      <w:r w:rsidRPr="00EA68EC">
        <w:rPr>
          <w:rFonts w:eastAsia="Times New Roman" w:cs="Arial"/>
          <w:color w:val="000000"/>
          <w:szCs w:val="44"/>
          <w:lang w:val="en-US"/>
        </w:rPr>
        <w:t>m</w:t>
      </w:r>
      <w:r w:rsidRPr="00EA68EC">
        <w:rPr>
          <w:rFonts w:eastAsia="Times New Roman" w:cs="Arial"/>
          <w:color w:val="000000"/>
          <w:szCs w:val="44"/>
          <w:vertAlign w:val="superscript"/>
          <w:lang w:val="ru-RU"/>
        </w:rPr>
        <w:t>2</w:t>
      </w:r>
      <w:r w:rsidRPr="00EA68EC">
        <w:rPr>
          <w:rFonts w:eastAsia="Times New Roman" w:cs="Arial"/>
          <w:color w:val="000000"/>
          <w:szCs w:val="44"/>
          <w:lang w:val="ru-RU"/>
        </w:rPr>
        <w:t xml:space="preserve"> </w:t>
      </w:r>
      <w:r w:rsidRPr="00EA68EC">
        <w:rPr>
          <w:rFonts w:eastAsia="Times New Roman" w:cs="Arial"/>
          <w:color w:val="000000"/>
          <w:szCs w:val="44"/>
          <w:lang w:eastAsia="bg-BG"/>
        </w:rPr>
        <w:t>телесна повърхност дневно, приложени в повечето случаи като непрекъсната венозна инфузия или инфузия на бърза капка за период от 5 до 10 дни.</w:t>
      </w:r>
    </w:p>
    <w:p w14:paraId="773773E3" w14:textId="77777777" w:rsidR="00EA68EC" w:rsidRDefault="00EA68EC" w:rsidP="00EA68EC">
      <w:pPr>
        <w:spacing w:line="240" w:lineRule="auto"/>
        <w:rPr>
          <w:rFonts w:eastAsia="Times New Roman" w:cs="Arial"/>
          <w:color w:val="000000"/>
          <w:szCs w:val="44"/>
          <w:lang w:eastAsia="bg-BG"/>
        </w:rPr>
      </w:pPr>
    </w:p>
    <w:p w14:paraId="1FF2DE5A" w14:textId="70F4B7AE" w:rsidR="00EA68EC" w:rsidRPr="00EA68EC" w:rsidRDefault="00EA68EC" w:rsidP="00EA68EC">
      <w:pPr>
        <w:spacing w:line="240" w:lineRule="auto"/>
        <w:rPr>
          <w:rFonts w:eastAsia="Times New Roman" w:cs="Arial"/>
          <w:sz w:val="12"/>
          <w:szCs w:val="24"/>
        </w:rPr>
      </w:pPr>
      <w:r w:rsidRPr="00EA68EC">
        <w:rPr>
          <w:rFonts w:eastAsia="Times New Roman" w:cs="Arial"/>
          <w:color w:val="000000"/>
          <w:szCs w:val="44"/>
          <w:lang w:eastAsia="bg-BG"/>
        </w:rPr>
        <w:t>Продължителността на лечението зависи от клиничните и морфологичните резултати (костен мозък). Пациентът може да бъде лекуван или в продължение на 7 дни, с последващ интервал от 7-9 дни без лечение до настъпване на ремисия в костния мозък, след което лечебните цикли (често ограничени) могат да продължат до появата на ремисия или токсичност, или лечението може да бъде продължено до настъпване на хипоплазия на костния мозък, което трябва да се счита за ниво на поносимост.</w:t>
      </w:r>
    </w:p>
    <w:p w14:paraId="4A5212C0" w14:textId="77777777" w:rsidR="00EA68EC" w:rsidRDefault="00EA68EC" w:rsidP="00EA68EC">
      <w:pPr>
        <w:spacing w:line="240" w:lineRule="auto"/>
        <w:rPr>
          <w:rFonts w:eastAsia="Times New Roman" w:cs="Arial"/>
          <w:color w:val="000000"/>
          <w:szCs w:val="44"/>
          <w:lang w:eastAsia="bg-BG"/>
        </w:rPr>
      </w:pPr>
    </w:p>
    <w:p w14:paraId="4348E049" w14:textId="2565B80A" w:rsidR="00EA68EC" w:rsidRPr="00EA68EC" w:rsidRDefault="00EA68EC" w:rsidP="00EA68EC">
      <w:pPr>
        <w:spacing w:line="240" w:lineRule="auto"/>
        <w:rPr>
          <w:rFonts w:eastAsia="Times New Roman" w:cs="Arial"/>
          <w:sz w:val="12"/>
          <w:szCs w:val="24"/>
        </w:rPr>
      </w:pPr>
      <w:r w:rsidRPr="00EA68EC">
        <w:rPr>
          <w:rFonts w:eastAsia="Times New Roman" w:cs="Arial"/>
          <w:color w:val="000000"/>
          <w:szCs w:val="44"/>
          <w:lang w:eastAsia="bg-BG"/>
        </w:rPr>
        <w:t>Преди повтаряне на лечебните цикли (често пъти ограничени), трябва да се осигури интервал най-малко от 14 дни без лечение или още по-добре, време до възстановяване на костния мозък.</w:t>
      </w:r>
    </w:p>
    <w:p w14:paraId="086522B6" w14:textId="77777777" w:rsidR="00EA68EC" w:rsidRDefault="00EA68EC" w:rsidP="00EA68EC">
      <w:pPr>
        <w:spacing w:line="240" w:lineRule="auto"/>
        <w:rPr>
          <w:rFonts w:eastAsia="Times New Roman" w:cs="Arial"/>
          <w:color w:val="000000"/>
          <w:szCs w:val="44"/>
          <w:u w:val="single"/>
          <w:lang w:eastAsia="bg-BG"/>
        </w:rPr>
      </w:pPr>
    </w:p>
    <w:p w14:paraId="5DD13632" w14:textId="49A635A7" w:rsidR="00EA68EC" w:rsidRPr="00EA68EC" w:rsidRDefault="00EA68EC" w:rsidP="00EA68EC">
      <w:pPr>
        <w:spacing w:line="240" w:lineRule="auto"/>
        <w:rPr>
          <w:rFonts w:eastAsia="Times New Roman" w:cs="Arial"/>
          <w:sz w:val="12"/>
          <w:szCs w:val="24"/>
        </w:rPr>
      </w:pPr>
      <w:r w:rsidRPr="00EA68EC">
        <w:rPr>
          <w:rFonts w:eastAsia="Times New Roman" w:cs="Arial"/>
          <w:color w:val="000000"/>
          <w:szCs w:val="44"/>
          <w:u w:val="single"/>
          <w:lang w:eastAsia="bg-BG"/>
        </w:rPr>
        <w:t>Поддържане на ремисия</w:t>
      </w:r>
    </w:p>
    <w:p w14:paraId="3E1908A9" w14:textId="77777777" w:rsidR="00EA68EC" w:rsidRPr="00EA68EC" w:rsidRDefault="00EA68EC" w:rsidP="00EA68EC">
      <w:pPr>
        <w:spacing w:line="240" w:lineRule="auto"/>
        <w:rPr>
          <w:rFonts w:eastAsia="Times New Roman" w:cs="Arial"/>
          <w:sz w:val="12"/>
          <w:szCs w:val="24"/>
        </w:rPr>
      </w:pPr>
      <w:r w:rsidRPr="00EA68EC">
        <w:rPr>
          <w:rFonts w:eastAsia="Times New Roman" w:cs="Arial"/>
          <w:color w:val="000000"/>
          <w:szCs w:val="44"/>
          <w:lang w:eastAsia="bg-BG"/>
        </w:rPr>
        <w:t xml:space="preserve">Дозите за поддържане на ремисия обикновено са от 70 до 200 </w:t>
      </w:r>
      <w:r w:rsidRPr="00EA68EC">
        <w:rPr>
          <w:rFonts w:eastAsia="Times New Roman" w:cs="Arial"/>
          <w:color w:val="000000"/>
          <w:szCs w:val="44"/>
          <w:lang w:val="en-US"/>
        </w:rPr>
        <w:t>mg</w:t>
      </w:r>
      <w:r w:rsidRPr="00EA68EC">
        <w:rPr>
          <w:rFonts w:eastAsia="Times New Roman" w:cs="Arial"/>
          <w:color w:val="000000"/>
          <w:szCs w:val="44"/>
          <w:lang w:val="ru-RU"/>
        </w:rPr>
        <w:t xml:space="preserve"> </w:t>
      </w:r>
      <w:r w:rsidRPr="00EA68EC">
        <w:rPr>
          <w:rFonts w:eastAsia="Times New Roman" w:cs="Arial"/>
          <w:color w:val="000000"/>
          <w:szCs w:val="44"/>
          <w:lang w:eastAsia="bg-BG"/>
        </w:rPr>
        <w:t>цитарабин</w:t>
      </w:r>
      <w:r w:rsidRPr="00EA68EC">
        <w:rPr>
          <w:rFonts w:eastAsia="Times New Roman" w:cs="Arial"/>
          <w:color w:val="000000"/>
          <w:szCs w:val="44"/>
          <w:lang w:val="ru-RU"/>
        </w:rPr>
        <w:t>/</w:t>
      </w:r>
      <w:r w:rsidRPr="00EA68EC">
        <w:rPr>
          <w:rFonts w:eastAsia="Times New Roman" w:cs="Arial"/>
          <w:color w:val="000000"/>
          <w:szCs w:val="44"/>
          <w:lang w:val="en-US"/>
        </w:rPr>
        <w:t>m</w:t>
      </w:r>
      <w:r w:rsidRPr="00EA68EC">
        <w:rPr>
          <w:rFonts w:eastAsia="Times New Roman" w:cs="Arial"/>
          <w:color w:val="000000"/>
          <w:szCs w:val="44"/>
          <w:vertAlign w:val="superscript"/>
          <w:lang w:val="ru-RU"/>
        </w:rPr>
        <w:t>2</w:t>
      </w:r>
      <w:r w:rsidRPr="00EA68EC">
        <w:rPr>
          <w:rFonts w:eastAsia="Times New Roman" w:cs="Arial"/>
          <w:color w:val="000000"/>
          <w:szCs w:val="44"/>
          <w:lang w:val="ru-RU"/>
        </w:rPr>
        <w:t xml:space="preserve"> </w:t>
      </w:r>
      <w:r w:rsidRPr="00EA68EC">
        <w:rPr>
          <w:rFonts w:eastAsia="Times New Roman" w:cs="Arial"/>
          <w:color w:val="000000"/>
          <w:szCs w:val="44"/>
          <w:lang w:eastAsia="bg-BG"/>
        </w:rPr>
        <w:t>телесна повърхност дневно, като струйна венозна инжекция или подкожна инжекция веднъж дневно в продължение на 5 дни с интервал от 4 седмици, или веднъж седмично.</w:t>
      </w:r>
    </w:p>
    <w:p w14:paraId="055D7433" w14:textId="77777777" w:rsidR="00EA68EC" w:rsidRDefault="00EA68EC" w:rsidP="00EA68EC">
      <w:pPr>
        <w:spacing w:line="240" w:lineRule="auto"/>
        <w:rPr>
          <w:rFonts w:eastAsia="Times New Roman" w:cs="Arial"/>
          <w:i/>
          <w:iCs/>
          <w:color w:val="000000"/>
          <w:szCs w:val="44"/>
          <w:u w:val="single"/>
          <w:lang w:eastAsia="bg-BG"/>
        </w:rPr>
      </w:pPr>
    </w:p>
    <w:p w14:paraId="616E15D5" w14:textId="2AF147D5" w:rsidR="00EA68EC" w:rsidRPr="00EA68EC" w:rsidRDefault="00EA68EC" w:rsidP="00EA68EC">
      <w:pPr>
        <w:spacing w:line="240" w:lineRule="auto"/>
        <w:rPr>
          <w:rFonts w:eastAsia="Times New Roman" w:cs="Arial"/>
          <w:sz w:val="12"/>
          <w:szCs w:val="24"/>
        </w:rPr>
      </w:pPr>
      <w:r w:rsidRPr="00EA68EC">
        <w:rPr>
          <w:rFonts w:eastAsia="Times New Roman" w:cs="Arial"/>
          <w:i/>
          <w:iCs/>
          <w:color w:val="000000"/>
          <w:szCs w:val="44"/>
          <w:u w:val="single"/>
          <w:lang w:eastAsia="bg-BG"/>
        </w:rPr>
        <w:t>Терапия на неходжкинови лимфоми</w:t>
      </w:r>
    </w:p>
    <w:p w14:paraId="36AD6DBC" w14:textId="77777777" w:rsidR="00EA68EC" w:rsidRDefault="00EA68EC" w:rsidP="00EA68EC">
      <w:pPr>
        <w:spacing w:line="240" w:lineRule="auto"/>
        <w:rPr>
          <w:rFonts w:eastAsia="Times New Roman" w:cs="Arial"/>
          <w:color w:val="000000"/>
          <w:szCs w:val="44"/>
          <w:u w:val="single"/>
          <w:lang w:eastAsia="bg-BG"/>
        </w:rPr>
      </w:pPr>
    </w:p>
    <w:p w14:paraId="57486F6F" w14:textId="6D3F7662" w:rsidR="00EA68EC" w:rsidRPr="00EA68EC" w:rsidRDefault="00EA68EC" w:rsidP="00EA68EC">
      <w:pPr>
        <w:spacing w:line="240" w:lineRule="auto"/>
        <w:rPr>
          <w:rFonts w:eastAsia="Times New Roman" w:cs="Arial"/>
          <w:sz w:val="12"/>
          <w:szCs w:val="24"/>
        </w:rPr>
      </w:pPr>
      <w:r w:rsidRPr="00EA68EC">
        <w:rPr>
          <w:rFonts w:eastAsia="Times New Roman" w:cs="Arial"/>
          <w:color w:val="000000"/>
          <w:szCs w:val="44"/>
          <w:u w:val="single"/>
          <w:lang w:eastAsia="bg-BG"/>
        </w:rPr>
        <w:t>Терапия при възрастни</w:t>
      </w:r>
    </w:p>
    <w:p w14:paraId="10E7D41D" w14:textId="77777777" w:rsidR="00EA68EC" w:rsidRPr="00EA68EC" w:rsidRDefault="00EA68EC" w:rsidP="00EA68EC">
      <w:pPr>
        <w:spacing w:line="240" w:lineRule="auto"/>
        <w:rPr>
          <w:rFonts w:eastAsia="Times New Roman" w:cs="Arial"/>
          <w:sz w:val="12"/>
          <w:szCs w:val="24"/>
        </w:rPr>
      </w:pPr>
      <w:r w:rsidRPr="00EA68EC">
        <w:rPr>
          <w:rFonts w:eastAsia="Times New Roman" w:cs="Arial"/>
          <w:color w:val="000000"/>
          <w:szCs w:val="44"/>
          <w:lang w:eastAsia="bg-BG"/>
        </w:rPr>
        <w:t xml:space="preserve">При лечение на неходжкинови лимфоми се използват подходящи полихимиотерапевтични програми, например режима </w:t>
      </w:r>
      <w:r w:rsidRPr="00EA68EC">
        <w:rPr>
          <w:rFonts w:eastAsia="Times New Roman" w:cs="Arial"/>
          <w:color w:val="000000"/>
          <w:szCs w:val="44"/>
          <w:lang w:val="en-US"/>
        </w:rPr>
        <w:t>PROMACE</w:t>
      </w:r>
      <w:r w:rsidRPr="00EA68EC">
        <w:rPr>
          <w:rFonts w:eastAsia="Times New Roman" w:cs="Arial"/>
          <w:color w:val="000000"/>
          <w:szCs w:val="44"/>
          <w:lang w:val="ru-RU"/>
        </w:rPr>
        <w:t>-</w:t>
      </w:r>
      <w:r w:rsidRPr="00EA68EC">
        <w:rPr>
          <w:rFonts w:eastAsia="Times New Roman" w:cs="Arial"/>
          <w:color w:val="000000"/>
          <w:szCs w:val="44"/>
          <w:lang w:val="en-US"/>
        </w:rPr>
        <w:t>CYTABOM</w:t>
      </w:r>
      <w:r w:rsidRPr="00EA68EC">
        <w:rPr>
          <w:rFonts w:eastAsia="Times New Roman" w:cs="Arial"/>
          <w:color w:val="000000"/>
          <w:szCs w:val="44"/>
          <w:lang w:val="ru-RU"/>
        </w:rPr>
        <w:t xml:space="preserve">. </w:t>
      </w:r>
      <w:r w:rsidRPr="00EA68EC">
        <w:rPr>
          <w:rFonts w:eastAsia="Times New Roman" w:cs="Arial"/>
          <w:color w:val="000000"/>
          <w:szCs w:val="44"/>
          <w:lang w:eastAsia="bg-BG"/>
        </w:rPr>
        <w:t xml:space="preserve">Дозата цитарабин е 300 </w:t>
      </w:r>
      <w:r w:rsidRPr="00EA68EC">
        <w:rPr>
          <w:rFonts w:eastAsia="Times New Roman" w:cs="Arial"/>
          <w:color w:val="000000"/>
          <w:szCs w:val="44"/>
          <w:lang w:val="en-US"/>
        </w:rPr>
        <w:t>mg</w:t>
      </w:r>
      <w:r w:rsidRPr="00EA68EC">
        <w:rPr>
          <w:rFonts w:eastAsia="Times New Roman" w:cs="Arial"/>
          <w:color w:val="000000"/>
          <w:szCs w:val="44"/>
          <w:lang w:val="ru-RU"/>
        </w:rPr>
        <w:t>/</w:t>
      </w:r>
      <w:r w:rsidRPr="00EA68EC">
        <w:rPr>
          <w:rFonts w:eastAsia="Times New Roman" w:cs="Arial"/>
          <w:color w:val="000000"/>
          <w:szCs w:val="44"/>
          <w:lang w:val="en-US"/>
        </w:rPr>
        <w:t>m</w:t>
      </w:r>
      <w:r w:rsidRPr="00EA68EC">
        <w:rPr>
          <w:rFonts w:eastAsia="Times New Roman" w:cs="Arial"/>
          <w:color w:val="000000"/>
          <w:szCs w:val="44"/>
          <w:vertAlign w:val="superscript"/>
          <w:lang w:val="ru-RU"/>
        </w:rPr>
        <w:t>2</w:t>
      </w:r>
      <w:r w:rsidRPr="00EA68EC">
        <w:rPr>
          <w:rFonts w:eastAsia="Times New Roman" w:cs="Arial"/>
          <w:color w:val="000000"/>
          <w:szCs w:val="44"/>
          <w:lang w:val="ru-RU"/>
        </w:rPr>
        <w:t xml:space="preserve"> </w:t>
      </w:r>
      <w:r w:rsidRPr="00EA68EC">
        <w:rPr>
          <w:rFonts w:eastAsia="Times New Roman" w:cs="Arial"/>
          <w:color w:val="000000"/>
          <w:szCs w:val="44"/>
          <w:lang w:eastAsia="bg-BG"/>
        </w:rPr>
        <w:t>телесна повърхност на 8-я ден от съответния терапевтичен цикъл.</w:t>
      </w:r>
    </w:p>
    <w:p w14:paraId="5AC5D048" w14:textId="77777777" w:rsidR="00EA68EC" w:rsidRDefault="00EA68EC" w:rsidP="00EA68EC">
      <w:pPr>
        <w:spacing w:line="240" w:lineRule="auto"/>
        <w:rPr>
          <w:rFonts w:eastAsia="Times New Roman" w:cs="Arial"/>
          <w:color w:val="000000"/>
          <w:szCs w:val="44"/>
          <w:u w:val="single"/>
          <w:lang w:eastAsia="bg-BG"/>
        </w:rPr>
      </w:pPr>
    </w:p>
    <w:p w14:paraId="28C10765" w14:textId="3657A0EF" w:rsidR="00EA68EC" w:rsidRPr="00EA68EC" w:rsidRDefault="00EA68EC" w:rsidP="00EA68EC">
      <w:pPr>
        <w:spacing w:line="240" w:lineRule="auto"/>
        <w:rPr>
          <w:rFonts w:eastAsia="Times New Roman" w:cs="Arial"/>
          <w:sz w:val="12"/>
          <w:szCs w:val="24"/>
        </w:rPr>
      </w:pPr>
      <w:r w:rsidRPr="00EA68EC">
        <w:rPr>
          <w:rFonts w:eastAsia="Times New Roman" w:cs="Arial"/>
          <w:color w:val="000000"/>
          <w:szCs w:val="44"/>
          <w:u w:val="single"/>
          <w:lang w:eastAsia="bg-BG"/>
        </w:rPr>
        <w:lastRenderedPageBreak/>
        <w:t>Терапия при деца</w:t>
      </w:r>
    </w:p>
    <w:p w14:paraId="104583A3" w14:textId="77777777" w:rsidR="00EA68EC" w:rsidRPr="00EA68EC" w:rsidRDefault="00EA68EC" w:rsidP="00EA68EC">
      <w:pPr>
        <w:spacing w:line="240" w:lineRule="auto"/>
        <w:rPr>
          <w:rFonts w:eastAsia="Times New Roman" w:cs="Arial"/>
          <w:sz w:val="12"/>
          <w:szCs w:val="24"/>
        </w:rPr>
      </w:pPr>
      <w:r w:rsidRPr="00EA68EC">
        <w:rPr>
          <w:rFonts w:eastAsia="Times New Roman" w:cs="Arial"/>
          <w:color w:val="000000"/>
          <w:szCs w:val="44"/>
          <w:lang w:eastAsia="bg-BG"/>
        </w:rPr>
        <w:t>Употребата на цитарабин при лечение на неходжкинови лимфоми при деца зависи от стадия на заболяването и хистологичния тип. Цитарабин се прилага в различни лечебни протоколи, съответно в различни дози. Следващите по-долу протоколи и дози са подбор от комбинирани терапии, които се считат за ефективни според настоящите научни данни. Подробности могат да се намерят в съответната медицинска литература.</w:t>
      </w:r>
    </w:p>
    <w:p w14:paraId="77373426" w14:textId="77777777" w:rsidR="00EA68EC" w:rsidRDefault="00EA68EC" w:rsidP="00EA68EC">
      <w:pPr>
        <w:spacing w:line="240" w:lineRule="auto"/>
        <w:rPr>
          <w:rFonts w:eastAsia="Times New Roman" w:cs="Arial"/>
          <w:color w:val="000000"/>
          <w:szCs w:val="44"/>
          <w:lang w:eastAsia="bg-BG"/>
        </w:rPr>
      </w:pPr>
    </w:p>
    <w:p w14:paraId="1A20B197" w14:textId="7D7AA852" w:rsidR="00EA68EC" w:rsidRDefault="00EA68EC" w:rsidP="00EA68EC">
      <w:pPr>
        <w:spacing w:line="240" w:lineRule="auto"/>
        <w:rPr>
          <w:rFonts w:eastAsia="Times New Roman" w:cs="Arial"/>
          <w:color w:val="000000"/>
          <w:szCs w:val="44"/>
          <w:lang w:eastAsia="bg-BG"/>
        </w:rPr>
      </w:pPr>
      <w:r w:rsidRPr="00EA68EC">
        <w:rPr>
          <w:rFonts w:eastAsia="Times New Roman" w:cs="Arial"/>
          <w:color w:val="000000"/>
          <w:szCs w:val="44"/>
          <w:lang w:eastAsia="bg-BG"/>
        </w:rPr>
        <w:t xml:space="preserve">150 </w:t>
      </w:r>
      <w:r w:rsidRPr="00EA68EC">
        <w:rPr>
          <w:rFonts w:eastAsia="Times New Roman" w:cs="Arial"/>
          <w:color w:val="000000"/>
          <w:szCs w:val="44"/>
          <w:lang w:val="en-US"/>
        </w:rPr>
        <w:t>mg</w:t>
      </w:r>
      <w:r w:rsidRPr="00EA68EC">
        <w:rPr>
          <w:rFonts w:eastAsia="Times New Roman" w:cs="Arial"/>
          <w:color w:val="000000"/>
          <w:szCs w:val="44"/>
          <w:lang w:val="ru-RU"/>
        </w:rPr>
        <w:t xml:space="preserve"> </w:t>
      </w:r>
      <w:r w:rsidRPr="00EA68EC">
        <w:rPr>
          <w:rFonts w:eastAsia="Times New Roman" w:cs="Arial"/>
          <w:color w:val="000000"/>
          <w:szCs w:val="44"/>
          <w:lang w:eastAsia="bg-BG"/>
        </w:rPr>
        <w:t>цитарабин</w:t>
      </w:r>
      <w:r w:rsidRPr="00EA68EC">
        <w:rPr>
          <w:rFonts w:eastAsia="Times New Roman" w:cs="Arial"/>
          <w:color w:val="000000"/>
          <w:szCs w:val="44"/>
          <w:lang w:val="ru-RU"/>
        </w:rPr>
        <w:t>/</w:t>
      </w:r>
      <w:r w:rsidRPr="00EA68EC">
        <w:rPr>
          <w:rFonts w:eastAsia="Times New Roman" w:cs="Arial"/>
          <w:color w:val="000000"/>
          <w:szCs w:val="44"/>
          <w:lang w:val="en-US"/>
        </w:rPr>
        <w:t>m</w:t>
      </w:r>
      <w:r w:rsidRPr="00EA68EC">
        <w:rPr>
          <w:rFonts w:eastAsia="Times New Roman" w:cs="Arial"/>
          <w:color w:val="000000"/>
          <w:szCs w:val="44"/>
          <w:vertAlign w:val="superscript"/>
          <w:lang w:val="ru-RU"/>
        </w:rPr>
        <w:t>2</w:t>
      </w:r>
      <w:r w:rsidRPr="00EA68EC">
        <w:rPr>
          <w:rFonts w:eastAsia="Times New Roman" w:cs="Arial"/>
          <w:color w:val="000000"/>
          <w:szCs w:val="44"/>
          <w:lang w:val="ru-RU"/>
        </w:rPr>
        <w:t xml:space="preserve"> </w:t>
      </w:r>
      <w:r w:rsidRPr="00EA68EC">
        <w:rPr>
          <w:rFonts w:eastAsia="Times New Roman" w:cs="Arial"/>
          <w:color w:val="000000"/>
          <w:szCs w:val="44"/>
          <w:lang w:eastAsia="bg-BG"/>
        </w:rPr>
        <w:t>телесна повърхност като едночасова венозна инфузия през 12 часа в дните 4 и 5 от терапевтичния сегмент, наименуван "Част А*” или ‘Част АА” в протокола (общо 4 интравенозни инфузии); в комбинация с други цитотоксични лекарствени продукти (</w:t>
      </w:r>
      <w:r w:rsidRPr="00EA68EC">
        <w:rPr>
          <w:rFonts w:eastAsia="Times New Roman" w:cs="Arial"/>
          <w:color w:val="000000"/>
          <w:szCs w:val="44"/>
          <w:lang w:val="en-US"/>
        </w:rPr>
        <w:t>BIM</w:t>
      </w:r>
      <w:r w:rsidRPr="00EA68EC">
        <w:rPr>
          <w:rFonts w:eastAsia="Times New Roman" w:cs="Arial"/>
          <w:sz w:val="12"/>
          <w:szCs w:val="24"/>
          <w:lang w:val="ru-RU"/>
        </w:rPr>
        <w:t xml:space="preserve"> </w:t>
      </w:r>
      <w:r w:rsidRPr="00EA68EC">
        <w:rPr>
          <w:rFonts w:eastAsia="Times New Roman" w:cs="Arial"/>
          <w:color w:val="000000"/>
          <w:szCs w:val="44"/>
          <w:lang w:eastAsia="bg-BG"/>
        </w:rPr>
        <w:t>протоколи за В-клетъчни лимфоми в стадий II и III или стадий IV).</w:t>
      </w:r>
    </w:p>
    <w:p w14:paraId="65983CC9" w14:textId="1C60D38C" w:rsidR="00EA68EC" w:rsidRDefault="00EA68EC" w:rsidP="00EA68EC">
      <w:pPr>
        <w:spacing w:line="240" w:lineRule="auto"/>
        <w:rPr>
          <w:rFonts w:eastAsia="Times New Roman" w:cs="Arial"/>
          <w:color w:val="000000"/>
          <w:szCs w:val="44"/>
          <w:lang w:eastAsia="bg-BG"/>
        </w:rPr>
      </w:pPr>
    </w:p>
    <w:p w14:paraId="2C7E95C4" w14:textId="77777777" w:rsidR="00EA68EC" w:rsidRPr="00EA68EC" w:rsidRDefault="00EA68EC" w:rsidP="00EA68EC">
      <w:pPr>
        <w:spacing w:line="240" w:lineRule="auto"/>
        <w:rPr>
          <w:rFonts w:eastAsia="Times New Roman" w:cs="Arial"/>
        </w:rPr>
      </w:pPr>
      <w:r w:rsidRPr="00EA68EC">
        <w:rPr>
          <w:rFonts w:eastAsia="Times New Roman" w:cs="Arial"/>
          <w:color w:val="000000"/>
          <w:lang w:eastAsia="bg-BG"/>
        </w:rPr>
        <w:t xml:space="preserve">75 </w:t>
      </w:r>
      <w:r w:rsidRPr="00EA68EC">
        <w:rPr>
          <w:rFonts w:eastAsia="Times New Roman" w:cs="Arial"/>
          <w:color w:val="000000"/>
          <w:lang w:val="en-US"/>
        </w:rPr>
        <w:t>mg</w:t>
      </w:r>
      <w:r w:rsidRPr="00EA68EC">
        <w:rPr>
          <w:rFonts w:eastAsia="Times New Roman" w:cs="Arial"/>
          <w:color w:val="000000"/>
          <w:lang w:val="ru-RU"/>
        </w:rPr>
        <w:t xml:space="preserve"> </w:t>
      </w:r>
      <w:r w:rsidRPr="00EA68EC">
        <w:rPr>
          <w:rFonts w:eastAsia="Times New Roman" w:cs="Arial"/>
          <w:color w:val="000000"/>
          <w:lang w:eastAsia="bg-BG"/>
        </w:rPr>
        <w:t>цитарабин</w:t>
      </w:r>
      <w:r w:rsidRPr="00EA68EC">
        <w:rPr>
          <w:rFonts w:eastAsia="Times New Roman" w:cs="Arial"/>
          <w:color w:val="000000"/>
          <w:lang w:val="ru-RU"/>
        </w:rPr>
        <w:t>/</w:t>
      </w:r>
      <w:r w:rsidRPr="00EA68EC">
        <w:rPr>
          <w:rFonts w:eastAsia="Times New Roman" w:cs="Arial"/>
          <w:color w:val="000000"/>
          <w:lang w:val="en-US"/>
        </w:rPr>
        <w:t>m</w:t>
      </w:r>
      <w:r w:rsidRPr="00EA68EC">
        <w:rPr>
          <w:rFonts w:eastAsia="Times New Roman" w:cs="Arial"/>
          <w:color w:val="000000"/>
          <w:vertAlign w:val="superscript"/>
          <w:lang w:val="ru-RU"/>
        </w:rPr>
        <w:t>2</w:t>
      </w:r>
      <w:r w:rsidRPr="00EA68EC">
        <w:rPr>
          <w:rFonts w:eastAsia="Times New Roman" w:cs="Arial"/>
          <w:color w:val="000000"/>
          <w:lang w:val="ru-RU"/>
        </w:rPr>
        <w:t xml:space="preserve"> </w:t>
      </w:r>
      <w:r w:rsidRPr="00EA68EC">
        <w:rPr>
          <w:rFonts w:eastAsia="Times New Roman" w:cs="Arial"/>
          <w:color w:val="000000"/>
          <w:lang w:eastAsia="bg-BG"/>
        </w:rPr>
        <w:t xml:space="preserve">телесна повърхност в дните 31 до 34, 38 до 41, 45 до 48 и 52 до 55 от въвеждащата терапия; в комбинация с други цитотоксични лекарствени продукти </w:t>
      </w:r>
      <w:r w:rsidRPr="00EA68EC">
        <w:rPr>
          <w:rFonts w:eastAsia="Times New Roman" w:cs="Arial"/>
          <w:color w:val="000000"/>
          <w:lang w:val="ru-RU"/>
        </w:rPr>
        <w:t>(</w:t>
      </w:r>
      <w:r w:rsidRPr="00EA68EC">
        <w:rPr>
          <w:rFonts w:eastAsia="Times New Roman" w:cs="Arial"/>
          <w:color w:val="000000"/>
          <w:lang w:val="en-US"/>
        </w:rPr>
        <w:t>BFM</w:t>
      </w:r>
      <w:r w:rsidRPr="00EA68EC">
        <w:rPr>
          <w:rFonts w:eastAsia="Times New Roman" w:cs="Arial"/>
          <w:color w:val="000000"/>
          <w:lang w:val="ru-RU"/>
        </w:rPr>
        <w:t xml:space="preserve"> </w:t>
      </w:r>
      <w:r w:rsidRPr="00EA68EC">
        <w:rPr>
          <w:rFonts w:eastAsia="Times New Roman" w:cs="Arial"/>
          <w:color w:val="000000"/>
          <w:lang w:eastAsia="bg-BG"/>
        </w:rPr>
        <w:t xml:space="preserve">протоколи за не-В-клетъчни лимфоми в стадий I и </w:t>
      </w:r>
      <w:r w:rsidRPr="00EA68EC">
        <w:rPr>
          <w:rFonts w:eastAsia="Times New Roman" w:cs="Arial"/>
          <w:color w:val="000000"/>
          <w:lang w:val="en-US"/>
        </w:rPr>
        <w:t>II</w:t>
      </w:r>
      <w:r w:rsidRPr="00EA68EC">
        <w:rPr>
          <w:rFonts w:eastAsia="Times New Roman" w:cs="Arial"/>
          <w:color w:val="000000"/>
          <w:lang w:eastAsia="bg-BG"/>
        </w:rPr>
        <w:t>).</w:t>
      </w:r>
    </w:p>
    <w:p w14:paraId="6BFA384F" w14:textId="77777777" w:rsidR="00EA68EC" w:rsidRDefault="00EA68EC" w:rsidP="00EA68EC">
      <w:pPr>
        <w:spacing w:line="240" w:lineRule="auto"/>
        <w:rPr>
          <w:rFonts w:eastAsia="Times New Roman" w:cs="Arial"/>
          <w:color w:val="000000"/>
          <w:u w:val="single"/>
          <w:lang w:eastAsia="bg-BG"/>
        </w:rPr>
      </w:pPr>
    </w:p>
    <w:p w14:paraId="0F4444EA" w14:textId="61B4B114" w:rsidR="00EA68EC" w:rsidRPr="00EA68EC" w:rsidRDefault="00EA68EC" w:rsidP="00EA68EC">
      <w:pPr>
        <w:spacing w:line="240" w:lineRule="auto"/>
        <w:rPr>
          <w:rFonts w:eastAsia="Times New Roman" w:cs="Arial"/>
        </w:rPr>
      </w:pPr>
      <w:r w:rsidRPr="00EA68EC">
        <w:rPr>
          <w:rFonts w:eastAsia="Times New Roman" w:cs="Arial"/>
          <w:color w:val="000000"/>
          <w:u w:val="single"/>
          <w:lang w:eastAsia="bg-BG"/>
        </w:rPr>
        <w:t>Терапия с високи дози</w:t>
      </w:r>
    </w:p>
    <w:p w14:paraId="49148E23" w14:textId="77777777" w:rsidR="00EA68EC" w:rsidRPr="00EA68EC" w:rsidRDefault="00EA68EC" w:rsidP="00EA68EC">
      <w:pPr>
        <w:spacing w:line="240" w:lineRule="auto"/>
        <w:rPr>
          <w:rFonts w:eastAsia="Times New Roman" w:cs="Arial"/>
        </w:rPr>
      </w:pPr>
      <w:r w:rsidRPr="00EA68EC">
        <w:rPr>
          <w:rFonts w:eastAsia="Times New Roman" w:cs="Arial"/>
          <w:color w:val="000000"/>
          <w:lang w:eastAsia="bg-BG"/>
        </w:rPr>
        <w:t xml:space="preserve">Терапия с високи дози се провежда обикновено с 1 до 3 </w:t>
      </w:r>
      <w:r w:rsidRPr="00EA68EC">
        <w:rPr>
          <w:rFonts w:eastAsia="Times New Roman" w:cs="Arial"/>
          <w:color w:val="000000"/>
          <w:lang w:val="en-US"/>
        </w:rPr>
        <w:t>g</w:t>
      </w:r>
      <w:r w:rsidRPr="00EA68EC">
        <w:rPr>
          <w:rFonts w:eastAsia="Times New Roman" w:cs="Arial"/>
          <w:color w:val="000000"/>
          <w:lang w:val="ru-RU"/>
        </w:rPr>
        <w:t xml:space="preserve"> </w:t>
      </w:r>
      <w:r w:rsidRPr="00EA68EC">
        <w:rPr>
          <w:rFonts w:eastAsia="Times New Roman" w:cs="Arial"/>
          <w:color w:val="000000"/>
          <w:lang w:eastAsia="bg-BG"/>
        </w:rPr>
        <w:t>цитарабин</w:t>
      </w:r>
      <w:r w:rsidRPr="00EA68EC">
        <w:rPr>
          <w:rFonts w:eastAsia="Times New Roman" w:cs="Arial"/>
          <w:color w:val="000000"/>
          <w:lang w:val="ru-RU"/>
        </w:rPr>
        <w:t>/</w:t>
      </w:r>
      <w:r w:rsidRPr="00EA68EC">
        <w:rPr>
          <w:rFonts w:eastAsia="Times New Roman" w:cs="Arial"/>
          <w:color w:val="000000"/>
          <w:lang w:val="en-US"/>
        </w:rPr>
        <w:t>m</w:t>
      </w:r>
      <w:r w:rsidRPr="00EA68EC">
        <w:rPr>
          <w:rFonts w:eastAsia="Times New Roman" w:cs="Arial"/>
          <w:color w:val="000000"/>
          <w:vertAlign w:val="superscript"/>
          <w:lang w:val="ru-RU"/>
        </w:rPr>
        <w:t>2</w:t>
      </w:r>
      <w:r w:rsidRPr="00EA68EC">
        <w:rPr>
          <w:rFonts w:eastAsia="Times New Roman" w:cs="Arial"/>
          <w:color w:val="000000"/>
          <w:lang w:val="ru-RU"/>
        </w:rPr>
        <w:t xml:space="preserve"> </w:t>
      </w:r>
      <w:r w:rsidRPr="00EA68EC">
        <w:rPr>
          <w:rFonts w:eastAsia="Times New Roman" w:cs="Arial"/>
          <w:color w:val="000000"/>
          <w:lang w:eastAsia="bg-BG"/>
        </w:rPr>
        <w:t>телесна повърхност като венозна инфузия с продължителност 1 до 3 часа на интервали от 12 часа в продължение на 4 до 6 дни.</w:t>
      </w:r>
    </w:p>
    <w:p w14:paraId="6D59EA94" w14:textId="77777777" w:rsidR="00EA68EC" w:rsidRDefault="00EA68EC" w:rsidP="00EA68EC">
      <w:pPr>
        <w:spacing w:line="240" w:lineRule="auto"/>
        <w:rPr>
          <w:rFonts w:eastAsia="Times New Roman" w:cs="Arial"/>
          <w:i/>
          <w:iCs/>
          <w:color w:val="000000"/>
          <w:u w:val="single"/>
          <w:lang w:eastAsia="bg-BG"/>
        </w:rPr>
      </w:pPr>
    </w:p>
    <w:p w14:paraId="349DB958" w14:textId="794F2C0D" w:rsidR="00EA68EC" w:rsidRPr="00EA68EC" w:rsidRDefault="00EA68EC" w:rsidP="00EA68EC">
      <w:pPr>
        <w:spacing w:line="240" w:lineRule="auto"/>
        <w:rPr>
          <w:rFonts w:eastAsia="Times New Roman" w:cs="Arial"/>
        </w:rPr>
      </w:pPr>
      <w:r w:rsidRPr="00EA68EC">
        <w:rPr>
          <w:rFonts w:eastAsia="Times New Roman" w:cs="Arial"/>
          <w:i/>
          <w:iCs/>
          <w:color w:val="000000"/>
          <w:u w:val="single"/>
          <w:lang w:eastAsia="bg-BG"/>
        </w:rPr>
        <w:t>Лечение на левкозни инфилтрати в централната нервна система</w:t>
      </w:r>
    </w:p>
    <w:p w14:paraId="7EB8003D" w14:textId="77777777" w:rsidR="00EA68EC" w:rsidRDefault="00EA68EC" w:rsidP="00EA68EC">
      <w:pPr>
        <w:spacing w:line="240" w:lineRule="auto"/>
        <w:rPr>
          <w:rFonts w:eastAsia="Times New Roman" w:cs="Arial"/>
          <w:color w:val="000000"/>
          <w:u w:val="single"/>
          <w:lang w:eastAsia="bg-BG"/>
        </w:rPr>
      </w:pPr>
    </w:p>
    <w:p w14:paraId="21DC3CA3" w14:textId="2D891359" w:rsidR="00EA68EC" w:rsidRPr="00EA68EC" w:rsidRDefault="00EA68EC" w:rsidP="00EA68EC">
      <w:pPr>
        <w:spacing w:line="240" w:lineRule="auto"/>
        <w:rPr>
          <w:rFonts w:eastAsia="Times New Roman" w:cs="Arial"/>
        </w:rPr>
      </w:pPr>
      <w:r w:rsidRPr="00EA68EC">
        <w:rPr>
          <w:rFonts w:eastAsia="Times New Roman" w:cs="Arial"/>
          <w:color w:val="000000"/>
          <w:u w:val="single"/>
          <w:lang w:eastAsia="bg-BG"/>
        </w:rPr>
        <w:t>Интратекален начин на приложение</w:t>
      </w:r>
    </w:p>
    <w:p w14:paraId="190F00A0" w14:textId="77777777" w:rsidR="00EA68EC" w:rsidRPr="00EA68EC" w:rsidRDefault="00EA68EC" w:rsidP="00EA68EC">
      <w:pPr>
        <w:spacing w:line="240" w:lineRule="auto"/>
        <w:rPr>
          <w:rFonts w:eastAsia="Times New Roman" w:cs="Arial"/>
        </w:rPr>
      </w:pPr>
      <w:r w:rsidRPr="00EA68EC">
        <w:rPr>
          <w:rFonts w:eastAsia="Times New Roman" w:cs="Arial"/>
          <w:color w:val="000000"/>
          <w:lang w:eastAsia="bg-BG"/>
        </w:rPr>
        <w:t xml:space="preserve">Обичайната доза варира от 5 до 75 </w:t>
      </w:r>
      <w:r w:rsidRPr="00EA68EC">
        <w:rPr>
          <w:rFonts w:eastAsia="Times New Roman" w:cs="Arial"/>
          <w:color w:val="000000"/>
          <w:lang w:val="en-US"/>
        </w:rPr>
        <w:t>mg</w:t>
      </w:r>
      <w:r w:rsidRPr="00EA68EC">
        <w:rPr>
          <w:rFonts w:eastAsia="Times New Roman" w:cs="Arial"/>
          <w:color w:val="000000"/>
          <w:lang w:val="ru-RU"/>
        </w:rPr>
        <w:t xml:space="preserve"> </w:t>
      </w:r>
      <w:r w:rsidRPr="00EA68EC">
        <w:rPr>
          <w:rFonts w:eastAsia="Times New Roman" w:cs="Arial"/>
          <w:color w:val="000000"/>
          <w:lang w:eastAsia="bg-BG"/>
        </w:rPr>
        <w:t>цитарабин</w:t>
      </w:r>
      <w:r w:rsidRPr="00EA68EC">
        <w:rPr>
          <w:rFonts w:eastAsia="Times New Roman" w:cs="Arial"/>
          <w:color w:val="000000"/>
          <w:lang w:val="ru-RU"/>
        </w:rPr>
        <w:t>/</w:t>
      </w:r>
      <w:r w:rsidRPr="00EA68EC">
        <w:rPr>
          <w:rFonts w:eastAsia="Times New Roman" w:cs="Arial"/>
          <w:color w:val="000000"/>
          <w:lang w:val="en-US"/>
        </w:rPr>
        <w:t>m</w:t>
      </w:r>
      <w:r w:rsidRPr="00EA68EC">
        <w:rPr>
          <w:rFonts w:eastAsia="Times New Roman" w:cs="Arial"/>
          <w:color w:val="000000"/>
          <w:vertAlign w:val="superscript"/>
          <w:lang w:val="ru-RU"/>
        </w:rPr>
        <w:t>2</w:t>
      </w:r>
      <w:r w:rsidRPr="00EA68EC">
        <w:rPr>
          <w:rFonts w:eastAsia="Times New Roman" w:cs="Arial"/>
          <w:color w:val="000000"/>
          <w:lang w:val="ru-RU"/>
        </w:rPr>
        <w:t xml:space="preserve"> </w:t>
      </w:r>
      <w:r w:rsidRPr="00EA68EC">
        <w:rPr>
          <w:rFonts w:eastAsia="Times New Roman" w:cs="Arial"/>
          <w:color w:val="000000"/>
          <w:lang w:eastAsia="bg-BG"/>
        </w:rPr>
        <w:t>телесна повърхност.</w:t>
      </w:r>
    </w:p>
    <w:p w14:paraId="1323A7E1" w14:textId="77777777" w:rsidR="00EA68EC" w:rsidRDefault="00EA68EC" w:rsidP="00EA68EC">
      <w:pPr>
        <w:spacing w:line="240" w:lineRule="auto"/>
        <w:rPr>
          <w:rFonts w:eastAsia="Times New Roman" w:cs="Arial"/>
          <w:color w:val="000000"/>
          <w:lang w:eastAsia="bg-BG"/>
        </w:rPr>
      </w:pPr>
    </w:p>
    <w:p w14:paraId="6F97B192" w14:textId="73EE2C3A" w:rsidR="00EA68EC" w:rsidRPr="00EA68EC" w:rsidRDefault="00EA68EC" w:rsidP="00EA68EC">
      <w:pPr>
        <w:spacing w:line="240" w:lineRule="auto"/>
        <w:rPr>
          <w:rFonts w:eastAsia="Times New Roman" w:cs="Arial"/>
        </w:rPr>
      </w:pPr>
      <w:r w:rsidRPr="00EA68EC">
        <w:rPr>
          <w:rFonts w:eastAsia="Times New Roman" w:cs="Arial"/>
          <w:color w:val="000000"/>
          <w:lang w:eastAsia="bg-BG"/>
        </w:rPr>
        <w:t xml:space="preserve">Дозата и дозовите интервали варират според съответната схема. Най-често се използва доза от 30 </w:t>
      </w:r>
      <w:r w:rsidRPr="00EA68EC">
        <w:rPr>
          <w:rFonts w:eastAsia="Times New Roman" w:cs="Arial"/>
          <w:color w:val="000000"/>
          <w:lang w:val="en-US"/>
        </w:rPr>
        <w:t>mg</w:t>
      </w:r>
      <w:r w:rsidRPr="00EA68EC">
        <w:rPr>
          <w:rFonts w:eastAsia="Times New Roman" w:cs="Arial"/>
          <w:color w:val="000000"/>
          <w:lang w:val="ru-RU"/>
        </w:rPr>
        <w:t xml:space="preserve"> </w:t>
      </w:r>
      <w:r w:rsidRPr="00EA68EC">
        <w:rPr>
          <w:rFonts w:eastAsia="Times New Roman" w:cs="Arial"/>
          <w:color w:val="000000"/>
          <w:lang w:eastAsia="bg-BG"/>
        </w:rPr>
        <w:t>цитарабин</w:t>
      </w:r>
      <w:r w:rsidRPr="00EA68EC">
        <w:rPr>
          <w:rFonts w:eastAsia="Times New Roman" w:cs="Arial"/>
          <w:color w:val="000000"/>
          <w:lang w:val="ru-RU"/>
        </w:rPr>
        <w:t>/</w:t>
      </w:r>
      <w:r w:rsidRPr="00EA68EC">
        <w:rPr>
          <w:rFonts w:eastAsia="Times New Roman" w:cs="Arial"/>
          <w:color w:val="000000"/>
          <w:lang w:val="en-US"/>
        </w:rPr>
        <w:t>m</w:t>
      </w:r>
      <w:r w:rsidRPr="00EA68EC">
        <w:rPr>
          <w:rFonts w:eastAsia="Times New Roman" w:cs="Arial"/>
          <w:color w:val="000000"/>
          <w:vertAlign w:val="superscript"/>
          <w:lang w:val="ru-RU"/>
        </w:rPr>
        <w:t>2</w:t>
      </w:r>
      <w:r w:rsidRPr="00EA68EC">
        <w:rPr>
          <w:rFonts w:eastAsia="Times New Roman" w:cs="Arial"/>
          <w:color w:val="000000"/>
          <w:lang w:val="ru-RU"/>
        </w:rPr>
        <w:t xml:space="preserve"> </w:t>
      </w:r>
      <w:r w:rsidRPr="00EA68EC">
        <w:rPr>
          <w:rFonts w:eastAsia="Times New Roman" w:cs="Arial"/>
          <w:color w:val="000000"/>
          <w:lang w:eastAsia="bg-BG"/>
        </w:rPr>
        <w:t>телесна повърхност веднъж на всеки 4 дни, докато церебро-спиналната течност не съдържа повече повишен брой злокачествени клетки.</w:t>
      </w:r>
    </w:p>
    <w:p w14:paraId="55335E94" w14:textId="77777777" w:rsidR="00EA68EC" w:rsidRDefault="00EA68EC" w:rsidP="00EA68EC">
      <w:pPr>
        <w:spacing w:line="240" w:lineRule="auto"/>
        <w:rPr>
          <w:rFonts w:eastAsia="Times New Roman" w:cs="Arial"/>
          <w:color w:val="000000"/>
          <w:lang w:eastAsia="bg-BG"/>
        </w:rPr>
      </w:pPr>
    </w:p>
    <w:p w14:paraId="298417C4" w14:textId="59EC317D" w:rsidR="00EA68EC" w:rsidRPr="00EA68EC" w:rsidRDefault="00EA68EC" w:rsidP="00EA68EC">
      <w:pPr>
        <w:spacing w:line="240" w:lineRule="auto"/>
        <w:rPr>
          <w:rFonts w:eastAsia="Times New Roman" w:cs="Arial"/>
        </w:rPr>
      </w:pPr>
      <w:r w:rsidRPr="00EA68EC">
        <w:rPr>
          <w:rFonts w:eastAsia="Times New Roman" w:cs="Arial"/>
          <w:color w:val="000000"/>
          <w:lang w:eastAsia="bg-BG"/>
        </w:rPr>
        <w:t xml:space="preserve">При необходимост от разреждане на разтвора, при интратекално приложение трябва да се използва 0,9% разтвор на натриев хлорид </w:t>
      </w:r>
      <w:r w:rsidRPr="00EA68EC">
        <w:rPr>
          <w:rFonts w:eastAsia="Times New Roman" w:cs="Arial"/>
          <w:color w:val="000000"/>
          <w:u w:val="single"/>
          <w:lang w:eastAsia="bg-BG"/>
        </w:rPr>
        <w:t>без</w:t>
      </w:r>
      <w:r w:rsidRPr="00EA68EC">
        <w:rPr>
          <w:rFonts w:eastAsia="Times New Roman" w:cs="Arial"/>
          <w:color w:val="000000"/>
          <w:lang w:eastAsia="bg-BG"/>
        </w:rPr>
        <w:t xml:space="preserve"> наличие на консерванти в него.</w:t>
      </w:r>
    </w:p>
    <w:p w14:paraId="1CFBAC7C" w14:textId="77777777" w:rsidR="00EA68EC" w:rsidRDefault="00EA68EC" w:rsidP="00EA68EC">
      <w:pPr>
        <w:spacing w:line="240" w:lineRule="auto"/>
        <w:rPr>
          <w:rFonts w:eastAsia="Times New Roman" w:cs="Arial"/>
          <w:color w:val="000000"/>
          <w:lang w:eastAsia="bg-BG"/>
        </w:rPr>
      </w:pPr>
    </w:p>
    <w:p w14:paraId="4B907911" w14:textId="2EC02943" w:rsidR="00EA68EC" w:rsidRPr="00EA68EC" w:rsidRDefault="00EA68EC" w:rsidP="00EA68EC">
      <w:pPr>
        <w:spacing w:line="240" w:lineRule="auto"/>
        <w:rPr>
          <w:rFonts w:eastAsia="Times New Roman" w:cs="Arial"/>
        </w:rPr>
      </w:pPr>
      <w:r w:rsidRPr="00EA68EC">
        <w:rPr>
          <w:rFonts w:eastAsia="Times New Roman" w:cs="Arial"/>
          <w:color w:val="000000"/>
          <w:lang w:eastAsia="bg-BG"/>
        </w:rPr>
        <w:t>Не трябва да се използват разтворители, съдържащи консерванти, особено при интратекално приложение или при терапия с високи дози.</w:t>
      </w:r>
    </w:p>
    <w:p w14:paraId="7F060BDD" w14:textId="77777777" w:rsidR="00EA68EC" w:rsidRDefault="00EA68EC" w:rsidP="00EA68EC">
      <w:pPr>
        <w:spacing w:line="240" w:lineRule="auto"/>
        <w:rPr>
          <w:rFonts w:eastAsia="Times New Roman" w:cs="Arial"/>
          <w:b/>
          <w:bCs/>
          <w:color w:val="000000"/>
          <w:u w:val="single"/>
          <w:lang w:eastAsia="bg-BG"/>
        </w:rPr>
      </w:pPr>
      <w:bookmarkStart w:id="1" w:name="bookmark0"/>
    </w:p>
    <w:p w14:paraId="00816A3B" w14:textId="7E14CCE9" w:rsidR="00EA68EC" w:rsidRPr="00EA68EC" w:rsidRDefault="00EA68EC" w:rsidP="00EA68EC">
      <w:pPr>
        <w:spacing w:line="240" w:lineRule="auto"/>
        <w:rPr>
          <w:rFonts w:eastAsia="Times New Roman" w:cs="Arial"/>
        </w:rPr>
      </w:pPr>
      <w:r w:rsidRPr="00EA68EC">
        <w:rPr>
          <w:rFonts w:eastAsia="Times New Roman" w:cs="Arial"/>
          <w:b/>
          <w:bCs/>
          <w:color w:val="000000"/>
          <w:u w:val="single"/>
          <w:lang w:eastAsia="bg-BG"/>
        </w:rPr>
        <w:t>Пациенти с чернодробно или бъбречно увреждане</w:t>
      </w:r>
      <w:bookmarkEnd w:id="1"/>
    </w:p>
    <w:p w14:paraId="7FD4FFDE" w14:textId="77777777" w:rsidR="00EA68EC" w:rsidRPr="00EA68EC" w:rsidRDefault="00EA68EC" w:rsidP="00EA68EC">
      <w:pPr>
        <w:spacing w:line="240" w:lineRule="auto"/>
        <w:rPr>
          <w:rFonts w:eastAsia="Times New Roman" w:cs="Arial"/>
        </w:rPr>
      </w:pPr>
      <w:r w:rsidRPr="00EA68EC">
        <w:rPr>
          <w:rFonts w:eastAsia="Times New Roman" w:cs="Arial"/>
          <w:color w:val="000000"/>
          <w:lang w:eastAsia="bg-BG"/>
        </w:rPr>
        <w:t>Използвайте това лекарство с повишено внимание и при необходимост в по-ниски дози при пациенти с отслабена чернодробна или бъбречна функция.</w:t>
      </w:r>
    </w:p>
    <w:p w14:paraId="39F898BE" w14:textId="77777777" w:rsidR="00EA68EC" w:rsidRDefault="00EA68EC" w:rsidP="00EA68EC">
      <w:pPr>
        <w:spacing w:line="240" w:lineRule="auto"/>
        <w:rPr>
          <w:rFonts w:eastAsia="Times New Roman" w:cs="Arial"/>
          <w:b/>
          <w:bCs/>
          <w:color w:val="000000"/>
          <w:u w:val="single"/>
          <w:lang w:eastAsia="bg-BG"/>
        </w:rPr>
      </w:pPr>
      <w:bookmarkStart w:id="2" w:name="bookmark2"/>
    </w:p>
    <w:p w14:paraId="2968EED2" w14:textId="26021BFE" w:rsidR="00EA68EC" w:rsidRPr="00EA68EC" w:rsidRDefault="00EA68EC" w:rsidP="00EA68EC">
      <w:pPr>
        <w:spacing w:line="240" w:lineRule="auto"/>
        <w:rPr>
          <w:rFonts w:eastAsia="Times New Roman" w:cs="Arial"/>
        </w:rPr>
      </w:pPr>
      <w:r w:rsidRPr="00EA68EC">
        <w:rPr>
          <w:rFonts w:eastAsia="Times New Roman" w:cs="Arial"/>
          <w:b/>
          <w:bCs/>
          <w:color w:val="000000"/>
          <w:u w:val="single"/>
          <w:lang w:eastAsia="bg-BG"/>
        </w:rPr>
        <w:t>Пациенти в старческа възраст</w:t>
      </w:r>
      <w:bookmarkEnd w:id="2"/>
    </w:p>
    <w:p w14:paraId="399EC761" w14:textId="77777777" w:rsidR="00EA68EC" w:rsidRPr="00EA68EC" w:rsidRDefault="00EA68EC" w:rsidP="00EA68EC">
      <w:pPr>
        <w:spacing w:line="240" w:lineRule="auto"/>
        <w:rPr>
          <w:rFonts w:eastAsia="Times New Roman" w:cs="Arial"/>
        </w:rPr>
      </w:pPr>
      <w:r w:rsidRPr="00EA68EC">
        <w:rPr>
          <w:rFonts w:eastAsia="Times New Roman" w:cs="Arial"/>
          <w:color w:val="000000"/>
          <w:lang w:eastAsia="bg-BG"/>
        </w:rPr>
        <w:t>Терапия с високи дози при пациенти над 60 годишна възраст трябва да се провежда само след внимателна оценка на съотношението риск-полза.</w:t>
      </w:r>
    </w:p>
    <w:p w14:paraId="49A0643F" w14:textId="77777777" w:rsidR="00EA68EC" w:rsidRPr="00EA68EC" w:rsidRDefault="00EA68EC" w:rsidP="00EA68EC">
      <w:pPr>
        <w:spacing w:line="240" w:lineRule="auto"/>
        <w:rPr>
          <w:rFonts w:eastAsia="Times New Roman" w:cs="Arial"/>
          <w:sz w:val="12"/>
          <w:szCs w:val="24"/>
        </w:rPr>
      </w:pPr>
    </w:p>
    <w:p w14:paraId="28C984E8" w14:textId="11089714" w:rsidR="008134C8" w:rsidRDefault="002C50EE" w:rsidP="004A448E">
      <w:pPr>
        <w:pStyle w:val="Heading2"/>
      </w:pPr>
      <w:r>
        <w:t>4.3. Противопоказания</w:t>
      </w:r>
    </w:p>
    <w:p w14:paraId="11989CE1" w14:textId="26C72993" w:rsidR="00EA68EC" w:rsidRDefault="00EA68EC" w:rsidP="00EA68EC"/>
    <w:p w14:paraId="68F129E8" w14:textId="77777777" w:rsidR="00EA68EC" w:rsidRPr="00EA68EC" w:rsidRDefault="00EA68EC" w:rsidP="00EA68EC">
      <w:pPr>
        <w:spacing w:line="240" w:lineRule="auto"/>
        <w:rPr>
          <w:rFonts w:eastAsia="Times New Roman" w:cs="Arial"/>
          <w:sz w:val="12"/>
          <w:szCs w:val="24"/>
        </w:rPr>
      </w:pPr>
      <w:r w:rsidRPr="00EA68EC">
        <w:rPr>
          <w:rFonts w:eastAsia="Times New Roman" w:cs="Arial"/>
          <w:color w:val="000000"/>
          <w:szCs w:val="44"/>
          <w:lang w:eastAsia="bg-BG"/>
        </w:rPr>
        <w:t>Цитарабин не трябва да прилага при пациенти, лекувани с лекарствен продукт, който може да индуцира потискане на костно-мозъчната функция освен ако по преценка на лекаря лечението с цитарабин не е жизненоважно.</w:t>
      </w:r>
    </w:p>
    <w:p w14:paraId="52C7AB08" w14:textId="77777777" w:rsidR="00EA68EC" w:rsidRDefault="00EA68EC" w:rsidP="00EA68EC">
      <w:pPr>
        <w:spacing w:line="240" w:lineRule="auto"/>
        <w:rPr>
          <w:rFonts w:eastAsia="Times New Roman" w:cs="Arial"/>
          <w:color w:val="000000"/>
          <w:szCs w:val="44"/>
          <w:lang w:eastAsia="bg-BG"/>
        </w:rPr>
      </w:pPr>
    </w:p>
    <w:p w14:paraId="06E194F5" w14:textId="25915070" w:rsidR="00EA68EC" w:rsidRPr="00EA68EC" w:rsidRDefault="00EA68EC" w:rsidP="00EA68EC">
      <w:pPr>
        <w:spacing w:line="240" w:lineRule="auto"/>
        <w:rPr>
          <w:rFonts w:eastAsia="Times New Roman" w:cs="Arial"/>
          <w:sz w:val="12"/>
          <w:szCs w:val="24"/>
        </w:rPr>
      </w:pPr>
      <w:r w:rsidRPr="00EA68EC">
        <w:rPr>
          <w:rFonts w:eastAsia="Times New Roman" w:cs="Arial"/>
          <w:color w:val="000000"/>
          <w:szCs w:val="44"/>
          <w:lang w:eastAsia="bg-BG"/>
        </w:rPr>
        <w:lastRenderedPageBreak/>
        <w:t>Свръхчувствителност към цитарабин или някоя от съставките на лекарствения продукт (изброени в точка 6.1).</w:t>
      </w:r>
    </w:p>
    <w:p w14:paraId="05A506CF" w14:textId="77777777" w:rsidR="00EA68EC" w:rsidRDefault="00EA68EC" w:rsidP="00EA68EC">
      <w:pPr>
        <w:spacing w:line="240" w:lineRule="auto"/>
        <w:rPr>
          <w:rFonts w:eastAsia="Times New Roman" w:cs="Arial"/>
          <w:color w:val="000000"/>
          <w:szCs w:val="44"/>
          <w:lang w:eastAsia="bg-BG"/>
        </w:rPr>
      </w:pPr>
    </w:p>
    <w:p w14:paraId="171C2F28" w14:textId="50F943A6" w:rsidR="00EA68EC" w:rsidRPr="00EA68EC" w:rsidRDefault="00EA68EC" w:rsidP="00EA68EC">
      <w:pPr>
        <w:spacing w:line="240" w:lineRule="auto"/>
        <w:rPr>
          <w:rFonts w:eastAsia="Times New Roman" w:cs="Arial"/>
          <w:sz w:val="12"/>
          <w:szCs w:val="24"/>
        </w:rPr>
      </w:pPr>
      <w:r w:rsidRPr="00EA68EC">
        <w:rPr>
          <w:rFonts w:eastAsia="Times New Roman" w:cs="Arial"/>
          <w:color w:val="000000"/>
          <w:szCs w:val="44"/>
          <w:lang w:eastAsia="bg-BG"/>
        </w:rPr>
        <w:t>Анемия, левкопения и тромбоцитопения с немалигнена етиология (напр. аплазия на костния мозък): освен ако лекарят не прецени, че тази терапия е най-подходящата алтернатива за пациента.</w:t>
      </w:r>
    </w:p>
    <w:p w14:paraId="33BD3F04" w14:textId="77777777" w:rsidR="00EA68EC" w:rsidRDefault="00EA68EC" w:rsidP="00EA68EC">
      <w:pPr>
        <w:spacing w:line="240" w:lineRule="auto"/>
        <w:rPr>
          <w:rFonts w:eastAsia="Times New Roman" w:cs="Arial"/>
          <w:color w:val="000000"/>
          <w:szCs w:val="44"/>
          <w:lang w:eastAsia="bg-BG"/>
        </w:rPr>
      </w:pPr>
    </w:p>
    <w:p w14:paraId="2F49D531" w14:textId="2702DBF6" w:rsidR="00EA68EC" w:rsidRPr="00EA68EC" w:rsidRDefault="00EA68EC" w:rsidP="00EA68EC">
      <w:pPr>
        <w:spacing w:line="240" w:lineRule="auto"/>
        <w:rPr>
          <w:rFonts w:ascii="Times New Roman" w:eastAsia="Times New Roman" w:hAnsi="Times New Roman" w:cs="Times New Roman"/>
          <w:sz w:val="24"/>
          <w:szCs w:val="24"/>
        </w:rPr>
      </w:pPr>
      <w:r w:rsidRPr="00EA68EC">
        <w:rPr>
          <w:rFonts w:eastAsia="Times New Roman" w:cs="Arial"/>
          <w:color w:val="000000"/>
          <w:szCs w:val="44"/>
          <w:lang w:eastAsia="bg-BG"/>
        </w:rPr>
        <w:t>По време на бременност, цитарабин трябва да се прилага само при строга индикация, когато ползите за майката от лекарството трябва да се преценят спрямо евентуалните опасности за плода (вж. точка 4.6).</w:t>
      </w:r>
    </w:p>
    <w:p w14:paraId="4192AAF8" w14:textId="77777777" w:rsidR="00EA68EC" w:rsidRPr="00EA68EC" w:rsidRDefault="00EA68EC" w:rsidP="00EA68EC"/>
    <w:p w14:paraId="212F509C" w14:textId="7E273D56" w:rsidR="004F498A" w:rsidRDefault="002C50EE" w:rsidP="004A448E">
      <w:pPr>
        <w:pStyle w:val="Heading2"/>
      </w:pPr>
      <w:r>
        <w:t>4.4. Специални предупреждения и предпазни мерки при употреба</w:t>
      </w:r>
    </w:p>
    <w:p w14:paraId="426917FC" w14:textId="54C9EF3E" w:rsidR="00EA68EC" w:rsidRDefault="00EA68EC" w:rsidP="00EA68EC"/>
    <w:p w14:paraId="61EC0F6A" w14:textId="370EDF9D" w:rsidR="00EA68EC" w:rsidRPr="00EA68EC" w:rsidRDefault="00EA68EC" w:rsidP="00EA68EC">
      <w:pPr>
        <w:rPr>
          <w:rFonts w:cs="Arial"/>
        </w:rPr>
      </w:pPr>
      <w:r w:rsidRPr="00EA68EC">
        <w:rPr>
          <w:rFonts w:cs="Arial"/>
        </w:rPr>
        <w:t>Цитарабин трябва да се прилага с повишено внимание под наблюдение на специали</w:t>
      </w:r>
      <w:r w:rsidRPr="00EA68EC">
        <w:rPr>
          <w:rFonts w:cs="Arial"/>
          <w:u w:val="single"/>
        </w:rPr>
        <w:t>сти</w:t>
      </w:r>
      <w:r w:rsidRPr="00EA68EC">
        <w:rPr>
          <w:rFonts w:cs="Arial"/>
          <w:u w:val="single"/>
          <w:lang w:val="ru-RU"/>
        </w:rPr>
        <w:t xml:space="preserve"> </w:t>
      </w:r>
      <w:r w:rsidRPr="00EA68EC">
        <w:rPr>
          <w:rFonts w:cs="Arial"/>
          <w:u w:val="single"/>
        </w:rPr>
        <w:t xml:space="preserve">в </w:t>
      </w:r>
      <w:r w:rsidRPr="00EA68EC">
        <w:rPr>
          <w:rFonts w:cs="Arial"/>
        </w:rPr>
        <w:t>областта на онкологията, разполагащи с условия за редовно проследяване на клиничните биохимични и хематологични ефекти по време и след приложението.</w:t>
      </w:r>
    </w:p>
    <w:p w14:paraId="50A54AA0" w14:textId="702CB117" w:rsidR="00EA68EC" w:rsidRPr="00EA68EC" w:rsidRDefault="00EA68EC" w:rsidP="00EA68EC">
      <w:pPr>
        <w:rPr>
          <w:rFonts w:cs="Arial"/>
        </w:rPr>
      </w:pPr>
    </w:p>
    <w:p w14:paraId="75BBB85D" w14:textId="77777777" w:rsidR="00EA68EC" w:rsidRPr="00EA68EC" w:rsidRDefault="00EA68EC" w:rsidP="00EA68EC">
      <w:pPr>
        <w:spacing w:line="240" w:lineRule="auto"/>
        <w:rPr>
          <w:rFonts w:eastAsia="Times New Roman" w:cs="Arial"/>
        </w:rPr>
      </w:pPr>
      <w:r w:rsidRPr="00EA68EC">
        <w:rPr>
          <w:rFonts w:eastAsia="Times New Roman" w:cs="Arial"/>
          <w:color w:val="000000"/>
          <w:lang w:eastAsia="bg-BG"/>
        </w:rPr>
        <w:t>Цитарабин е цитотоксичен лекарствен продукт. Пациентите, лекувани с цитарабин, трябва да бъдат под лекарски контрол.</w:t>
      </w:r>
    </w:p>
    <w:p w14:paraId="26C09686" w14:textId="77777777" w:rsidR="00EA68EC" w:rsidRDefault="00EA68EC" w:rsidP="00EA68EC">
      <w:pPr>
        <w:spacing w:line="240" w:lineRule="auto"/>
        <w:rPr>
          <w:rFonts w:eastAsia="Times New Roman" w:cs="Arial"/>
          <w:color w:val="000000"/>
          <w:lang w:eastAsia="bg-BG"/>
        </w:rPr>
      </w:pPr>
    </w:p>
    <w:p w14:paraId="3D9CAF7D" w14:textId="119BF2DC" w:rsidR="00EA68EC" w:rsidRPr="00EA68EC" w:rsidRDefault="00EA68EC" w:rsidP="00EA68EC">
      <w:pPr>
        <w:spacing w:line="240" w:lineRule="auto"/>
        <w:rPr>
          <w:rFonts w:eastAsia="Times New Roman" w:cs="Arial"/>
        </w:rPr>
      </w:pPr>
      <w:r w:rsidRPr="00EA68EC">
        <w:rPr>
          <w:rFonts w:eastAsia="Times New Roman" w:cs="Arial"/>
          <w:color w:val="000000"/>
          <w:lang w:eastAsia="bg-BG"/>
        </w:rPr>
        <w:t>Цитарабин не трябва да се прилага при пациенти с остри и/или сериозни инфекции.</w:t>
      </w:r>
    </w:p>
    <w:p w14:paraId="5C905C51" w14:textId="77777777" w:rsidR="00EA68EC" w:rsidRDefault="00EA68EC" w:rsidP="00EA68EC">
      <w:pPr>
        <w:spacing w:line="240" w:lineRule="auto"/>
        <w:rPr>
          <w:rFonts w:eastAsia="Times New Roman" w:cs="Arial"/>
          <w:color w:val="000000"/>
          <w:lang w:eastAsia="bg-BG"/>
        </w:rPr>
      </w:pPr>
    </w:p>
    <w:p w14:paraId="3F0510DF" w14:textId="455B59C9" w:rsidR="00EA68EC" w:rsidRPr="00EA68EC" w:rsidRDefault="00EA68EC" w:rsidP="00EA68EC">
      <w:pPr>
        <w:spacing w:line="240" w:lineRule="auto"/>
        <w:rPr>
          <w:rFonts w:eastAsia="Times New Roman" w:cs="Arial"/>
        </w:rPr>
      </w:pPr>
      <w:r w:rsidRPr="00EA68EC">
        <w:rPr>
          <w:rFonts w:eastAsia="Times New Roman" w:cs="Arial"/>
          <w:color w:val="000000"/>
          <w:lang w:eastAsia="bg-BG"/>
        </w:rPr>
        <w:t>По време на и най-малко шест месеца след лечението с цитарабин трябва да се предприемат строги контрацептивни мерки както при мъжете, така и при жените.</w:t>
      </w:r>
    </w:p>
    <w:p w14:paraId="12D6EF82" w14:textId="77777777" w:rsidR="00EA68EC" w:rsidRDefault="00EA68EC" w:rsidP="00EA68EC">
      <w:pPr>
        <w:spacing w:line="240" w:lineRule="auto"/>
        <w:rPr>
          <w:rFonts w:eastAsia="Times New Roman" w:cs="Arial"/>
          <w:color w:val="000000"/>
          <w:lang w:eastAsia="bg-BG"/>
        </w:rPr>
      </w:pPr>
    </w:p>
    <w:p w14:paraId="40651946" w14:textId="293289A3" w:rsidR="00EA68EC" w:rsidRPr="00EA68EC" w:rsidRDefault="00EA68EC" w:rsidP="00EA68EC">
      <w:pPr>
        <w:spacing w:line="240" w:lineRule="auto"/>
        <w:rPr>
          <w:rFonts w:eastAsia="Times New Roman" w:cs="Arial"/>
        </w:rPr>
      </w:pPr>
      <w:r w:rsidRPr="00EA68EC">
        <w:rPr>
          <w:rFonts w:eastAsia="Times New Roman" w:cs="Arial"/>
          <w:color w:val="000000"/>
          <w:lang w:eastAsia="bg-BG"/>
        </w:rPr>
        <w:t>Не са наблюдавани нежелани реакции по отношение на излагане по време на работа с продукта. Възможно е незначително възпаление на очите. Повторен или продължителен контакт на продукта с кожата може да причини възпаление. При контакт е кожата участъкът трябва да се изплакне с обилно количество вода и сапун.</w:t>
      </w:r>
    </w:p>
    <w:p w14:paraId="0A39C187" w14:textId="77777777" w:rsidR="00EA68EC" w:rsidRDefault="00EA68EC" w:rsidP="00EA68EC">
      <w:pPr>
        <w:spacing w:line="240" w:lineRule="auto"/>
        <w:rPr>
          <w:rFonts w:eastAsia="Times New Roman" w:cs="Arial"/>
          <w:color w:val="000000"/>
          <w:lang w:eastAsia="bg-BG"/>
        </w:rPr>
      </w:pPr>
    </w:p>
    <w:p w14:paraId="0187593E" w14:textId="5AAF1808" w:rsidR="00EA68EC" w:rsidRPr="00EA68EC" w:rsidRDefault="00EA68EC" w:rsidP="00EA68EC">
      <w:pPr>
        <w:spacing w:line="240" w:lineRule="auto"/>
        <w:rPr>
          <w:rFonts w:eastAsia="Times New Roman" w:cs="Arial"/>
        </w:rPr>
      </w:pPr>
      <w:r w:rsidRPr="00EA68EC">
        <w:rPr>
          <w:rFonts w:eastAsia="Times New Roman" w:cs="Arial"/>
          <w:color w:val="000000"/>
          <w:lang w:eastAsia="bg-BG"/>
        </w:rPr>
        <w:t>Особено внимание се изисква към пациенти с гастро-интестинални язви или пациенти, претърпели оперативна намеса, при появата на индикации за кръвоизлив. Ако е необходимо, трябва да се приложи трансфузия на тромбоцити.</w:t>
      </w:r>
    </w:p>
    <w:p w14:paraId="031E408B" w14:textId="77777777" w:rsidR="00EA68EC" w:rsidRDefault="00EA68EC" w:rsidP="00EA68EC">
      <w:pPr>
        <w:spacing w:line="240" w:lineRule="auto"/>
        <w:rPr>
          <w:rFonts w:eastAsia="Times New Roman" w:cs="Arial"/>
          <w:color w:val="000000"/>
          <w:lang w:eastAsia="bg-BG"/>
        </w:rPr>
      </w:pPr>
    </w:p>
    <w:p w14:paraId="40774596" w14:textId="64C20A9E" w:rsidR="00EA68EC" w:rsidRPr="00EA68EC" w:rsidRDefault="00EA68EC" w:rsidP="00EA68EC">
      <w:pPr>
        <w:spacing w:line="240" w:lineRule="auto"/>
        <w:rPr>
          <w:rFonts w:eastAsia="Times New Roman" w:cs="Arial"/>
        </w:rPr>
      </w:pPr>
      <w:r w:rsidRPr="00EA68EC">
        <w:rPr>
          <w:rFonts w:eastAsia="Times New Roman" w:cs="Arial"/>
          <w:color w:val="000000"/>
          <w:lang w:eastAsia="bg-BG"/>
        </w:rPr>
        <w:t>При приложение на високи дози цитарабин, токсичността на продукта може да бъде много по- висока в сравнение с токсичността му при използване на нормални дози и може да включва церебеларна и церебрална токсичност, конюнктивит (пациентът трябва да използва стероидни капки за очи по време на терапията), корнеален кератит, екзантема, хипербилирубинемия, чернодробни нарушения, гастро-интестинална перфорация, панкреатит, белодробен едем, перикардит и тампонада.</w:t>
      </w:r>
    </w:p>
    <w:p w14:paraId="7A029AC4" w14:textId="77777777" w:rsidR="00EA68EC" w:rsidRDefault="00EA68EC" w:rsidP="00EA68EC">
      <w:pPr>
        <w:spacing w:line="240" w:lineRule="auto"/>
        <w:rPr>
          <w:rFonts w:eastAsia="Times New Roman" w:cs="Arial"/>
          <w:color w:val="000000"/>
          <w:u w:val="single"/>
          <w:lang w:eastAsia="bg-BG"/>
        </w:rPr>
      </w:pPr>
    </w:p>
    <w:p w14:paraId="3AB56FD3" w14:textId="3A9ED29D" w:rsidR="00EA68EC" w:rsidRPr="00EA68EC" w:rsidRDefault="00EA68EC" w:rsidP="00EA68EC">
      <w:pPr>
        <w:spacing w:line="240" w:lineRule="auto"/>
        <w:rPr>
          <w:rFonts w:eastAsia="Times New Roman" w:cs="Arial"/>
        </w:rPr>
      </w:pPr>
      <w:r w:rsidRPr="00EA68EC">
        <w:rPr>
          <w:rFonts w:eastAsia="Times New Roman" w:cs="Arial"/>
          <w:color w:val="000000"/>
          <w:u w:val="single"/>
          <w:lang w:eastAsia="bg-BG"/>
        </w:rPr>
        <w:t>Хематологични ефекти</w:t>
      </w:r>
    </w:p>
    <w:p w14:paraId="5D8FB8E8" w14:textId="77777777" w:rsidR="00EA68EC" w:rsidRPr="00EA68EC" w:rsidRDefault="00EA68EC" w:rsidP="00EA68EC">
      <w:pPr>
        <w:spacing w:line="240" w:lineRule="auto"/>
        <w:rPr>
          <w:rFonts w:eastAsia="Times New Roman" w:cs="Arial"/>
        </w:rPr>
      </w:pPr>
      <w:r w:rsidRPr="00EA68EC">
        <w:rPr>
          <w:rFonts w:eastAsia="Times New Roman" w:cs="Arial"/>
          <w:color w:val="000000"/>
          <w:lang w:eastAsia="bg-BG"/>
        </w:rPr>
        <w:t>Цитарабин е мощен костно-мозъчен супресант. При пациенти с предшестваща лекарствено- индуцирана костно-мозъчна супресия терапията трябва да се започва с повишено внимание. Пациентите, приемащи това лекарство, трябва да бъдат под строго лекарско наблюдение, и по време на индукционната терапия е необходимо ежедневно определяне на броя на левкоцитите и тромбоцитите. Изследвания за костно-мозъчна супресия трябва да се извършват често след изчезването на бластните клетки в периферната кръв.</w:t>
      </w:r>
    </w:p>
    <w:p w14:paraId="5D83A0B4" w14:textId="77777777" w:rsidR="00EA68EC" w:rsidRDefault="00EA68EC" w:rsidP="00EA68EC">
      <w:pPr>
        <w:spacing w:line="240" w:lineRule="auto"/>
        <w:rPr>
          <w:rFonts w:eastAsia="Times New Roman" w:cs="Arial"/>
          <w:color w:val="000000"/>
          <w:lang w:eastAsia="bg-BG"/>
        </w:rPr>
      </w:pPr>
    </w:p>
    <w:p w14:paraId="6DB59284" w14:textId="50F837DB" w:rsidR="00EA68EC" w:rsidRPr="00EA68EC" w:rsidRDefault="00EA68EC" w:rsidP="00EA68EC">
      <w:pPr>
        <w:spacing w:line="240" w:lineRule="auto"/>
        <w:rPr>
          <w:rFonts w:eastAsia="Times New Roman" w:cs="Arial"/>
        </w:rPr>
      </w:pPr>
      <w:r w:rsidRPr="00EA68EC">
        <w:rPr>
          <w:rFonts w:eastAsia="Times New Roman" w:cs="Arial"/>
          <w:color w:val="000000"/>
          <w:lang w:eastAsia="bg-BG"/>
        </w:rPr>
        <w:lastRenderedPageBreak/>
        <w:t>Необходимо е да има оборудване за лечение на усложнения, вероятно фатални, настъпили вследствие на костно-мозъчната супресия (инфекции, в резултат на гранулоцитопения и други нарушени защитни функции на тялото, вторични кръвоизливи вследствие на тромбоцитопения).</w:t>
      </w:r>
    </w:p>
    <w:p w14:paraId="5B3E1145" w14:textId="77777777" w:rsidR="00EA68EC" w:rsidRDefault="00EA68EC" w:rsidP="00EA68EC">
      <w:pPr>
        <w:spacing w:line="240" w:lineRule="auto"/>
        <w:rPr>
          <w:rFonts w:eastAsia="Times New Roman" w:cs="Arial"/>
          <w:color w:val="000000"/>
          <w:lang w:eastAsia="bg-BG"/>
        </w:rPr>
      </w:pPr>
    </w:p>
    <w:p w14:paraId="69C2C3EB" w14:textId="1DB8F28F" w:rsidR="00EA68EC" w:rsidRPr="00EA68EC" w:rsidRDefault="00EA68EC" w:rsidP="00EA68EC">
      <w:pPr>
        <w:spacing w:line="240" w:lineRule="auto"/>
        <w:rPr>
          <w:rFonts w:eastAsia="Times New Roman" w:cs="Arial"/>
        </w:rPr>
      </w:pPr>
      <w:r w:rsidRPr="00EA68EC">
        <w:rPr>
          <w:rFonts w:eastAsia="Times New Roman" w:cs="Arial"/>
          <w:color w:val="000000"/>
          <w:lang w:eastAsia="bg-BG"/>
        </w:rPr>
        <w:t>Съобщава се за един случай на анафилаксия довела до остър кардиопулмонарен арест, изискващ реанимация. Тази реакция е възникнала непосредствено след интравенозното приложение на цитарабин (вж. точка 4.8).</w:t>
      </w:r>
    </w:p>
    <w:p w14:paraId="08C241EE" w14:textId="77777777" w:rsidR="00EA68EC" w:rsidRDefault="00EA68EC" w:rsidP="00EA68EC">
      <w:pPr>
        <w:spacing w:line="240" w:lineRule="auto"/>
        <w:rPr>
          <w:rFonts w:eastAsia="Times New Roman" w:cs="Arial"/>
          <w:color w:val="000000"/>
          <w:u w:val="single"/>
          <w:lang w:eastAsia="bg-BG"/>
        </w:rPr>
      </w:pPr>
    </w:p>
    <w:p w14:paraId="6FE2F2D9" w14:textId="77295C2E" w:rsidR="00EA68EC" w:rsidRPr="00EA68EC" w:rsidRDefault="00EA68EC" w:rsidP="00EA68EC">
      <w:pPr>
        <w:spacing w:line="240" w:lineRule="auto"/>
        <w:rPr>
          <w:rFonts w:eastAsia="Times New Roman" w:cs="Arial"/>
        </w:rPr>
      </w:pPr>
      <w:r w:rsidRPr="00EA68EC">
        <w:rPr>
          <w:rFonts w:eastAsia="Times New Roman" w:cs="Arial"/>
          <w:color w:val="000000"/>
          <w:u w:val="single"/>
          <w:lang w:eastAsia="bg-BG"/>
        </w:rPr>
        <w:t>Схеми с прилагане на високи дози</w:t>
      </w:r>
    </w:p>
    <w:p w14:paraId="708B5EEC" w14:textId="77777777" w:rsidR="00EA68EC" w:rsidRPr="00EA68EC" w:rsidRDefault="00EA68EC" w:rsidP="00EA68EC">
      <w:pPr>
        <w:spacing w:line="240" w:lineRule="auto"/>
        <w:rPr>
          <w:rFonts w:eastAsia="Times New Roman" w:cs="Arial"/>
        </w:rPr>
      </w:pPr>
      <w:r w:rsidRPr="00EA68EC">
        <w:rPr>
          <w:rFonts w:eastAsia="Times New Roman" w:cs="Arial"/>
          <w:color w:val="000000"/>
          <w:lang w:eastAsia="bg-BG"/>
        </w:rPr>
        <w:t xml:space="preserve">След някои експериментални високо-дозови режими (2-3 </w:t>
      </w:r>
      <w:r w:rsidRPr="00EA68EC">
        <w:rPr>
          <w:rFonts w:eastAsia="Times New Roman" w:cs="Arial"/>
          <w:color w:val="000000"/>
          <w:lang w:val="en-US"/>
        </w:rPr>
        <w:t>g</w:t>
      </w:r>
      <w:r w:rsidRPr="00EA68EC">
        <w:rPr>
          <w:rFonts w:eastAsia="Times New Roman" w:cs="Arial"/>
          <w:color w:val="000000"/>
          <w:lang w:val="ru-RU"/>
        </w:rPr>
        <w:t>/</w:t>
      </w:r>
      <w:r w:rsidRPr="00EA68EC">
        <w:rPr>
          <w:rFonts w:eastAsia="Times New Roman" w:cs="Arial"/>
          <w:color w:val="000000"/>
          <w:lang w:val="en-US"/>
        </w:rPr>
        <w:t>m</w:t>
      </w:r>
      <w:r w:rsidRPr="00EA68EC">
        <w:rPr>
          <w:rFonts w:eastAsia="Times New Roman" w:cs="Arial"/>
          <w:color w:val="000000"/>
          <w:vertAlign w:val="superscript"/>
          <w:lang w:val="ru-RU"/>
        </w:rPr>
        <w:t>2</w:t>
      </w:r>
      <w:r w:rsidRPr="00EA68EC">
        <w:rPr>
          <w:rFonts w:eastAsia="Times New Roman" w:cs="Arial"/>
          <w:color w:val="000000"/>
          <w:lang w:val="ru-RU"/>
        </w:rPr>
        <w:t xml:space="preserve">) </w:t>
      </w:r>
      <w:r w:rsidRPr="00EA68EC">
        <w:rPr>
          <w:rFonts w:eastAsia="Times New Roman" w:cs="Arial"/>
          <w:color w:val="000000"/>
          <w:lang w:eastAsia="bg-BG"/>
        </w:rPr>
        <w:t>с цитарабин е докладвана тежка и понякога фатална токсичност за ЦНС, гастро-интестинална и белодробна токсичност (различна от тази, наблюдавана при конвенционалните терапевтични режими на цитарабин). Тези реакции включват обратима корнеална токсичност; церебрална и церебеларна дисфункция, обикновено обратима; сънливост; конвулсии; тежки гастро-интестинални улцерации, включително кистична интестинална пневматоза, водещо до перитонит; сепсис и чернодробен абсцес; белодробен едем (вж. точка 4,8).</w:t>
      </w:r>
    </w:p>
    <w:p w14:paraId="75B8FC56" w14:textId="77777777" w:rsidR="00EA68EC" w:rsidRDefault="00EA68EC" w:rsidP="00EA68EC">
      <w:pPr>
        <w:spacing w:line="240" w:lineRule="auto"/>
        <w:rPr>
          <w:rFonts w:eastAsia="Times New Roman" w:cs="Arial"/>
          <w:color w:val="000000"/>
          <w:lang w:eastAsia="bg-BG"/>
        </w:rPr>
      </w:pPr>
    </w:p>
    <w:p w14:paraId="2DC579BF" w14:textId="1F680C9F" w:rsidR="00EA68EC" w:rsidRPr="00EA68EC" w:rsidRDefault="00EA68EC" w:rsidP="00EA68EC">
      <w:pPr>
        <w:spacing w:line="240" w:lineRule="auto"/>
        <w:rPr>
          <w:rFonts w:eastAsia="Times New Roman" w:cs="Arial"/>
        </w:rPr>
      </w:pPr>
      <w:r w:rsidRPr="00EA68EC">
        <w:rPr>
          <w:rFonts w:eastAsia="Times New Roman" w:cs="Arial"/>
          <w:color w:val="000000"/>
          <w:lang w:eastAsia="bg-BG"/>
        </w:rPr>
        <w:t>Цитарабин е доказано мутагенен и карциногенен при животни. Възможността от подобни . ефекти трябва да се има предвид, когато се планира дългосрочно лечение на</w:t>
      </w:r>
    </w:p>
    <w:p w14:paraId="4D6A9237" w14:textId="77777777" w:rsidR="00EA68EC" w:rsidRDefault="00EA68EC" w:rsidP="00EA68EC">
      <w:pPr>
        <w:spacing w:line="240" w:lineRule="auto"/>
        <w:rPr>
          <w:rFonts w:eastAsia="Times New Roman" w:cs="Arial"/>
          <w:color w:val="000000"/>
          <w:lang w:eastAsia="bg-BG"/>
        </w:rPr>
      </w:pPr>
    </w:p>
    <w:p w14:paraId="2F14C2D9" w14:textId="77777777" w:rsidR="00EA68EC" w:rsidRPr="00EA68EC" w:rsidRDefault="00EA68EC" w:rsidP="00EA68EC">
      <w:pPr>
        <w:rPr>
          <w:rFonts w:eastAsia="Times New Roman" w:cs="Arial"/>
        </w:rPr>
      </w:pPr>
      <w:r w:rsidRPr="00EA68EC">
        <w:rPr>
          <w:rFonts w:eastAsia="Times New Roman" w:cs="Arial"/>
          <w:color w:val="000000"/>
          <w:lang w:eastAsia="bg-BG"/>
        </w:rPr>
        <w:t>Пациентите, приемащи цитарабин, трябва да бъдат наблюдавани строго. Задължително е често</w:t>
      </w:r>
      <w:r w:rsidRPr="00EA68EC">
        <w:rPr>
          <w:rFonts w:eastAsia="Times New Roman" w:cs="Arial"/>
          <w:lang w:val="ru-RU"/>
        </w:rPr>
        <w:t xml:space="preserve"> </w:t>
      </w:r>
      <w:r w:rsidRPr="00EA68EC">
        <w:rPr>
          <w:rFonts w:eastAsia="Times New Roman" w:cs="Arial"/>
          <w:color w:val="000000"/>
          <w:lang w:eastAsia="bg-BG"/>
        </w:rPr>
        <w:t>изследване на броя на левкоцити и тромбоцити. Когато лекарствено-причинената мозъчна супресия е довела до спад на броя на тромбоцитите под 50 000 или на полиморфонуклеарните</w:t>
      </w:r>
      <w:r w:rsidRPr="00EA68EC">
        <w:rPr>
          <w:rFonts w:eastAsia="Times New Roman" w:cs="Arial"/>
          <w:color w:val="000000"/>
          <w:lang w:val="ru-RU" w:eastAsia="bg-BG"/>
        </w:rPr>
        <w:t xml:space="preserve"> </w:t>
      </w:r>
      <w:r w:rsidRPr="00EA68EC">
        <w:rPr>
          <w:rFonts w:eastAsia="Times New Roman" w:cs="Arial"/>
          <w:color w:val="000000"/>
          <w:lang w:eastAsia="bg-BG"/>
        </w:rPr>
        <w:t xml:space="preserve">левкоцити под </w:t>
      </w:r>
      <w:r w:rsidRPr="00EA68EC">
        <w:rPr>
          <w:rFonts w:eastAsia="Times New Roman" w:cs="Arial"/>
          <w:color w:val="000000"/>
          <w:lang w:val="ru-RU"/>
        </w:rPr>
        <w:t>1000/</w:t>
      </w:r>
      <w:r w:rsidRPr="00EA68EC">
        <w:rPr>
          <w:rFonts w:eastAsia="Times New Roman" w:cs="Arial"/>
          <w:color w:val="000000"/>
          <w:lang w:val="en-US"/>
        </w:rPr>
        <w:t>mm</w:t>
      </w:r>
      <w:r w:rsidRPr="00EA68EC">
        <w:rPr>
          <w:rFonts w:eastAsia="Times New Roman" w:cs="Arial"/>
          <w:color w:val="000000"/>
          <w:vertAlign w:val="superscript"/>
          <w:lang w:val="ru-RU"/>
        </w:rPr>
        <w:t>3</w:t>
      </w:r>
      <w:r w:rsidRPr="00EA68EC">
        <w:rPr>
          <w:rFonts w:eastAsia="Times New Roman" w:cs="Arial"/>
          <w:color w:val="000000"/>
          <w:lang w:val="ru-RU"/>
        </w:rPr>
        <w:t xml:space="preserve"> </w:t>
      </w:r>
      <w:r w:rsidRPr="00EA68EC">
        <w:rPr>
          <w:rFonts w:eastAsia="Times New Roman" w:cs="Arial"/>
          <w:color w:val="000000"/>
          <w:lang w:eastAsia="bg-BG"/>
        </w:rPr>
        <w:t>терапията трябва да се прекъсне или да се промени. Броят на формените елементи в периферната кръв може да продължи да спада след прекратяване на приложението и да достигне най-ниските си стойности от 5 до 7 дни след прекратяване. При наличие на показания, започнете отново терапия, когато има признаци на мозъчно възстановяване (при следващи изследвания на костния мозък). Състоянието на пациенти, при които лекарството е спряно до „нормализиране” на периферната кръвна картина, може да излезе извън контрол.</w:t>
      </w:r>
    </w:p>
    <w:p w14:paraId="5F97F462" w14:textId="77777777" w:rsidR="00EA68EC" w:rsidRDefault="00EA68EC" w:rsidP="00EA68EC">
      <w:pPr>
        <w:spacing w:line="240" w:lineRule="auto"/>
        <w:rPr>
          <w:rFonts w:eastAsia="Times New Roman" w:cs="Arial"/>
          <w:color w:val="000000"/>
          <w:lang w:eastAsia="bg-BG"/>
        </w:rPr>
      </w:pPr>
    </w:p>
    <w:p w14:paraId="4A83D693" w14:textId="641DA035" w:rsidR="00EA68EC" w:rsidRPr="00EA68EC" w:rsidRDefault="00EA68EC" w:rsidP="00EA68EC">
      <w:pPr>
        <w:spacing w:line="240" w:lineRule="auto"/>
        <w:rPr>
          <w:rFonts w:eastAsia="Times New Roman" w:cs="Arial"/>
        </w:rPr>
      </w:pPr>
      <w:r w:rsidRPr="00EA68EC">
        <w:rPr>
          <w:rFonts w:eastAsia="Times New Roman" w:cs="Arial"/>
          <w:color w:val="000000"/>
          <w:lang w:eastAsia="bg-BG"/>
        </w:rPr>
        <w:t>След комбинация на високи дози цитарабин, даунорубицин и аспаригиназа при възрастни пациенти с остра нелимфобластна левкемия са се появили периферна моторна и сензорна невропатия. Пациентите лекувани с високи дози цитарабин трабва да се следят за невропатия, тъй като могат да се наложат промени в дозировъчния режим, за да се избегне необратимо неврологично нарушение.</w:t>
      </w:r>
    </w:p>
    <w:p w14:paraId="3ECB93C7" w14:textId="77777777" w:rsidR="00EA68EC" w:rsidRPr="00EA68EC" w:rsidRDefault="00EA68EC" w:rsidP="00EA68EC">
      <w:pPr>
        <w:spacing w:line="240" w:lineRule="auto"/>
        <w:rPr>
          <w:rFonts w:eastAsia="Times New Roman" w:cs="Arial"/>
        </w:rPr>
      </w:pPr>
      <w:r w:rsidRPr="00EA68EC">
        <w:rPr>
          <w:rFonts w:eastAsia="Times New Roman" w:cs="Arial"/>
          <w:color w:val="000000"/>
          <w:lang w:eastAsia="bg-BG"/>
        </w:rPr>
        <w:t>След експериментални високо-дозови режими на цитарабин се наблюдават тежка и понякога фатална белодробна токсичност, синдром на внезапна респираторна недостатъчност и белодробен едем.</w:t>
      </w:r>
    </w:p>
    <w:p w14:paraId="2FDA370C" w14:textId="77777777" w:rsidR="00EA68EC" w:rsidRDefault="00EA68EC" w:rsidP="00EA68EC">
      <w:pPr>
        <w:spacing w:line="240" w:lineRule="auto"/>
        <w:rPr>
          <w:rFonts w:eastAsia="Times New Roman" w:cs="Arial"/>
          <w:color w:val="000000"/>
          <w:lang w:eastAsia="bg-BG"/>
        </w:rPr>
      </w:pPr>
    </w:p>
    <w:p w14:paraId="22F112FC" w14:textId="618E6C36" w:rsidR="00EA68EC" w:rsidRPr="00EA68EC" w:rsidRDefault="00EA68EC" w:rsidP="00EA68EC">
      <w:pPr>
        <w:spacing w:line="240" w:lineRule="auto"/>
        <w:rPr>
          <w:rFonts w:eastAsia="Times New Roman" w:cs="Arial"/>
        </w:rPr>
      </w:pPr>
      <w:r w:rsidRPr="00EA68EC">
        <w:rPr>
          <w:rFonts w:eastAsia="Times New Roman" w:cs="Arial"/>
          <w:color w:val="000000"/>
          <w:lang w:eastAsia="bg-BG"/>
        </w:rPr>
        <w:t>Когато интавенозни дози се прилагат бързо пациентите често усещат гадене и може да повръщат в продължение на няколко часа след това. Този проблем става по-лек, когато лекарството се прилага като инфузия.</w:t>
      </w:r>
    </w:p>
    <w:p w14:paraId="55B02529" w14:textId="77777777" w:rsidR="00EA68EC" w:rsidRDefault="00EA68EC" w:rsidP="00EA68EC">
      <w:pPr>
        <w:spacing w:line="240" w:lineRule="auto"/>
        <w:rPr>
          <w:rFonts w:eastAsia="Times New Roman" w:cs="Arial"/>
          <w:color w:val="000000"/>
          <w:u w:val="single"/>
          <w:lang w:eastAsia="bg-BG"/>
        </w:rPr>
      </w:pPr>
    </w:p>
    <w:p w14:paraId="15721149" w14:textId="6387395A" w:rsidR="00EA68EC" w:rsidRPr="00EA68EC" w:rsidRDefault="00EA68EC" w:rsidP="00EA68EC">
      <w:pPr>
        <w:spacing w:line="240" w:lineRule="auto"/>
        <w:rPr>
          <w:rFonts w:eastAsia="Times New Roman" w:cs="Arial"/>
        </w:rPr>
      </w:pPr>
      <w:r w:rsidRPr="00EA68EC">
        <w:rPr>
          <w:rFonts w:eastAsia="Times New Roman" w:cs="Arial"/>
          <w:color w:val="000000"/>
          <w:u w:val="single"/>
          <w:lang w:eastAsia="bg-BG"/>
        </w:rPr>
        <w:t>Конвенционална дозова схема</w:t>
      </w:r>
    </w:p>
    <w:p w14:paraId="540DD8C9" w14:textId="77777777" w:rsidR="00EA68EC" w:rsidRPr="00EA68EC" w:rsidRDefault="00EA68EC" w:rsidP="00EA68EC">
      <w:pPr>
        <w:spacing w:line="240" w:lineRule="auto"/>
        <w:rPr>
          <w:rFonts w:eastAsia="Times New Roman" w:cs="Arial"/>
        </w:rPr>
      </w:pPr>
      <w:r w:rsidRPr="00EA68EC">
        <w:rPr>
          <w:rFonts w:eastAsia="Times New Roman" w:cs="Arial"/>
          <w:color w:val="000000"/>
          <w:lang w:eastAsia="bg-BG"/>
        </w:rPr>
        <w:t>При пациенти, лекувани с конвенционални дози цитарабин в комбинация с други лекарства, са докладвани коремна чувствителност (перитонит) и колит с положителна гваякова проба със съпътстваща неутропения и тромбоцитопения. Пациентите са били повлияни с неоперативно лекарствено лечение.</w:t>
      </w:r>
    </w:p>
    <w:p w14:paraId="523190BE" w14:textId="77777777" w:rsidR="00EA68EC" w:rsidRDefault="00EA68EC" w:rsidP="00EA68EC">
      <w:pPr>
        <w:spacing w:line="240" w:lineRule="auto"/>
        <w:rPr>
          <w:rFonts w:eastAsia="Times New Roman" w:cs="Arial"/>
          <w:color w:val="000000"/>
          <w:lang w:eastAsia="bg-BG"/>
        </w:rPr>
      </w:pPr>
    </w:p>
    <w:p w14:paraId="32428ADC" w14:textId="617EA29F" w:rsidR="00EA68EC" w:rsidRPr="00EA68EC" w:rsidRDefault="00EA68EC" w:rsidP="00EA68EC">
      <w:pPr>
        <w:spacing w:line="240" w:lineRule="auto"/>
        <w:rPr>
          <w:rFonts w:eastAsia="Times New Roman" w:cs="Arial"/>
        </w:rPr>
      </w:pPr>
      <w:r w:rsidRPr="00EA68EC">
        <w:rPr>
          <w:rFonts w:eastAsia="Times New Roman" w:cs="Arial"/>
          <w:color w:val="000000"/>
          <w:lang w:eastAsia="bg-BG"/>
        </w:rPr>
        <w:t xml:space="preserve">След интратекално и интравенозно приложение на цитарабин в нормални дози в комбинация с други лекарства при деца с </w:t>
      </w:r>
      <w:r w:rsidRPr="00EA68EC">
        <w:rPr>
          <w:rFonts w:eastAsia="Times New Roman" w:cs="Arial"/>
          <w:color w:val="000000"/>
          <w:lang w:val="en-US"/>
        </w:rPr>
        <w:t>AML</w:t>
      </w:r>
      <w:r w:rsidRPr="00EA68EC">
        <w:rPr>
          <w:rFonts w:eastAsia="Times New Roman" w:cs="Arial"/>
          <w:color w:val="000000"/>
          <w:lang w:val="ru-RU"/>
        </w:rPr>
        <w:t xml:space="preserve"> </w:t>
      </w:r>
      <w:r w:rsidRPr="00EA68EC">
        <w:rPr>
          <w:rFonts w:eastAsia="Times New Roman" w:cs="Arial"/>
          <w:color w:val="000000"/>
          <w:lang w:eastAsia="bg-BG"/>
        </w:rPr>
        <w:t>е докладвана отложена прогресивна възходяща парализа, водеща до смърт.</w:t>
      </w:r>
    </w:p>
    <w:p w14:paraId="2B492D73" w14:textId="77777777" w:rsidR="00EA68EC" w:rsidRDefault="00EA68EC" w:rsidP="00EA68EC">
      <w:pPr>
        <w:spacing w:line="240" w:lineRule="auto"/>
        <w:rPr>
          <w:rFonts w:eastAsia="Times New Roman" w:cs="Arial"/>
          <w:color w:val="000000"/>
          <w:u w:val="single"/>
          <w:lang w:eastAsia="bg-BG"/>
        </w:rPr>
      </w:pPr>
    </w:p>
    <w:p w14:paraId="3DD5ECB8" w14:textId="528AA0D7" w:rsidR="00EA68EC" w:rsidRPr="00EA68EC" w:rsidRDefault="00EA68EC" w:rsidP="00EA68EC">
      <w:pPr>
        <w:spacing w:line="240" w:lineRule="auto"/>
        <w:rPr>
          <w:rFonts w:eastAsia="Times New Roman" w:cs="Arial"/>
        </w:rPr>
      </w:pPr>
      <w:r w:rsidRPr="00EA68EC">
        <w:rPr>
          <w:rFonts w:eastAsia="Times New Roman" w:cs="Arial"/>
          <w:color w:val="000000"/>
          <w:u w:val="single"/>
          <w:lang w:eastAsia="bg-BG"/>
        </w:rPr>
        <w:t>Чернодробна и/или бъбречна функция:</w:t>
      </w:r>
    </w:p>
    <w:p w14:paraId="52E71DAB" w14:textId="77777777" w:rsidR="00EA68EC" w:rsidRPr="00EA68EC" w:rsidRDefault="00EA68EC" w:rsidP="00EA68EC">
      <w:pPr>
        <w:spacing w:line="240" w:lineRule="auto"/>
        <w:rPr>
          <w:rFonts w:eastAsia="Times New Roman" w:cs="Arial"/>
        </w:rPr>
      </w:pPr>
      <w:r w:rsidRPr="00EA68EC">
        <w:rPr>
          <w:rFonts w:eastAsia="Times New Roman" w:cs="Arial"/>
          <w:color w:val="000000"/>
          <w:lang w:eastAsia="bg-BG"/>
        </w:rPr>
        <w:t>Човешкият черен дроб детоксикира значителна част от прилаганата доза цитарабин. Пациенти с увреждане на бъбречната или чернодробната функция могат да имат по-голяма вероятност от токсичност на ЦНС след лечение с високи дози с цитарабин. Използвайте лекарството с повишено внимание и в намалена доза при пациенти, чиято функция на черния дроб е нарушена.</w:t>
      </w:r>
    </w:p>
    <w:p w14:paraId="01399C72" w14:textId="77777777" w:rsidR="00EA68EC" w:rsidRDefault="00EA68EC" w:rsidP="00EA68EC">
      <w:pPr>
        <w:spacing w:line="240" w:lineRule="auto"/>
        <w:rPr>
          <w:rFonts w:eastAsia="Times New Roman" w:cs="Arial"/>
          <w:color w:val="000000"/>
          <w:lang w:eastAsia="bg-BG"/>
        </w:rPr>
      </w:pPr>
    </w:p>
    <w:p w14:paraId="076A0643" w14:textId="31616A59" w:rsidR="00EA68EC" w:rsidRPr="00EA68EC" w:rsidRDefault="00EA68EC" w:rsidP="00EA68EC">
      <w:pPr>
        <w:spacing w:line="240" w:lineRule="auto"/>
        <w:rPr>
          <w:rFonts w:eastAsia="Times New Roman" w:cs="Arial"/>
        </w:rPr>
      </w:pPr>
      <w:r w:rsidRPr="00EA68EC">
        <w:rPr>
          <w:rFonts w:eastAsia="Times New Roman" w:cs="Arial"/>
          <w:color w:val="000000"/>
          <w:lang w:eastAsia="bg-BG"/>
        </w:rPr>
        <w:t>При пациенти, приемащи цитарабин, трябва да се извършват периодични изследвания на костния мозък, чернодробната и бъбречната функция.</w:t>
      </w:r>
    </w:p>
    <w:p w14:paraId="43BBF921" w14:textId="77777777" w:rsidR="00EA68EC" w:rsidRDefault="00EA68EC" w:rsidP="00EA68EC">
      <w:pPr>
        <w:spacing w:line="240" w:lineRule="auto"/>
        <w:rPr>
          <w:rFonts w:eastAsia="Times New Roman" w:cs="Arial"/>
          <w:color w:val="000000"/>
          <w:u w:val="single"/>
          <w:lang w:eastAsia="bg-BG"/>
        </w:rPr>
      </w:pPr>
    </w:p>
    <w:p w14:paraId="097EE35A" w14:textId="1A33792A" w:rsidR="00EA68EC" w:rsidRPr="00EA68EC" w:rsidRDefault="00EA68EC" w:rsidP="00EA68EC">
      <w:pPr>
        <w:spacing w:line="240" w:lineRule="auto"/>
        <w:rPr>
          <w:rFonts w:eastAsia="Times New Roman" w:cs="Arial"/>
        </w:rPr>
      </w:pPr>
      <w:r w:rsidRPr="00EA68EC">
        <w:rPr>
          <w:rFonts w:eastAsia="Times New Roman" w:cs="Arial"/>
          <w:color w:val="000000"/>
          <w:u w:val="single"/>
          <w:lang w:eastAsia="bg-BG"/>
        </w:rPr>
        <w:t>Синдром на туморния лизис</w:t>
      </w:r>
    </w:p>
    <w:p w14:paraId="63E4B136" w14:textId="77777777" w:rsidR="00EA68EC" w:rsidRPr="00EA68EC" w:rsidRDefault="00EA68EC" w:rsidP="00EA68EC">
      <w:pPr>
        <w:spacing w:line="240" w:lineRule="auto"/>
        <w:rPr>
          <w:rFonts w:eastAsia="Times New Roman" w:cs="Arial"/>
        </w:rPr>
      </w:pPr>
      <w:r w:rsidRPr="00EA68EC">
        <w:rPr>
          <w:rFonts w:eastAsia="Times New Roman" w:cs="Arial"/>
          <w:color w:val="000000"/>
          <w:lang w:eastAsia="bg-BG"/>
        </w:rPr>
        <w:t>Подобно на другите цитостатични лекарства, цитарабин може да предизвика вторична хиперурикемия вследствие на бързото лизиране на неопластични клетки. Лекарят трябва да следи нивото на пикочна киселина в кръвта на пациента и да бъде подготвен да приложи съответните поддържащи и фармакологични мерки, необходими за контролирането за този проблем.</w:t>
      </w:r>
    </w:p>
    <w:p w14:paraId="5223BBB9" w14:textId="77777777" w:rsidR="00EA68EC" w:rsidRDefault="00EA68EC" w:rsidP="00EA68EC">
      <w:pPr>
        <w:spacing w:line="240" w:lineRule="auto"/>
        <w:rPr>
          <w:rFonts w:eastAsia="Times New Roman" w:cs="Arial"/>
          <w:color w:val="000000"/>
          <w:u w:val="single"/>
          <w:lang w:eastAsia="bg-BG"/>
        </w:rPr>
      </w:pPr>
    </w:p>
    <w:p w14:paraId="576F4353" w14:textId="1D514729" w:rsidR="00EA68EC" w:rsidRPr="00EA68EC" w:rsidRDefault="00EA68EC" w:rsidP="00EA68EC">
      <w:pPr>
        <w:spacing w:line="240" w:lineRule="auto"/>
        <w:rPr>
          <w:rFonts w:eastAsia="Times New Roman" w:cs="Arial"/>
        </w:rPr>
      </w:pPr>
      <w:r w:rsidRPr="00EA68EC">
        <w:rPr>
          <w:rFonts w:eastAsia="Times New Roman" w:cs="Arial"/>
          <w:color w:val="000000"/>
          <w:u w:val="single"/>
          <w:lang w:eastAsia="bg-BG"/>
        </w:rPr>
        <w:t>Високи дози</w:t>
      </w:r>
    </w:p>
    <w:p w14:paraId="6276B7C5" w14:textId="77777777" w:rsidR="00EA68EC" w:rsidRPr="00EA68EC" w:rsidRDefault="00EA68EC" w:rsidP="00EA68EC">
      <w:pPr>
        <w:spacing w:line="240" w:lineRule="auto"/>
        <w:rPr>
          <w:rFonts w:eastAsia="Times New Roman" w:cs="Arial"/>
        </w:rPr>
      </w:pPr>
      <w:r w:rsidRPr="00EA68EC">
        <w:rPr>
          <w:rFonts w:eastAsia="Times New Roman" w:cs="Arial"/>
          <w:color w:val="000000"/>
          <w:lang w:eastAsia="bg-BG"/>
        </w:rPr>
        <w:t>Рискът от нежелани реакции на ЦНС е по-висок при пациенти, които са били подложени на предшестваща терапия на ЦНС, като интратекална химиотерапия или лъчева терапия</w:t>
      </w:r>
    </w:p>
    <w:p w14:paraId="61B263ED" w14:textId="77777777" w:rsidR="00EA68EC" w:rsidRDefault="00EA68EC" w:rsidP="00EA68EC">
      <w:pPr>
        <w:spacing w:line="240" w:lineRule="auto"/>
        <w:rPr>
          <w:rFonts w:eastAsia="Times New Roman" w:cs="Arial"/>
          <w:color w:val="000000"/>
          <w:u w:val="single"/>
          <w:lang w:eastAsia="bg-BG"/>
        </w:rPr>
      </w:pPr>
    </w:p>
    <w:p w14:paraId="7F74DAA0" w14:textId="3FE57B27" w:rsidR="00EA68EC" w:rsidRPr="00EA68EC" w:rsidRDefault="00EA68EC" w:rsidP="00EA68EC">
      <w:pPr>
        <w:spacing w:line="240" w:lineRule="auto"/>
        <w:rPr>
          <w:rFonts w:eastAsia="Times New Roman" w:cs="Arial"/>
        </w:rPr>
      </w:pPr>
      <w:r w:rsidRPr="00EA68EC">
        <w:rPr>
          <w:rFonts w:eastAsia="Times New Roman" w:cs="Arial"/>
          <w:color w:val="000000"/>
          <w:u w:val="single"/>
          <w:lang w:eastAsia="bg-BG"/>
        </w:rPr>
        <w:t>Имуносупресивен ефект/Повишена податливост на инфекции</w:t>
      </w:r>
    </w:p>
    <w:p w14:paraId="690712A6" w14:textId="77777777" w:rsidR="00EA68EC" w:rsidRPr="00EA68EC" w:rsidRDefault="00EA68EC" w:rsidP="00EA68EC">
      <w:pPr>
        <w:spacing w:line="240" w:lineRule="auto"/>
        <w:rPr>
          <w:rFonts w:eastAsia="Times New Roman" w:cs="Arial"/>
        </w:rPr>
      </w:pPr>
      <w:r w:rsidRPr="00EA68EC">
        <w:rPr>
          <w:rFonts w:eastAsia="Times New Roman" w:cs="Arial"/>
          <w:color w:val="000000"/>
          <w:lang w:eastAsia="bg-BG"/>
        </w:rPr>
        <w:t>Приложението на живи или живи-атенюирани ваксини при пациенти, с отслабена имунна система от химиотерапевтични лекарства, включително цитарабин, може да доведе до сериозни или фатални инфекции.</w:t>
      </w:r>
    </w:p>
    <w:p w14:paraId="61E7D05A" w14:textId="77777777" w:rsidR="00EA68EC" w:rsidRDefault="00EA68EC" w:rsidP="00EA68EC">
      <w:pPr>
        <w:spacing w:line="240" w:lineRule="auto"/>
        <w:rPr>
          <w:rFonts w:eastAsia="Times New Roman" w:cs="Arial"/>
          <w:color w:val="000000"/>
          <w:lang w:eastAsia="bg-BG"/>
        </w:rPr>
      </w:pPr>
    </w:p>
    <w:p w14:paraId="4F6352AE" w14:textId="22423B40" w:rsidR="00EA68EC" w:rsidRPr="00EA68EC" w:rsidRDefault="00EA68EC" w:rsidP="00EA68EC">
      <w:pPr>
        <w:spacing w:line="240" w:lineRule="auto"/>
        <w:rPr>
          <w:rFonts w:eastAsia="Times New Roman" w:cs="Arial"/>
        </w:rPr>
      </w:pPr>
      <w:r w:rsidRPr="00EA68EC">
        <w:rPr>
          <w:rFonts w:eastAsia="Times New Roman" w:cs="Arial"/>
          <w:color w:val="000000"/>
          <w:lang w:eastAsia="bg-BG"/>
        </w:rPr>
        <w:t>При пациенти, лекувани с цитарабин, трябва да се избягват ваксинации с живи ваксини. Умъртвени или инактивирани ваксини могат да се прилагат; все пак отговорът към тези ваксини може да бъде по-слаб.</w:t>
      </w:r>
    </w:p>
    <w:p w14:paraId="13BA9CE5" w14:textId="77777777" w:rsidR="00EA68EC" w:rsidRDefault="00EA68EC" w:rsidP="00EA68EC">
      <w:pPr>
        <w:spacing w:line="240" w:lineRule="auto"/>
        <w:rPr>
          <w:rFonts w:eastAsia="Times New Roman" w:cs="Arial"/>
          <w:color w:val="000000"/>
          <w:lang w:eastAsia="bg-BG"/>
        </w:rPr>
      </w:pPr>
    </w:p>
    <w:p w14:paraId="3067B806" w14:textId="1530FF30" w:rsidR="00EA68EC" w:rsidRPr="00EA68EC" w:rsidRDefault="00EA68EC" w:rsidP="00EA68EC">
      <w:pPr>
        <w:spacing w:line="240" w:lineRule="auto"/>
        <w:rPr>
          <w:rFonts w:eastAsia="Times New Roman" w:cs="Arial"/>
        </w:rPr>
      </w:pPr>
      <w:r w:rsidRPr="00EA68EC">
        <w:rPr>
          <w:rFonts w:eastAsia="Times New Roman" w:cs="Arial"/>
          <w:color w:val="000000"/>
          <w:lang w:eastAsia="bg-BG"/>
        </w:rPr>
        <w:t>След експериментална високо-дозова терапия с цитарабин в комбинация с други циклофосфамиди при подготовка на трансплантация на костен мозък са докладвани случаи на кардиомиопатия и последваща смърт.</w:t>
      </w:r>
    </w:p>
    <w:p w14:paraId="203AD6FD" w14:textId="77777777" w:rsidR="00EA68EC" w:rsidRDefault="00EA68EC" w:rsidP="00EA68EC">
      <w:pPr>
        <w:spacing w:line="240" w:lineRule="auto"/>
        <w:rPr>
          <w:rFonts w:eastAsia="Times New Roman" w:cs="Arial"/>
          <w:color w:val="000000"/>
          <w:u w:val="single"/>
          <w:lang w:eastAsia="bg-BG"/>
        </w:rPr>
      </w:pPr>
    </w:p>
    <w:p w14:paraId="160B9DB7" w14:textId="7921C977" w:rsidR="00EA68EC" w:rsidRPr="00EA68EC" w:rsidRDefault="00EA68EC" w:rsidP="00EA68EC">
      <w:pPr>
        <w:spacing w:line="240" w:lineRule="auto"/>
        <w:rPr>
          <w:rFonts w:eastAsia="Times New Roman" w:cs="Arial"/>
        </w:rPr>
      </w:pPr>
      <w:r w:rsidRPr="00EA68EC">
        <w:rPr>
          <w:rFonts w:eastAsia="Times New Roman" w:cs="Arial"/>
          <w:color w:val="000000"/>
          <w:u w:val="single"/>
          <w:lang w:eastAsia="bg-BG"/>
        </w:rPr>
        <w:t>Панкреатит</w:t>
      </w:r>
    </w:p>
    <w:p w14:paraId="56AE3FA9" w14:textId="77777777" w:rsidR="00EA68EC" w:rsidRPr="00EA68EC" w:rsidRDefault="00EA68EC" w:rsidP="00EA68EC">
      <w:pPr>
        <w:spacing w:line="240" w:lineRule="auto"/>
        <w:rPr>
          <w:rFonts w:eastAsia="Times New Roman" w:cs="Arial"/>
        </w:rPr>
      </w:pPr>
      <w:r w:rsidRPr="00EA68EC">
        <w:rPr>
          <w:rFonts w:eastAsia="Times New Roman" w:cs="Arial"/>
          <w:color w:val="000000"/>
          <w:lang w:eastAsia="bg-BG"/>
        </w:rPr>
        <w:t>Съобщавани са случаи на панкреатит с индуцирането на цитарабин.</w:t>
      </w:r>
    </w:p>
    <w:p w14:paraId="6A7AD9ED" w14:textId="77777777" w:rsidR="00EA68EC" w:rsidRDefault="00EA68EC" w:rsidP="00EA68EC">
      <w:pPr>
        <w:spacing w:line="240" w:lineRule="auto"/>
        <w:rPr>
          <w:rFonts w:eastAsia="Times New Roman" w:cs="Arial"/>
          <w:color w:val="000000"/>
          <w:u w:val="single"/>
          <w:lang w:eastAsia="bg-BG"/>
        </w:rPr>
      </w:pPr>
    </w:p>
    <w:p w14:paraId="75CD097D" w14:textId="0C566C06" w:rsidR="00EA68EC" w:rsidRPr="00EA68EC" w:rsidRDefault="00EA68EC" w:rsidP="00EA68EC">
      <w:pPr>
        <w:spacing w:line="240" w:lineRule="auto"/>
        <w:rPr>
          <w:rFonts w:eastAsia="Times New Roman" w:cs="Arial"/>
        </w:rPr>
      </w:pPr>
      <w:r w:rsidRPr="00EA68EC">
        <w:rPr>
          <w:rFonts w:eastAsia="Times New Roman" w:cs="Arial"/>
          <w:color w:val="000000"/>
          <w:u w:val="single"/>
          <w:lang w:eastAsia="bg-BG"/>
        </w:rPr>
        <w:t>Неврологични ефекти</w:t>
      </w:r>
    </w:p>
    <w:p w14:paraId="55F1EB1B" w14:textId="77777777" w:rsidR="00EA68EC" w:rsidRPr="00EA68EC" w:rsidRDefault="00EA68EC" w:rsidP="00EA68EC">
      <w:pPr>
        <w:spacing w:line="240" w:lineRule="auto"/>
        <w:rPr>
          <w:rFonts w:eastAsia="Times New Roman" w:cs="Arial"/>
        </w:rPr>
      </w:pPr>
      <w:r w:rsidRPr="00EA68EC">
        <w:rPr>
          <w:rFonts w:eastAsia="Times New Roman" w:cs="Arial"/>
          <w:color w:val="000000"/>
          <w:lang w:eastAsia="bg-BG"/>
        </w:rPr>
        <w:t>Съобщавани са случаи на тежки неврологични нежелани реакции, вариращи от главоболие до парализа, кома и епизоди, подобни на инсулт, най-вече при подрастващи и юноши, лекувани интравенозно с цитарабин, в комбинация с метотрексат, приложен интратекално.</w:t>
      </w:r>
    </w:p>
    <w:p w14:paraId="5E08E98C" w14:textId="77777777" w:rsidR="00EA68EC" w:rsidRDefault="00EA68EC" w:rsidP="00EA68EC">
      <w:pPr>
        <w:spacing w:line="240" w:lineRule="auto"/>
        <w:rPr>
          <w:rFonts w:eastAsia="Times New Roman" w:cs="Arial"/>
          <w:color w:val="000000"/>
          <w:u w:val="single"/>
          <w:lang w:eastAsia="bg-BG"/>
        </w:rPr>
      </w:pPr>
    </w:p>
    <w:p w14:paraId="3CD55DD3" w14:textId="06073856" w:rsidR="00EA68EC" w:rsidRPr="00EA68EC" w:rsidRDefault="00EA68EC" w:rsidP="00EA68EC">
      <w:pPr>
        <w:spacing w:line="240" w:lineRule="auto"/>
        <w:rPr>
          <w:rFonts w:eastAsia="Times New Roman" w:cs="Arial"/>
        </w:rPr>
      </w:pPr>
      <w:r w:rsidRPr="00EA68EC">
        <w:rPr>
          <w:rFonts w:eastAsia="Times New Roman" w:cs="Arial"/>
          <w:color w:val="000000"/>
          <w:u w:val="single"/>
          <w:lang w:eastAsia="bg-BG"/>
        </w:rPr>
        <w:t>Педиатрична популация</w:t>
      </w:r>
    </w:p>
    <w:p w14:paraId="607D3A85" w14:textId="77777777" w:rsidR="00EA68EC" w:rsidRPr="00EA68EC" w:rsidRDefault="00EA68EC" w:rsidP="00EA68EC">
      <w:pPr>
        <w:spacing w:line="240" w:lineRule="auto"/>
        <w:rPr>
          <w:rFonts w:eastAsia="Times New Roman" w:cs="Arial"/>
        </w:rPr>
      </w:pPr>
      <w:r w:rsidRPr="00EA68EC">
        <w:rPr>
          <w:rFonts w:eastAsia="Times New Roman" w:cs="Arial"/>
          <w:color w:val="000000"/>
          <w:lang w:eastAsia="bg-BG"/>
        </w:rPr>
        <w:t>Безопасността при кърмачета не е установена.</w:t>
      </w:r>
    </w:p>
    <w:p w14:paraId="3D6348E3" w14:textId="77777777" w:rsidR="00EA68EC" w:rsidRDefault="00EA68EC" w:rsidP="00EA68EC">
      <w:pPr>
        <w:spacing w:line="240" w:lineRule="auto"/>
        <w:rPr>
          <w:rFonts w:eastAsia="Times New Roman" w:cs="Arial"/>
          <w:color w:val="000000"/>
          <w:lang w:eastAsia="bg-BG"/>
        </w:rPr>
      </w:pPr>
    </w:p>
    <w:p w14:paraId="3F3AFC79" w14:textId="16F48371" w:rsidR="00EA68EC" w:rsidRPr="00EA68EC" w:rsidRDefault="00EA68EC" w:rsidP="00EA68EC">
      <w:pPr>
        <w:spacing w:line="240" w:lineRule="auto"/>
        <w:rPr>
          <w:rFonts w:eastAsia="Times New Roman" w:cs="Arial"/>
        </w:rPr>
      </w:pPr>
      <w:r w:rsidRPr="00EA68EC">
        <w:rPr>
          <w:rFonts w:eastAsia="Times New Roman" w:cs="Arial"/>
          <w:color w:val="000000"/>
          <w:lang w:eastAsia="bg-BG"/>
        </w:rPr>
        <w:lastRenderedPageBreak/>
        <w:t xml:space="preserve">Това лекарство съдържа по-малко от 1 </w:t>
      </w:r>
      <w:proofErr w:type="spellStart"/>
      <w:r w:rsidRPr="00EA68EC">
        <w:rPr>
          <w:rFonts w:eastAsia="Times New Roman" w:cs="Arial"/>
          <w:color w:val="000000"/>
          <w:lang w:val="en-US"/>
        </w:rPr>
        <w:t>mmol</w:t>
      </w:r>
      <w:proofErr w:type="spellEnd"/>
      <w:r w:rsidRPr="00EA68EC">
        <w:rPr>
          <w:rFonts w:eastAsia="Times New Roman" w:cs="Arial"/>
          <w:color w:val="000000"/>
          <w:lang w:val="ru-RU"/>
        </w:rPr>
        <w:t xml:space="preserve"> </w:t>
      </w:r>
      <w:r w:rsidRPr="00EA68EC">
        <w:rPr>
          <w:rFonts w:eastAsia="Times New Roman" w:cs="Arial"/>
          <w:color w:val="000000"/>
          <w:lang w:eastAsia="bg-BG"/>
        </w:rPr>
        <w:t xml:space="preserve">натрий (23 </w:t>
      </w:r>
      <w:r w:rsidRPr="00EA68EC">
        <w:rPr>
          <w:rFonts w:eastAsia="Times New Roman" w:cs="Arial"/>
          <w:color w:val="000000"/>
          <w:lang w:val="en-US"/>
        </w:rPr>
        <w:t>mg</w:t>
      </w:r>
      <w:r w:rsidRPr="00EA68EC">
        <w:rPr>
          <w:rFonts w:eastAsia="Times New Roman" w:cs="Arial"/>
          <w:color w:val="000000"/>
          <w:lang w:val="ru-RU"/>
        </w:rPr>
        <w:t xml:space="preserve">) </w:t>
      </w:r>
      <w:r w:rsidRPr="00EA68EC">
        <w:rPr>
          <w:rFonts w:eastAsia="Times New Roman" w:cs="Arial"/>
          <w:color w:val="000000"/>
          <w:lang w:eastAsia="bg-BG"/>
        </w:rPr>
        <w:t xml:space="preserve">на доза от 350 </w:t>
      </w:r>
      <w:r w:rsidRPr="00EA68EC">
        <w:rPr>
          <w:rFonts w:eastAsia="Times New Roman" w:cs="Arial"/>
          <w:color w:val="000000"/>
          <w:lang w:val="en-US"/>
        </w:rPr>
        <w:t>mg</w:t>
      </w:r>
      <w:r w:rsidRPr="00EA68EC">
        <w:rPr>
          <w:rFonts w:eastAsia="Times New Roman" w:cs="Arial"/>
          <w:color w:val="000000"/>
          <w:lang w:val="ru-RU"/>
        </w:rPr>
        <w:t xml:space="preserve">, </w:t>
      </w:r>
      <w:r w:rsidRPr="00EA68EC">
        <w:rPr>
          <w:rFonts w:eastAsia="Times New Roman" w:cs="Arial"/>
          <w:color w:val="000000"/>
          <w:lang w:eastAsia="bg-BG"/>
        </w:rPr>
        <w:t>т.е. може да се каже, че практически не съдържа натрий.</w:t>
      </w:r>
    </w:p>
    <w:p w14:paraId="73B9532D" w14:textId="27B8E88D" w:rsidR="00EA68EC" w:rsidRPr="00EA68EC" w:rsidRDefault="00EA68EC" w:rsidP="00EA68EC">
      <w:pPr>
        <w:spacing w:line="240" w:lineRule="auto"/>
        <w:rPr>
          <w:rFonts w:eastAsia="Times New Roman" w:cs="Arial"/>
        </w:rPr>
      </w:pPr>
    </w:p>
    <w:p w14:paraId="619DED1E" w14:textId="24F00734"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27512E75" w14:textId="70700CCD" w:rsidR="00EA68EC" w:rsidRDefault="00EA68EC" w:rsidP="00EA68EC"/>
    <w:p w14:paraId="4BBE9EF8" w14:textId="77777777" w:rsidR="00EA68EC" w:rsidRPr="00EA68EC" w:rsidRDefault="00EA68EC" w:rsidP="00EA68EC">
      <w:pPr>
        <w:spacing w:line="240" w:lineRule="auto"/>
        <w:rPr>
          <w:rFonts w:eastAsia="Times New Roman" w:cs="Arial"/>
        </w:rPr>
      </w:pPr>
      <w:r w:rsidRPr="00EA68EC">
        <w:rPr>
          <w:rFonts w:eastAsia="Times New Roman" w:cs="Arial"/>
          <w:color w:val="000000"/>
          <w:u w:val="single"/>
          <w:lang w:eastAsia="bg-BG"/>
        </w:rPr>
        <w:t>5-флуороцитозин:</w:t>
      </w:r>
    </w:p>
    <w:p w14:paraId="6AE569A1" w14:textId="77777777" w:rsidR="00EA68EC" w:rsidRPr="00EA68EC" w:rsidRDefault="00EA68EC" w:rsidP="00EA68EC">
      <w:pPr>
        <w:spacing w:line="240" w:lineRule="auto"/>
        <w:rPr>
          <w:rFonts w:eastAsia="Times New Roman" w:cs="Arial"/>
        </w:rPr>
      </w:pPr>
      <w:r w:rsidRPr="00EA68EC">
        <w:rPr>
          <w:rFonts w:eastAsia="Times New Roman" w:cs="Arial"/>
          <w:color w:val="000000"/>
          <w:lang w:eastAsia="bg-BG"/>
        </w:rPr>
        <w:t xml:space="preserve">5-флуороцитозин не трябва да се приема заедно с цитарабин, тъй като ефикасността на 5- флуороцитозин изчезва по време на такава терапия. Ограничени данни могат да предполагат, че цитарабин може да антагонизира противогъбичното действие на флуцитозин, </w:t>
      </w:r>
      <w:r w:rsidRPr="00EA68EC">
        <w:rPr>
          <w:rFonts w:eastAsia="Times New Roman" w:cs="Arial"/>
          <w:i/>
          <w:iCs/>
          <w:color w:val="000000"/>
          <w:lang w:eastAsia="bg-BG"/>
        </w:rPr>
        <w:t xml:space="preserve">вероятно чрез </w:t>
      </w:r>
      <w:r w:rsidRPr="00EA68EC">
        <w:rPr>
          <w:rFonts w:eastAsia="Times New Roman" w:cs="Arial"/>
          <w:color w:val="000000"/>
          <w:lang w:eastAsia="bg-BG"/>
        </w:rPr>
        <w:t>конкурентно инхибиране.</w:t>
      </w:r>
    </w:p>
    <w:p w14:paraId="162DAF5C" w14:textId="77777777" w:rsidR="00EA68EC" w:rsidRDefault="00EA68EC" w:rsidP="00EA68EC">
      <w:pPr>
        <w:spacing w:line="240" w:lineRule="auto"/>
        <w:rPr>
          <w:rFonts w:eastAsia="Times New Roman" w:cs="Arial"/>
          <w:color w:val="000000"/>
          <w:u w:val="single"/>
          <w:lang w:eastAsia="bg-BG"/>
        </w:rPr>
      </w:pPr>
    </w:p>
    <w:p w14:paraId="7E124803" w14:textId="5052DE79" w:rsidR="00EA68EC" w:rsidRPr="00EA68EC" w:rsidRDefault="00EA68EC" w:rsidP="00EA68EC">
      <w:pPr>
        <w:spacing w:line="240" w:lineRule="auto"/>
        <w:rPr>
          <w:rFonts w:eastAsia="Times New Roman" w:cs="Arial"/>
        </w:rPr>
      </w:pPr>
      <w:r w:rsidRPr="00EA68EC">
        <w:rPr>
          <w:rFonts w:eastAsia="Times New Roman" w:cs="Arial"/>
          <w:color w:val="000000"/>
          <w:u w:val="single"/>
          <w:lang w:eastAsia="bg-BG"/>
        </w:rPr>
        <w:t>Сърдечни гликозиди:</w:t>
      </w:r>
    </w:p>
    <w:p w14:paraId="1E61851E" w14:textId="77777777" w:rsidR="00EA68EC" w:rsidRPr="00EA68EC" w:rsidRDefault="00EA68EC" w:rsidP="00EA68EC">
      <w:pPr>
        <w:spacing w:line="240" w:lineRule="auto"/>
        <w:rPr>
          <w:rFonts w:eastAsia="Times New Roman" w:cs="Arial"/>
        </w:rPr>
      </w:pPr>
      <w:r w:rsidRPr="00EA68EC">
        <w:rPr>
          <w:rFonts w:eastAsia="Times New Roman" w:cs="Arial"/>
          <w:color w:val="000000"/>
          <w:lang w:eastAsia="bg-BG"/>
        </w:rPr>
        <w:t>Стомашно-чревната абсорбция на перорални таблетки дигоксин може да бъде значително намалена при пациенти, получаващи комбинирани схеми на химиотерапия (включително схеми, съдържащи цитарабин), вероятно в резултат на временно увреждане на чревната лигавица, причинено от цитотоксичните агенти.</w:t>
      </w:r>
    </w:p>
    <w:p w14:paraId="1B191042" w14:textId="77777777" w:rsidR="00EA68EC" w:rsidRDefault="00EA68EC" w:rsidP="00EA68EC">
      <w:pPr>
        <w:spacing w:line="240" w:lineRule="auto"/>
        <w:rPr>
          <w:rFonts w:eastAsia="Times New Roman" w:cs="Arial"/>
          <w:color w:val="000000"/>
          <w:lang w:eastAsia="bg-BG"/>
        </w:rPr>
      </w:pPr>
    </w:p>
    <w:p w14:paraId="1E3C8447" w14:textId="71AD295F" w:rsidR="00EA68EC" w:rsidRPr="00EA68EC" w:rsidRDefault="00EA68EC" w:rsidP="00EA68EC">
      <w:pPr>
        <w:spacing w:line="240" w:lineRule="auto"/>
        <w:rPr>
          <w:rFonts w:eastAsia="Times New Roman" w:cs="Arial"/>
        </w:rPr>
      </w:pPr>
      <w:r w:rsidRPr="00EA68EC">
        <w:rPr>
          <w:rFonts w:eastAsia="Times New Roman" w:cs="Arial"/>
          <w:color w:val="000000"/>
          <w:lang w:eastAsia="bg-BG"/>
        </w:rPr>
        <w:t>При пациенти, лекувани с бета-ацетилдипжсин и химиотерапевтични режими, включващи циклофосфамид, винкристин и преднизон, със или без цитарабин и прокарбазин, се наблюдава обратимо намаляване на равновесните плазмени концентрации на дигоксин и бъбречна екскреция на гликозиди.</w:t>
      </w:r>
    </w:p>
    <w:p w14:paraId="06EC7FC7" w14:textId="77777777" w:rsidR="00EA68EC" w:rsidRDefault="00EA68EC" w:rsidP="00EA68EC">
      <w:pPr>
        <w:spacing w:line="240" w:lineRule="auto"/>
        <w:rPr>
          <w:rFonts w:eastAsia="Times New Roman" w:cs="Arial"/>
          <w:color w:val="000000"/>
          <w:lang w:eastAsia="bg-BG"/>
        </w:rPr>
      </w:pPr>
    </w:p>
    <w:p w14:paraId="12AB49FF" w14:textId="2B917970" w:rsidR="00EA68EC" w:rsidRPr="00EA68EC" w:rsidRDefault="00EA68EC" w:rsidP="00EA68EC">
      <w:pPr>
        <w:spacing w:line="240" w:lineRule="auto"/>
        <w:rPr>
          <w:rFonts w:eastAsia="Times New Roman" w:cs="Arial"/>
        </w:rPr>
      </w:pPr>
      <w:r w:rsidRPr="00EA68EC">
        <w:rPr>
          <w:rFonts w:eastAsia="Times New Roman" w:cs="Arial"/>
          <w:color w:val="000000"/>
          <w:lang w:eastAsia="bg-BG"/>
        </w:rPr>
        <w:t>Ограничените данни предполагат, че степента на стомашно-чревна абсорбция на дигитоксин не се повлиява съществено от едновременното приложение на комбинирани схеми на химиотерапия, за които е известно, че намаляват абсорбцията на дигоксин. Поради тази причина, при пациенти, подложени на подобни химиотерапевтични режими, е показан мониторинг на плазмените нива на дигоксин. Използването на дигоксин при такива пациенти може да се счита за алтернатива.</w:t>
      </w:r>
    </w:p>
    <w:p w14:paraId="14FE1188" w14:textId="77777777" w:rsidR="00EA68EC" w:rsidRDefault="00EA68EC" w:rsidP="00EA68EC">
      <w:pPr>
        <w:spacing w:line="240" w:lineRule="auto"/>
        <w:rPr>
          <w:rFonts w:eastAsia="Times New Roman" w:cs="Arial"/>
          <w:color w:val="000000"/>
          <w:u w:val="single"/>
          <w:lang w:eastAsia="bg-BG"/>
        </w:rPr>
      </w:pPr>
    </w:p>
    <w:p w14:paraId="504289F0" w14:textId="39EEB0B6" w:rsidR="00EA68EC" w:rsidRPr="00EA68EC" w:rsidRDefault="00EA68EC" w:rsidP="00EA68EC">
      <w:pPr>
        <w:spacing w:line="240" w:lineRule="auto"/>
        <w:rPr>
          <w:rFonts w:eastAsia="Times New Roman" w:cs="Arial"/>
        </w:rPr>
      </w:pPr>
      <w:r w:rsidRPr="00EA68EC">
        <w:rPr>
          <w:rFonts w:eastAsia="Times New Roman" w:cs="Arial"/>
          <w:color w:val="000000"/>
          <w:u w:val="single"/>
          <w:lang w:eastAsia="bg-BG"/>
        </w:rPr>
        <w:t>Антиинфекциозни средства</w:t>
      </w:r>
    </w:p>
    <w:p w14:paraId="0942EF49" w14:textId="77777777" w:rsidR="00EA68EC" w:rsidRPr="00EA68EC" w:rsidRDefault="00EA68EC" w:rsidP="00EA68EC">
      <w:pPr>
        <w:rPr>
          <w:rFonts w:eastAsia="Times New Roman" w:cs="Arial"/>
          <w:sz w:val="12"/>
          <w:szCs w:val="24"/>
        </w:rPr>
      </w:pPr>
      <w:r w:rsidRPr="00EA68EC">
        <w:rPr>
          <w:rFonts w:eastAsia="Times New Roman" w:cs="Arial"/>
          <w:i/>
          <w:iCs/>
          <w:color w:val="000000"/>
          <w:lang w:val="en-US"/>
        </w:rPr>
        <w:t>In</w:t>
      </w:r>
      <w:r w:rsidRPr="00EA68EC">
        <w:rPr>
          <w:rFonts w:eastAsia="Times New Roman" w:cs="Arial"/>
          <w:i/>
          <w:iCs/>
          <w:color w:val="000000"/>
          <w:lang w:val="ru-RU"/>
        </w:rPr>
        <w:t xml:space="preserve"> </w:t>
      </w:r>
      <w:r w:rsidRPr="00EA68EC">
        <w:rPr>
          <w:rFonts w:eastAsia="Times New Roman" w:cs="Arial"/>
          <w:i/>
          <w:iCs/>
          <w:color w:val="000000"/>
          <w:lang w:val="en-US"/>
        </w:rPr>
        <w:t>vitro</w:t>
      </w:r>
      <w:r w:rsidRPr="00EA68EC">
        <w:rPr>
          <w:rFonts w:eastAsia="Times New Roman" w:cs="Arial"/>
          <w:color w:val="000000"/>
          <w:lang w:val="ru-RU"/>
        </w:rPr>
        <w:t xml:space="preserve"> </w:t>
      </w:r>
      <w:r w:rsidRPr="00EA68EC">
        <w:rPr>
          <w:rFonts w:eastAsia="Times New Roman" w:cs="Arial"/>
          <w:color w:val="000000"/>
          <w:lang w:eastAsia="bg-BG"/>
        </w:rPr>
        <w:t xml:space="preserve">проучване за взаимодействието между гентамицин и цитарабин показва свързан с цитарабин антагонизъм по отношение на чувствителността на щамовете на </w:t>
      </w:r>
      <w:r w:rsidRPr="00EA68EC">
        <w:rPr>
          <w:rFonts w:eastAsia="Times New Roman" w:cs="Arial"/>
          <w:color w:val="000000"/>
          <w:lang w:val="en-US"/>
        </w:rPr>
        <w:t>K</w:t>
      </w:r>
      <w:r w:rsidRPr="00EA68EC">
        <w:rPr>
          <w:rFonts w:eastAsia="Times New Roman" w:cs="Arial"/>
          <w:color w:val="000000"/>
          <w:lang w:val="ru-RU"/>
        </w:rPr>
        <w:t xml:space="preserve">. </w:t>
      </w:r>
      <w:r w:rsidRPr="00EA68EC">
        <w:rPr>
          <w:rFonts w:eastAsia="Times New Roman" w:cs="Arial"/>
          <w:color w:val="000000"/>
          <w:lang w:val="en-US"/>
        </w:rPr>
        <w:t>Pneumonia</w:t>
      </w:r>
      <w:r w:rsidRPr="00EA68EC">
        <w:rPr>
          <w:rFonts w:eastAsia="Times New Roman" w:cs="Arial"/>
          <w:color w:val="000000"/>
          <w:lang w:val="ru-RU"/>
        </w:rPr>
        <w:t xml:space="preserve">. </w:t>
      </w:r>
      <w:r w:rsidRPr="00EA68EC">
        <w:rPr>
          <w:rFonts w:eastAsia="Times New Roman" w:cs="Arial"/>
          <w:color w:val="000000"/>
          <w:lang w:eastAsia="bg-BG"/>
        </w:rPr>
        <w:t xml:space="preserve">При пациенти, приемащи цитарабин, които се лекуват с гентамицин за инфекция с </w:t>
      </w:r>
      <w:r w:rsidRPr="00EA68EC">
        <w:rPr>
          <w:rFonts w:eastAsia="Times New Roman" w:cs="Arial"/>
          <w:color w:val="000000"/>
          <w:lang w:val="en-US"/>
        </w:rPr>
        <w:t>K</w:t>
      </w:r>
      <w:r w:rsidRPr="00EA68EC">
        <w:rPr>
          <w:rFonts w:eastAsia="Times New Roman" w:cs="Arial"/>
          <w:color w:val="000000"/>
          <w:lang w:val="ru-RU"/>
        </w:rPr>
        <w:t xml:space="preserve">. </w:t>
      </w:r>
      <w:r w:rsidRPr="00EA68EC">
        <w:rPr>
          <w:rFonts w:eastAsia="Times New Roman" w:cs="Arial"/>
          <w:color w:val="000000"/>
          <w:lang w:val="en-US"/>
        </w:rPr>
        <w:t>Pneumonia</w:t>
      </w:r>
      <w:r w:rsidRPr="00EA68EC">
        <w:rPr>
          <w:rFonts w:eastAsia="Times New Roman" w:cs="Arial"/>
          <w:color w:val="000000"/>
          <w:lang w:val="ru-RU"/>
        </w:rPr>
        <w:t xml:space="preserve">, </w:t>
      </w:r>
      <w:r w:rsidRPr="00EA68EC">
        <w:rPr>
          <w:rFonts w:eastAsia="Times New Roman" w:cs="Arial"/>
          <w:color w:val="000000"/>
          <w:szCs w:val="44"/>
          <w:lang w:eastAsia="bg-BG"/>
        </w:rPr>
        <w:t>липсата на бърз терапевтичен отговор може да показва нужда от преоценка на антибактериалната терапия.</w:t>
      </w:r>
    </w:p>
    <w:p w14:paraId="67E26C81" w14:textId="77777777" w:rsidR="00EA68EC" w:rsidRPr="00EA68EC" w:rsidRDefault="00EA68EC" w:rsidP="00EA68EC">
      <w:pPr>
        <w:spacing w:line="240" w:lineRule="auto"/>
        <w:rPr>
          <w:rFonts w:eastAsia="Times New Roman" w:cs="Arial"/>
          <w:sz w:val="12"/>
          <w:szCs w:val="24"/>
        </w:rPr>
      </w:pPr>
      <w:r w:rsidRPr="00EA68EC">
        <w:rPr>
          <w:rFonts w:eastAsia="Times New Roman" w:cs="Arial"/>
          <w:color w:val="000000"/>
          <w:szCs w:val="44"/>
          <w:lang w:eastAsia="bg-BG"/>
        </w:rPr>
        <w:t>Цитарабин не трябва да се прилага с метотрексат и 5-флуороурацил.</w:t>
      </w:r>
    </w:p>
    <w:p w14:paraId="35852618" w14:textId="77777777" w:rsidR="00EA68EC" w:rsidRPr="00EA68EC" w:rsidRDefault="00EA68EC" w:rsidP="00EA68EC">
      <w:pPr>
        <w:spacing w:line="240" w:lineRule="auto"/>
        <w:rPr>
          <w:rFonts w:eastAsia="Times New Roman" w:cs="Arial"/>
          <w:color w:val="000000"/>
          <w:szCs w:val="44"/>
          <w:u w:val="single"/>
          <w:lang w:eastAsia="bg-BG"/>
        </w:rPr>
      </w:pPr>
    </w:p>
    <w:p w14:paraId="74697869" w14:textId="0501EA46" w:rsidR="00EA68EC" w:rsidRPr="00EA68EC" w:rsidRDefault="00EA68EC" w:rsidP="00EA68EC">
      <w:pPr>
        <w:spacing w:line="240" w:lineRule="auto"/>
        <w:rPr>
          <w:rFonts w:eastAsia="Times New Roman" w:cs="Arial"/>
          <w:sz w:val="12"/>
          <w:szCs w:val="24"/>
        </w:rPr>
      </w:pPr>
      <w:r w:rsidRPr="00EA68EC">
        <w:rPr>
          <w:rFonts w:eastAsia="Times New Roman" w:cs="Arial"/>
          <w:color w:val="000000"/>
          <w:szCs w:val="44"/>
          <w:u w:val="single"/>
          <w:lang w:eastAsia="bg-BG"/>
        </w:rPr>
        <w:t>Метотрексат</w:t>
      </w:r>
    </w:p>
    <w:p w14:paraId="0D3D5566" w14:textId="77777777" w:rsidR="00EA68EC" w:rsidRPr="00EA68EC" w:rsidRDefault="00EA68EC" w:rsidP="00EA68EC">
      <w:pPr>
        <w:spacing w:line="240" w:lineRule="auto"/>
        <w:rPr>
          <w:rFonts w:ascii="Times New Roman" w:eastAsia="Times New Roman" w:hAnsi="Times New Roman" w:cs="Times New Roman"/>
          <w:sz w:val="24"/>
          <w:szCs w:val="24"/>
        </w:rPr>
      </w:pPr>
      <w:r w:rsidRPr="00EA68EC">
        <w:rPr>
          <w:rFonts w:eastAsia="Times New Roman" w:cs="Arial"/>
          <w:color w:val="000000"/>
          <w:szCs w:val="44"/>
          <w:lang w:eastAsia="bg-BG"/>
        </w:rPr>
        <w:t>Интравенозното приложение на цитарабин, съвместно с интратекален метотрексат може да повиши риска от тежки неврологични нежелани рекации, като главоболие, парализа, кома и епизоди, подобни на инсулт (виж точка 4.4).</w:t>
      </w:r>
    </w:p>
    <w:p w14:paraId="15A80D8F" w14:textId="0137C191" w:rsidR="00EA68EC" w:rsidRPr="00EA68EC" w:rsidRDefault="00EA68EC" w:rsidP="00EA68EC"/>
    <w:p w14:paraId="394A7584" w14:textId="606FC4C8" w:rsidR="004F498A" w:rsidRDefault="002C50EE" w:rsidP="004A448E">
      <w:pPr>
        <w:pStyle w:val="Heading2"/>
      </w:pPr>
      <w:r>
        <w:t>4.6. Фертилитет, бременност и кърмене</w:t>
      </w:r>
    </w:p>
    <w:p w14:paraId="3ADD267E" w14:textId="511A7096" w:rsidR="00EA68EC" w:rsidRDefault="00EA68EC" w:rsidP="00EA68EC"/>
    <w:p w14:paraId="603C1C03" w14:textId="77777777" w:rsidR="00EA68EC" w:rsidRPr="00EA68EC" w:rsidRDefault="00EA68EC" w:rsidP="00EA68EC">
      <w:pPr>
        <w:spacing w:line="240" w:lineRule="auto"/>
        <w:rPr>
          <w:rFonts w:eastAsia="Times New Roman" w:cs="Arial"/>
        </w:rPr>
      </w:pPr>
      <w:r w:rsidRPr="00EA68EC">
        <w:rPr>
          <w:rFonts w:eastAsia="Times New Roman" w:cs="Arial"/>
          <w:color w:val="000000"/>
          <w:u w:val="single"/>
          <w:lang w:eastAsia="bg-BG"/>
        </w:rPr>
        <w:t>Бременност</w:t>
      </w:r>
    </w:p>
    <w:p w14:paraId="7D0B8703" w14:textId="77777777" w:rsidR="00EA68EC" w:rsidRPr="00EA68EC" w:rsidRDefault="00EA68EC" w:rsidP="00EA68EC">
      <w:pPr>
        <w:spacing w:line="240" w:lineRule="auto"/>
        <w:rPr>
          <w:rFonts w:eastAsia="Times New Roman" w:cs="Arial"/>
        </w:rPr>
      </w:pPr>
      <w:r w:rsidRPr="00EA68EC">
        <w:rPr>
          <w:rFonts w:eastAsia="Times New Roman" w:cs="Arial"/>
          <w:color w:val="000000"/>
          <w:lang w:eastAsia="bg-BG"/>
        </w:rPr>
        <w:t>Известно е, че цитарабин е тератогенен при някои животински видове. Употребата на цитарабин при жени, които са бременни или могат да забременеят трябва да се извършва само след внимателна оценка на потенциалните ползи и рискове.</w:t>
      </w:r>
    </w:p>
    <w:p w14:paraId="2D354AFC" w14:textId="77777777" w:rsidR="00EA68EC" w:rsidRDefault="00EA68EC" w:rsidP="00EA68EC">
      <w:pPr>
        <w:spacing w:line="240" w:lineRule="auto"/>
        <w:rPr>
          <w:rFonts w:eastAsia="Times New Roman" w:cs="Arial"/>
          <w:color w:val="000000"/>
          <w:lang w:eastAsia="bg-BG"/>
        </w:rPr>
      </w:pPr>
    </w:p>
    <w:p w14:paraId="3E477BD2" w14:textId="5309775F" w:rsidR="00EA68EC" w:rsidRPr="00EA68EC" w:rsidRDefault="00EA68EC" w:rsidP="00EA68EC">
      <w:pPr>
        <w:spacing w:line="240" w:lineRule="auto"/>
        <w:rPr>
          <w:rFonts w:eastAsia="Times New Roman" w:cs="Arial"/>
        </w:rPr>
      </w:pPr>
      <w:r w:rsidRPr="00EA68EC">
        <w:rPr>
          <w:rFonts w:eastAsia="Times New Roman" w:cs="Arial"/>
          <w:color w:val="000000"/>
          <w:lang w:eastAsia="bg-BG"/>
        </w:rPr>
        <w:t>Поради потенциала за аномалии с цитотоксична терапия, особено през първия триместър, пациентка, която е или която може да забременее, докато е на лечение с цитарабин, трябва да бъде запозната с потенциалния риск за плода и целесъобразността от продължаване на бременността.</w:t>
      </w:r>
    </w:p>
    <w:p w14:paraId="0A3D820C" w14:textId="77777777" w:rsidR="00EA68EC" w:rsidRDefault="00EA68EC" w:rsidP="00EA68EC">
      <w:pPr>
        <w:spacing w:line="240" w:lineRule="auto"/>
        <w:rPr>
          <w:rFonts w:eastAsia="Times New Roman" w:cs="Arial"/>
          <w:color w:val="000000"/>
          <w:lang w:eastAsia="bg-BG"/>
        </w:rPr>
      </w:pPr>
    </w:p>
    <w:p w14:paraId="5765F956" w14:textId="708A71D2" w:rsidR="00EA68EC" w:rsidRPr="00EA68EC" w:rsidRDefault="00EA68EC" w:rsidP="00EA68EC">
      <w:pPr>
        <w:spacing w:line="240" w:lineRule="auto"/>
        <w:rPr>
          <w:rFonts w:eastAsia="Times New Roman" w:cs="Arial"/>
        </w:rPr>
      </w:pPr>
      <w:r w:rsidRPr="00EA68EC">
        <w:rPr>
          <w:rFonts w:eastAsia="Times New Roman" w:cs="Arial"/>
          <w:color w:val="000000"/>
          <w:lang w:eastAsia="bg-BG"/>
        </w:rPr>
        <w:t>Цитарабин може да се прилага по време на бременност само при стриктни показания и в случай, че евентуалните благоприятни ефекти превишават потенциалния риск от лечението. При използване на лекарствения продукт по време на бременност трябва да се прецени потенциалния риск спрямо плода. Проучвания при животни са показали, че цитарабин притежава тератогенен и ембриотоксичен ефект (виж точка 5.3).</w:t>
      </w:r>
    </w:p>
    <w:p w14:paraId="7E1B2E1B" w14:textId="77777777" w:rsidR="00EA68EC" w:rsidRPr="00EA68EC" w:rsidRDefault="00EA68EC" w:rsidP="00EA68EC">
      <w:pPr>
        <w:spacing w:line="240" w:lineRule="auto"/>
        <w:rPr>
          <w:rFonts w:eastAsia="Times New Roman" w:cs="Arial"/>
        </w:rPr>
      </w:pPr>
      <w:r w:rsidRPr="00EA68EC">
        <w:rPr>
          <w:rFonts w:eastAsia="Times New Roman" w:cs="Arial"/>
          <w:color w:val="000000"/>
          <w:lang w:eastAsia="bg-BG"/>
        </w:rPr>
        <w:t>Има определен, но значително намален риск, ако терапията се започне през втория или третия триместър. Въпреки че са се раждали нормални бебета от пациентки, лекувани през трите триместъра на бременността, проследяването на такива бебета е препоръчително.</w:t>
      </w:r>
    </w:p>
    <w:p w14:paraId="0A0E3BB5" w14:textId="77777777" w:rsidR="00EA68EC" w:rsidRDefault="00EA68EC" w:rsidP="00EA68EC">
      <w:pPr>
        <w:spacing w:line="240" w:lineRule="auto"/>
        <w:rPr>
          <w:rFonts w:eastAsia="Times New Roman" w:cs="Arial"/>
          <w:color w:val="000000"/>
          <w:lang w:eastAsia="bg-BG"/>
        </w:rPr>
      </w:pPr>
    </w:p>
    <w:p w14:paraId="73C4C827" w14:textId="74B2CA77" w:rsidR="00EA68EC" w:rsidRPr="00EA68EC" w:rsidRDefault="00EA68EC" w:rsidP="00EA68EC">
      <w:pPr>
        <w:spacing w:line="240" w:lineRule="auto"/>
        <w:rPr>
          <w:rFonts w:eastAsia="Times New Roman" w:cs="Arial"/>
        </w:rPr>
      </w:pPr>
      <w:r w:rsidRPr="00EA68EC">
        <w:rPr>
          <w:rFonts w:eastAsia="Times New Roman" w:cs="Arial"/>
          <w:color w:val="000000"/>
          <w:lang w:eastAsia="bg-BG"/>
        </w:rPr>
        <w:t>По време на и най-малко шест месеца след лечението с цитарабин трябва да се взимат строги контрацептивни мерки както при мъжете, така и при жените.</w:t>
      </w:r>
    </w:p>
    <w:p w14:paraId="4E6999CB" w14:textId="77777777" w:rsidR="00EA68EC" w:rsidRDefault="00EA68EC" w:rsidP="00EA68EC">
      <w:pPr>
        <w:spacing w:line="240" w:lineRule="auto"/>
        <w:rPr>
          <w:rFonts w:eastAsia="Times New Roman" w:cs="Arial"/>
          <w:color w:val="000000"/>
          <w:u w:val="single"/>
          <w:lang w:eastAsia="bg-BG"/>
        </w:rPr>
      </w:pPr>
    </w:p>
    <w:p w14:paraId="5F3F743B" w14:textId="5F15479F" w:rsidR="00EA68EC" w:rsidRPr="00EA68EC" w:rsidRDefault="00EA68EC" w:rsidP="00EA68EC">
      <w:pPr>
        <w:spacing w:line="240" w:lineRule="auto"/>
        <w:rPr>
          <w:rFonts w:eastAsia="Times New Roman" w:cs="Arial"/>
        </w:rPr>
      </w:pPr>
      <w:r w:rsidRPr="00EA68EC">
        <w:rPr>
          <w:rFonts w:eastAsia="Times New Roman" w:cs="Arial"/>
          <w:color w:val="000000"/>
          <w:u w:val="single"/>
          <w:lang w:eastAsia="bg-BG"/>
        </w:rPr>
        <w:t>Кърмене</w:t>
      </w:r>
    </w:p>
    <w:p w14:paraId="205AE336" w14:textId="77777777" w:rsidR="00EA68EC" w:rsidRPr="00EA68EC" w:rsidRDefault="00EA68EC" w:rsidP="00EA68EC">
      <w:pPr>
        <w:spacing w:line="240" w:lineRule="auto"/>
        <w:rPr>
          <w:rFonts w:eastAsia="Times New Roman" w:cs="Arial"/>
        </w:rPr>
      </w:pPr>
      <w:r w:rsidRPr="00EA68EC">
        <w:rPr>
          <w:rFonts w:eastAsia="Times New Roman" w:cs="Arial"/>
          <w:color w:val="000000"/>
          <w:lang w:eastAsia="bg-BG"/>
        </w:rPr>
        <w:t>Не е установено дали цитарабин преминава в майчиното мляко. Подобно на други лекарствени продукти, които се отделят с майчиното мляко, цитарабин може да причини сериозни нежелани реакции у кърмачето. Кърменето трябва да се преустанови по време на лечението с цитарабин.</w:t>
      </w:r>
    </w:p>
    <w:p w14:paraId="156D2D5B" w14:textId="77777777" w:rsidR="00EA68EC" w:rsidRDefault="00EA68EC" w:rsidP="00EA68EC">
      <w:pPr>
        <w:spacing w:line="240" w:lineRule="auto"/>
        <w:rPr>
          <w:rFonts w:eastAsia="Times New Roman" w:cs="Arial"/>
          <w:color w:val="000000"/>
          <w:lang w:eastAsia="bg-BG"/>
        </w:rPr>
      </w:pPr>
    </w:p>
    <w:p w14:paraId="59CB580C" w14:textId="443DE453" w:rsidR="00EA68EC" w:rsidRPr="00EA68EC" w:rsidRDefault="00EA68EC" w:rsidP="00EA68EC">
      <w:pPr>
        <w:spacing w:line="240" w:lineRule="auto"/>
        <w:rPr>
          <w:rFonts w:eastAsia="Times New Roman" w:cs="Arial"/>
        </w:rPr>
      </w:pPr>
      <w:r w:rsidRPr="00EA68EC">
        <w:rPr>
          <w:rFonts w:eastAsia="Times New Roman" w:cs="Arial"/>
          <w:color w:val="000000"/>
          <w:lang w:eastAsia="bg-BG"/>
        </w:rPr>
        <w:t>Този продукт не трябва да се прилага при бременни или кърмещи жени.</w:t>
      </w:r>
    </w:p>
    <w:p w14:paraId="5C8A6AE3" w14:textId="77777777" w:rsidR="00EA68EC" w:rsidRDefault="00EA68EC" w:rsidP="00EA68EC">
      <w:pPr>
        <w:spacing w:line="240" w:lineRule="auto"/>
        <w:rPr>
          <w:rFonts w:eastAsia="Times New Roman" w:cs="Arial"/>
          <w:color w:val="000000"/>
          <w:u w:val="single"/>
          <w:lang w:eastAsia="bg-BG"/>
        </w:rPr>
      </w:pPr>
    </w:p>
    <w:p w14:paraId="68FD9E7F" w14:textId="1871B070" w:rsidR="00EA68EC" w:rsidRPr="00EA68EC" w:rsidRDefault="00EA68EC" w:rsidP="00EA68EC">
      <w:pPr>
        <w:spacing w:line="240" w:lineRule="auto"/>
        <w:rPr>
          <w:rFonts w:eastAsia="Times New Roman" w:cs="Arial"/>
        </w:rPr>
      </w:pPr>
      <w:r w:rsidRPr="00EA68EC">
        <w:rPr>
          <w:rFonts w:eastAsia="Times New Roman" w:cs="Arial"/>
          <w:color w:val="000000"/>
          <w:u w:val="single"/>
          <w:lang w:eastAsia="bg-BG"/>
        </w:rPr>
        <w:t>Фертилитет</w:t>
      </w:r>
    </w:p>
    <w:p w14:paraId="64B65BAE" w14:textId="77777777" w:rsidR="00EA68EC" w:rsidRPr="00EA68EC" w:rsidRDefault="00EA68EC" w:rsidP="00EA68EC">
      <w:pPr>
        <w:spacing w:line="240" w:lineRule="auto"/>
        <w:rPr>
          <w:rFonts w:eastAsia="Times New Roman" w:cs="Arial"/>
        </w:rPr>
      </w:pPr>
      <w:r w:rsidRPr="00EA68EC">
        <w:rPr>
          <w:rFonts w:eastAsia="Times New Roman" w:cs="Arial"/>
          <w:color w:val="000000"/>
          <w:lang w:eastAsia="bg-BG"/>
        </w:rPr>
        <w:t>Проучвания за фертилитета относно оценка на репродуктивната токсичност на цитарабин не са провеждани. При пациенти, приемащи цитарабин, особено в комбинация с други алкилиращи лекарства, може да се появи гонадна супресия, водеща до аменорея и азооспермия. В общи линии тези ефекти са свързани с дозата и продължителността на лечението и могат да бъдат необратими (вж. точка 4.8.). Като се има предвид, че цитарабин притежава мутагенен потенциал, който може да предизвика хромозомно увреждане в човешките сперматозоиди, пациентите от мъжки пол, подложени на терапия с цитарабин, и техните партньорки, трябва да бъдат посъветвани да използват сигурен метод на контрацепция.</w:t>
      </w:r>
    </w:p>
    <w:p w14:paraId="7E5E08E6" w14:textId="77777777" w:rsidR="00EA68EC" w:rsidRPr="00EA68EC" w:rsidRDefault="00EA68EC" w:rsidP="00EA68EC"/>
    <w:p w14:paraId="064DF1DE" w14:textId="45337B21" w:rsidR="00CF77F7" w:rsidRDefault="002C50EE" w:rsidP="004A448E">
      <w:pPr>
        <w:pStyle w:val="Heading2"/>
      </w:pPr>
      <w:r>
        <w:t>4.7. Ефекти върху способността за шофиране и работа с машини</w:t>
      </w:r>
    </w:p>
    <w:p w14:paraId="630773B5" w14:textId="2FEED4FA" w:rsidR="00EA68EC" w:rsidRDefault="00EA68EC" w:rsidP="00EA68EC"/>
    <w:p w14:paraId="6CD87051" w14:textId="77777777" w:rsidR="00EA68EC" w:rsidRPr="00EA68EC" w:rsidRDefault="00EA68EC" w:rsidP="00EA68EC">
      <w:pPr>
        <w:rPr>
          <w:sz w:val="24"/>
          <w:szCs w:val="24"/>
        </w:rPr>
      </w:pPr>
      <w:r w:rsidRPr="00EA68EC">
        <w:rPr>
          <w:lang w:eastAsia="bg-BG"/>
        </w:rPr>
        <w:t>Цитарабин не оказва въздействие върху способността за шофиране и работа с мишини. Въпреки това при пациенти, подложени на химиотерапия, се наблюдава намалена способноста за шофиране и работа с машини и те трябва да бъдат предупредени за тази възможност Препоръчва се пациентите да избягват този тип дейности, ако са засегнати по такъв начин</w:t>
      </w:r>
      <w:r w:rsidRPr="00EA68EC">
        <w:rPr>
          <w:lang w:val="ru-RU" w:eastAsia="bg-BG"/>
        </w:rPr>
        <w:t xml:space="preserve"> </w:t>
      </w:r>
      <w:r w:rsidRPr="00EA68EC">
        <w:rPr>
          <w:lang w:eastAsia="bg-BG"/>
        </w:rPr>
        <w:t>При пациенти, при които са наблюдавани повръщане, виене на свят и очни смущения не се препоръчва да шофират и работят с машини.</w:t>
      </w:r>
    </w:p>
    <w:p w14:paraId="1FF68FE8" w14:textId="50FB80A3" w:rsidR="00EA68EC" w:rsidRPr="00EA68EC" w:rsidRDefault="00EA68EC" w:rsidP="00EA68EC">
      <w:pPr>
        <w:spacing w:line="240" w:lineRule="auto"/>
        <w:rPr>
          <w:rFonts w:ascii="Times New Roman" w:eastAsia="Times New Roman" w:hAnsi="Times New Roman" w:cs="Times New Roman"/>
          <w:sz w:val="24"/>
          <w:szCs w:val="24"/>
        </w:rPr>
      </w:pPr>
    </w:p>
    <w:p w14:paraId="786D35B6" w14:textId="77777777" w:rsidR="00EA68EC" w:rsidRPr="00EA68EC" w:rsidRDefault="00EA68EC" w:rsidP="00EA68EC"/>
    <w:p w14:paraId="37A3FD9F" w14:textId="4659B85B" w:rsidR="00CF77F7" w:rsidRDefault="002C50EE" w:rsidP="004A448E">
      <w:pPr>
        <w:pStyle w:val="Heading2"/>
      </w:pPr>
      <w:r>
        <w:lastRenderedPageBreak/>
        <w:t>4.8. Нежелани лекарствени реакции</w:t>
      </w:r>
    </w:p>
    <w:p w14:paraId="7B02484E" w14:textId="219CE2F5" w:rsidR="00EA68EC" w:rsidRDefault="00EA68EC" w:rsidP="00EA68EC"/>
    <w:p w14:paraId="6A3D9F1A" w14:textId="77777777" w:rsidR="00EA68EC" w:rsidRPr="00EA68EC" w:rsidRDefault="00EA68EC" w:rsidP="00EA68EC">
      <w:pPr>
        <w:rPr>
          <w:sz w:val="24"/>
          <w:szCs w:val="24"/>
        </w:rPr>
      </w:pPr>
      <w:r w:rsidRPr="00EA68EC">
        <w:rPr>
          <w:lang w:eastAsia="bg-BG"/>
        </w:rPr>
        <w:t>Съобщава се за следните нежелани реакции във връзка с лечението с цитарабин:</w:t>
      </w:r>
    </w:p>
    <w:p w14:paraId="1A689C85" w14:textId="77777777" w:rsidR="00EA68EC" w:rsidRDefault="00EA68EC" w:rsidP="00EA68EC">
      <w:pPr>
        <w:rPr>
          <w:lang w:eastAsia="bg-BG"/>
        </w:rPr>
      </w:pPr>
    </w:p>
    <w:p w14:paraId="1ABB85FB" w14:textId="3A495A88" w:rsidR="00EA68EC" w:rsidRDefault="00EA68EC" w:rsidP="00EA68EC">
      <w:pPr>
        <w:rPr>
          <w:lang w:eastAsia="bg-BG"/>
        </w:rPr>
      </w:pPr>
      <w:r w:rsidRPr="00EA68EC">
        <w:rPr>
          <w:lang w:eastAsia="bg-BG"/>
        </w:rPr>
        <w:t>Оценката на нежеланите реакции се основава на следната информация за честотата:</w:t>
      </w:r>
    </w:p>
    <w:tbl>
      <w:tblPr>
        <w:tblStyle w:val="TableGrid"/>
        <w:tblW w:w="0" w:type="auto"/>
        <w:tblLook w:val="04A0" w:firstRow="1" w:lastRow="0" w:firstColumn="1" w:lastColumn="0" w:noHBand="0" w:noVBand="1"/>
      </w:tblPr>
      <w:tblGrid>
        <w:gridCol w:w="4676"/>
        <w:gridCol w:w="4674"/>
      </w:tblGrid>
      <w:tr w:rsidR="00EA68EC" w14:paraId="2FF5E97E" w14:textId="77777777" w:rsidTr="00BC4DEC">
        <w:tc>
          <w:tcPr>
            <w:tcW w:w="4788" w:type="dxa"/>
            <w:vAlign w:val="bottom"/>
          </w:tcPr>
          <w:p w14:paraId="75169988" w14:textId="1CD8B15D" w:rsidR="00EA68EC" w:rsidRDefault="00EA68EC" w:rsidP="00EA68EC">
            <w:r>
              <w:t>Много чести:</w:t>
            </w:r>
          </w:p>
        </w:tc>
        <w:tc>
          <w:tcPr>
            <w:tcW w:w="4788" w:type="dxa"/>
            <w:vAlign w:val="bottom"/>
          </w:tcPr>
          <w:p w14:paraId="7F0CFA94" w14:textId="40190551" w:rsidR="00EA68EC" w:rsidRDefault="00EA68EC" w:rsidP="00EA68EC">
            <w:r>
              <w:t>(≥1/10)</w:t>
            </w:r>
          </w:p>
        </w:tc>
      </w:tr>
      <w:tr w:rsidR="00EA68EC" w14:paraId="20356882" w14:textId="77777777" w:rsidTr="00BC4DEC">
        <w:tc>
          <w:tcPr>
            <w:tcW w:w="4788" w:type="dxa"/>
            <w:vAlign w:val="bottom"/>
          </w:tcPr>
          <w:p w14:paraId="080B45A4" w14:textId="1AEDC7AC" w:rsidR="00EA68EC" w:rsidRDefault="00EA68EC" w:rsidP="00EA68EC">
            <w:r>
              <w:t>Чести:</w:t>
            </w:r>
          </w:p>
        </w:tc>
        <w:tc>
          <w:tcPr>
            <w:tcW w:w="4788" w:type="dxa"/>
            <w:vAlign w:val="bottom"/>
          </w:tcPr>
          <w:p w14:paraId="337B6744" w14:textId="2F11E3C2" w:rsidR="00EA68EC" w:rsidRDefault="00EA68EC" w:rsidP="00EA68EC">
            <w:r>
              <w:t>(≥ 1/100 до &lt;1/10)</w:t>
            </w:r>
          </w:p>
        </w:tc>
      </w:tr>
      <w:tr w:rsidR="00EA68EC" w14:paraId="62BF9C08" w14:textId="77777777" w:rsidTr="00EA68EC">
        <w:tc>
          <w:tcPr>
            <w:tcW w:w="4788" w:type="dxa"/>
          </w:tcPr>
          <w:p w14:paraId="3BF6FDAC" w14:textId="5C5B4DE2" w:rsidR="00EA68EC" w:rsidRDefault="00EA68EC" w:rsidP="00EA68EC">
            <w:r>
              <w:t>Пенести:</w:t>
            </w:r>
          </w:p>
        </w:tc>
        <w:tc>
          <w:tcPr>
            <w:tcW w:w="4788" w:type="dxa"/>
          </w:tcPr>
          <w:p w14:paraId="0D6E7D0A" w14:textId="35C7D116" w:rsidR="00EA68EC" w:rsidRDefault="00EA68EC" w:rsidP="00EA68EC">
            <w:r>
              <w:t>(≥ 1/1 000 до &lt;1/100)</w:t>
            </w:r>
          </w:p>
        </w:tc>
      </w:tr>
      <w:tr w:rsidR="00EA68EC" w14:paraId="6DA8D7F1" w14:textId="77777777" w:rsidTr="00EA68EC">
        <w:tc>
          <w:tcPr>
            <w:tcW w:w="4788" w:type="dxa"/>
          </w:tcPr>
          <w:p w14:paraId="6BD1CFF8" w14:textId="4DAD07BE" w:rsidR="00EA68EC" w:rsidRDefault="00EA68EC" w:rsidP="00EA68EC">
            <w:r>
              <w:t>Редки:</w:t>
            </w:r>
          </w:p>
        </w:tc>
        <w:tc>
          <w:tcPr>
            <w:tcW w:w="4788" w:type="dxa"/>
          </w:tcPr>
          <w:p w14:paraId="6B2460F7" w14:textId="020EDA32" w:rsidR="00EA68EC" w:rsidRDefault="00EA68EC" w:rsidP="00EA68EC">
            <w:r>
              <w:t>(≥1/10 000 до &lt;1/1 000)</w:t>
            </w:r>
          </w:p>
        </w:tc>
      </w:tr>
      <w:tr w:rsidR="00EA68EC" w14:paraId="5D209096" w14:textId="77777777" w:rsidTr="00EA68EC">
        <w:tc>
          <w:tcPr>
            <w:tcW w:w="4788" w:type="dxa"/>
          </w:tcPr>
          <w:p w14:paraId="01712E44" w14:textId="0ED55F4C" w:rsidR="00EA68EC" w:rsidRDefault="00EA68EC" w:rsidP="00EA68EC">
            <w:r>
              <w:t>Много редки:</w:t>
            </w:r>
          </w:p>
        </w:tc>
        <w:tc>
          <w:tcPr>
            <w:tcW w:w="4788" w:type="dxa"/>
          </w:tcPr>
          <w:p w14:paraId="6E08A7F7" w14:textId="2AB5A3C1" w:rsidR="00EA68EC" w:rsidRDefault="00EA68EC" w:rsidP="00EA68EC">
            <w:r>
              <w:t>(&lt; 1/10 000)</w:t>
            </w:r>
          </w:p>
        </w:tc>
      </w:tr>
      <w:tr w:rsidR="00EA68EC" w14:paraId="32192F50" w14:textId="77777777" w:rsidTr="00BC4DEC">
        <w:tc>
          <w:tcPr>
            <w:tcW w:w="4788" w:type="dxa"/>
          </w:tcPr>
          <w:p w14:paraId="4557B869" w14:textId="1557F5FD" w:rsidR="00EA68EC" w:rsidRDefault="00EA68EC" w:rsidP="00EA68EC">
            <w:r>
              <w:t>С неизвестна честота:</w:t>
            </w:r>
          </w:p>
        </w:tc>
        <w:tc>
          <w:tcPr>
            <w:tcW w:w="4788" w:type="dxa"/>
            <w:vAlign w:val="bottom"/>
          </w:tcPr>
          <w:p w14:paraId="514A7FE4" w14:textId="6A849A56" w:rsidR="00EA68EC" w:rsidRDefault="00EA68EC" w:rsidP="00EA68EC">
            <w:r>
              <w:t>(от наличните данни не може да бъде направена оценка)</w:t>
            </w:r>
          </w:p>
        </w:tc>
      </w:tr>
    </w:tbl>
    <w:p w14:paraId="2B22E06F" w14:textId="7C21D49E" w:rsidR="00EA68EC" w:rsidRDefault="00EA68EC" w:rsidP="00EA68EC"/>
    <w:p w14:paraId="5A0BE388" w14:textId="77777777" w:rsidR="00EA68EC" w:rsidRPr="00EA68EC" w:rsidRDefault="00EA68EC" w:rsidP="00EA68EC">
      <w:pPr>
        <w:spacing w:line="240" w:lineRule="auto"/>
        <w:rPr>
          <w:rFonts w:eastAsia="Times New Roman" w:cs="Arial"/>
        </w:rPr>
      </w:pPr>
      <w:r w:rsidRPr="00EA68EC">
        <w:rPr>
          <w:rFonts w:eastAsia="Times New Roman" w:cs="Arial"/>
          <w:color w:val="000000"/>
          <w:lang w:eastAsia="bg-BG"/>
        </w:rPr>
        <w:t>Нежеланите лекарствени реакции на цитарабин са дозо-зависими. Най-често се наблюдават гастро-интестинални смущения и миелосупресия. Цитарабин е токсичен за костния мозък и причинява хематологични нежелани реакции.</w:t>
      </w:r>
    </w:p>
    <w:p w14:paraId="591219E4" w14:textId="77777777" w:rsidR="00EA68EC" w:rsidRDefault="00EA68EC" w:rsidP="00EA68EC">
      <w:pPr>
        <w:spacing w:line="240" w:lineRule="auto"/>
        <w:rPr>
          <w:rFonts w:eastAsia="Times New Roman" w:cs="Arial"/>
          <w:color w:val="000000"/>
          <w:u w:val="single"/>
          <w:lang w:eastAsia="bg-BG"/>
        </w:rPr>
      </w:pPr>
    </w:p>
    <w:p w14:paraId="1524BFBC" w14:textId="2A42A073" w:rsidR="00EA68EC" w:rsidRPr="00EA68EC" w:rsidRDefault="00EA68EC" w:rsidP="00EA68EC">
      <w:pPr>
        <w:spacing w:line="240" w:lineRule="auto"/>
        <w:rPr>
          <w:rFonts w:eastAsia="Times New Roman" w:cs="Arial"/>
        </w:rPr>
      </w:pPr>
      <w:r w:rsidRPr="00EA68EC">
        <w:rPr>
          <w:rFonts w:eastAsia="Times New Roman" w:cs="Arial"/>
          <w:color w:val="000000"/>
          <w:u w:val="single"/>
          <w:lang w:eastAsia="bg-BG"/>
        </w:rPr>
        <w:t>Инфекции и инфестации</w:t>
      </w:r>
    </w:p>
    <w:p w14:paraId="3DDC5548" w14:textId="2259CCAA" w:rsidR="00EA68EC" w:rsidRPr="00EA68EC" w:rsidRDefault="00EA68EC" w:rsidP="00EA68EC">
      <w:pPr>
        <w:spacing w:line="240" w:lineRule="auto"/>
        <w:rPr>
          <w:rFonts w:eastAsia="Times New Roman" w:cs="Arial"/>
        </w:rPr>
      </w:pPr>
      <w:r w:rsidRPr="00EA68EC">
        <w:rPr>
          <w:rFonts w:eastAsia="Times New Roman" w:cs="Arial"/>
          <w:i/>
          <w:iCs/>
          <w:color w:val="000000"/>
          <w:u w:val="single"/>
          <w:lang w:eastAsia="bg-BG"/>
        </w:rPr>
        <w:t>Много чести:</w:t>
      </w:r>
      <w:r w:rsidRPr="00EA68EC">
        <w:rPr>
          <w:rFonts w:eastAsia="Times New Roman" w:cs="Arial"/>
          <w:color w:val="000000"/>
          <w:u w:val="single"/>
          <w:lang w:eastAsia="bg-BG"/>
        </w:rPr>
        <w:t xml:space="preserve"> </w:t>
      </w:r>
      <w:r w:rsidRPr="00EA68EC">
        <w:rPr>
          <w:rFonts w:eastAsia="Times New Roman" w:cs="Arial"/>
          <w:color w:val="000000"/>
          <w:lang w:eastAsia="bg-BG"/>
        </w:rPr>
        <w:t>сепсис (имуносупресия), пневмония, инфекции</w:t>
      </w:r>
    </w:p>
    <w:p w14:paraId="48C077A8" w14:textId="77777777" w:rsidR="00EA68EC" w:rsidRPr="00EA68EC" w:rsidRDefault="00EA68EC" w:rsidP="00EA68EC">
      <w:pPr>
        <w:spacing w:line="240" w:lineRule="auto"/>
        <w:rPr>
          <w:rFonts w:eastAsia="Times New Roman" w:cs="Arial"/>
        </w:rPr>
      </w:pPr>
      <w:r w:rsidRPr="00EA68EC">
        <w:rPr>
          <w:rFonts w:eastAsia="Times New Roman" w:cs="Arial"/>
          <w:i/>
          <w:iCs/>
          <w:color w:val="000000"/>
          <w:lang w:eastAsia="bg-BG"/>
        </w:rPr>
        <w:t>Нечести:</w:t>
      </w:r>
      <w:r w:rsidRPr="00EA68EC">
        <w:rPr>
          <w:rFonts w:eastAsia="Times New Roman" w:cs="Arial"/>
          <w:color w:val="000000"/>
          <w:lang w:eastAsia="bg-BG"/>
        </w:rPr>
        <w:t xml:space="preserve"> целулит на мястото на приложение, абсцес на черния дроб.</w:t>
      </w:r>
    </w:p>
    <w:p w14:paraId="1E34ACA4" w14:textId="77777777" w:rsidR="00EA68EC" w:rsidRDefault="00EA68EC" w:rsidP="00EA68EC">
      <w:pPr>
        <w:spacing w:line="240" w:lineRule="auto"/>
        <w:rPr>
          <w:rFonts w:eastAsia="Times New Roman" w:cs="Arial"/>
          <w:color w:val="000000"/>
          <w:lang w:eastAsia="bg-BG"/>
        </w:rPr>
      </w:pPr>
    </w:p>
    <w:p w14:paraId="1ABB5355" w14:textId="6A0D604F" w:rsidR="00EA68EC" w:rsidRPr="00EA68EC" w:rsidRDefault="00EA68EC" w:rsidP="00EA68EC">
      <w:pPr>
        <w:spacing w:line="240" w:lineRule="auto"/>
        <w:rPr>
          <w:rFonts w:eastAsia="Times New Roman" w:cs="Arial"/>
        </w:rPr>
      </w:pPr>
      <w:r w:rsidRPr="00EA68EC">
        <w:rPr>
          <w:rFonts w:eastAsia="Times New Roman" w:cs="Arial"/>
          <w:color w:val="000000"/>
          <w:lang w:eastAsia="bg-BG"/>
        </w:rPr>
        <w:t>Вирусни, бактериални, гъбични, паразитни или сапрофитни инфекции по цялото тяло могат да се появят при използването на цитарабин самостоятелно или в комбинация с други имуносупресивни лекарства след имуносупресивни дози, които засягат клетъчния или хуморалния имунитет. Тези инфекции могат да бъдат леки, но също могат да бъдат и тежки и понякога фатални.</w:t>
      </w:r>
    </w:p>
    <w:p w14:paraId="6DEB0839" w14:textId="77777777" w:rsidR="00EA68EC" w:rsidRDefault="00EA68EC" w:rsidP="00EA68EC">
      <w:pPr>
        <w:spacing w:line="240" w:lineRule="auto"/>
        <w:rPr>
          <w:rFonts w:eastAsia="Times New Roman" w:cs="Arial"/>
          <w:color w:val="000000"/>
          <w:u w:val="single"/>
          <w:lang w:eastAsia="bg-BG"/>
        </w:rPr>
      </w:pPr>
    </w:p>
    <w:p w14:paraId="1F789B8E" w14:textId="65CFBF4E" w:rsidR="00EA68EC" w:rsidRPr="00EA68EC" w:rsidRDefault="00EA68EC" w:rsidP="00EA68EC">
      <w:pPr>
        <w:spacing w:line="240" w:lineRule="auto"/>
        <w:rPr>
          <w:rFonts w:eastAsia="Times New Roman" w:cs="Arial"/>
        </w:rPr>
      </w:pPr>
      <w:r w:rsidRPr="00EA68EC">
        <w:rPr>
          <w:rFonts w:eastAsia="Times New Roman" w:cs="Arial"/>
          <w:color w:val="000000"/>
          <w:u w:val="single"/>
          <w:lang w:eastAsia="bg-BG"/>
        </w:rPr>
        <w:t>Нарушения на кръвта и лимфната система</w:t>
      </w:r>
    </w:p>
    <w:p w14:paraId="70F4487C" w14:textId="77777777" w:rsidR="00EA68EC" w:rsidRPr="00EA68EC" w:rsidRDefault="00EA68EC" w:rsidP="00EA68EC">
      <w:pPr>
        <w:spacing w:line="240" w:lineRule="auto"/>
        <w:rPr>
          <w:rFonts w:eastAsia="Times New Roman" w:cs="Arial"/>
        </w:rPr>
      </w:pPr>
      <w:r w:rsidRPr="00EA68EC">
        <w:rPr>
          <w:rFonts w:eastAsia="Times New Roman" w:cs="Arial"/>
          <w:i/>
          <w:iCs/>
          <w:color w:val="000000"/>
          <w:lang w:eastAsia="bg-BG"/>
        </w:rPr>
        <w:t>Много чести:</w:t>
      </w:r>
      <w:r w:rsidRPr="00EA68EC">
        <w:rPr>
          <w:rFonts w:eastAsia="Times New Roman" w:cs="Arial"/>
          <w:color w:val="000000"/>
          <w:lang w:eastAsia="bg-BG"/>
        </w:rPr>
        <w:t xml:space="preserve"> миелосупресия, ретикулоцитопения</w:t>
      </w:r>
    </w:p>
    <w:p w14:paraId="668DBC33" w14:textId="77777777" w:rsidR="00EA68EC" w:rsidRPr="00EA68EC" w:rsidRDefault="00EA68EC" w:rsidP="00EA68EC">
      <w:pPr>
        <w:spacing w:line="240" w:lineRule="auto"/>
        <w:rPr>
          <w:rFonts w:eastAsia="Times New Roman" w:cs="Arial"/>
        </w:rPr>
      </w:pPr>
      <w:r w:rsidRPr="00EA68EC">
        <w:rPr>
          <w:rFonts w:eastAsia="Times New Roman" w:cs="Arial"/>
          <w:i/>
          <w:iCs/>
          <w:color w:val="000000"/>
          <w:lang w:eastAsia="bg-BG"/>
        </w:rPr>
        <w:t>Чести:</w:t>
      </w:r>
      <w:r w:rsidRPr="00EA68EC">
        <w:rPr>
          <w:rFonts w:eastAsia="Times New Roman" w:cs="Arial"/>
          <w:color w:val="000000"/>
          <w:lang w:eastAsia="bg-BG"/>
        </w:rPr>
        <w:t xml:space="preserve"> тромбоцитопения, анемия, мегалобластоза, левкопения</w:t>
      </w:r>
    </w:p>
    <w:p w14:paraId="6B4150CF" w14:textId="77777777" w:rsidR="00EA68EC" w:rsidRDefault="00EA68EC" w:rsidP="00EA68EC">
      <w:pPr>
        <w:spacing w:line="240" w:lineRule="auto"/>
        <w:rPr>
          <w:rFonts w:eastAsia="Times New Roman" w:cs="Arial"/>
          <w:color w:val="000000"/>
          <w:lang w:eastAsia="bg-BG"/>
        </w:rPr>
      </w:pPr>
    </w:p>
    <w:p w14:paraId="6679D3CE" w14:textId="6CA75A55" w:rsidR="00EA68EC" w:rsidRPr="00EA68EC" w:rsidRDefault="00EA68EC" w:rsidP="00EA68EC">
      <w:pPr>
        <w:spacing w:line="240" w:lineRule="auto"/>
        <w:rPr>
          <w:rFonts w:eastAsia="Times New Roman" w:cs="Arial"/>
        </w:rPr>
      </w:pPr>
      <w:r w:rsidRPr="00EA68EC">
        <w:rPr>
          <w:rFonts w:eastAsia="Times New Roman" w:cs="Arial"/>
          <w:color w:val="000000"/>
          <w:lang w:eastAsia="bg-BG"/>
        </w:rPr>
        <w:t>Тъй като цитарабин е супресант на костния мозък, като резултат на прилагането му могат да се очакват анемия, левкопения, тромбоцитопения, магалобластоза и намалени ретикулоцити.</w:t>
      </w:r>
    </w:p>
    <w:p w14:paraId="6ABF7986" w14:textId="5454C8D1" w:rsidR="00EA68EC" w:rsidRPr="00EA68EC" w:rsidRDefault="00EA68EC" w:rsidP="00EA68EC">
      <w:pPr>
        <w:spacing w:line="240" w:lineRule="auto"/>
        <w:rPr>
          <w:rFonts w:eastAsia="Times New Roman" w:cs="Arial"/>
        </w:rPr>
      </w:pPr>
      <w:r w:rsidRPr="00EA68EC">
        <w:rPr>
          <w:rFonts w:eastAsia="Times New Roman" w:cs="Arial"/>
          <w:color w:val="000000"/>
          <w:lang w:eastAsia="bg-BG"/>
        </w:rPr>
        <w:t>Тежестта на тези реакции зависи от дозата и схемата на прилагане. Могат да се очакват също клетъчни промени в натривките от костен мозък и периферни тъкани.</w:t>
      </w:r>
    </w:p>
    <w:p w14:paraId="1DC6097B" w14:textId="77777777" w:rsidR="00EA68EC" w:rsidRDefault="00EA68EC" w:rsidP="00EA68EC">
      <w:pPr>
        <w:spacing w:line="240" w:lineRule="auto"/>
        <w:rPr>
          <w:rFonts w:eastAsia="Times New Roman" w:cs="Arial"/>
          <w:color w:val="000000"/>
          <w:u w:val="single"/>
          <w:lang w:eastAsia="bg-BG"/>
        </w:rPr>
      </w:pPr>
    </w:p>
    <w:p w14:paraId="4EA5F4E7" w14:textId="43C5FEA0" w:rsidR="00EA68EC" w:rsidRPr="00EA68EC" w:rsidRDefault="00EA68EC" w:rsidP="00EA68EC">
      <w:pPr>
        <w:spacing w:line="240" w:lineRule="auto"/>
        <w:rPr>
          <w:rFonts w:eastAsia="Times New Roman" w:cs="Arial"/>
        </w:rPr>
      </w:pPr>
      <w:r w:rsidRPr="00EA68EC">
        <w:rPr>
          <w:rFonts w:eastAsia="Times New Roman" w:cs="Arial"/>
          <w:color w:val="000000"/>
          <w:u w:val="single"/>
          <w:lang w:eastAsia="bg-BG"/>
        </w:rPr>
        <w:t>Нарушения на имунната система</w:t>
      </w:r>
    </w:p>
    <w:p w14:paraId="4FB118FC" w14:textId="77777777" w:rsidR="00EA68EC" w:rsidRPr="00EA68EC" w:rsidRDefault="00EA68EC" w:rsidP="00EA68EC">
      <w:pPr>
        <w:spacing w:line="240" w:lineRule="auto"/>
        <w:rPr>
          <w:rFonts w:eastAsia="Times New Roman" w:cs="Arial"/>
        </w:rPr>
      </w:pPr>
      <w:r w:rsidRPr="00EA68EC">
        <w:rPr>
          <w:rFonts w:eastAsia="Times New Roman" w:cs="Arial"/>
          <w:color w:val="000000"/>
          <w:lang w:eastAsia="bg-BG"/>
        </w:rPr>
        <w:t>С неизвестна честота: анафилактична реакция</w:t>
      </w:r>
    </w:p>
    <w:p w14:paraId="0DD3E342" w14:textId="77777777" w:rsidR="00EA68EC" w:rsidRDefault="00EA68EC" w:rsidP="00EA68EC">
      <w:pPr>
        <w:spacing w:line="240" w:lineRule="auto"/>
        <w:rPr>
          <w:rFonts w:eastAsia="Times New Roman" w:cs="Arial"/>
          <w:color w:val="000000"/>
          <w:u w:val="single"/>
          <w:lang w:eastAsia="bg-BG"/>
        </w:rPr>
      </w:pPr>
    </w:p>
    <w:p w14:paraId="581857EF" w14:textId="53A8CD2C" w:rsidR="00EA68EC" w:rsidRPr="00EA68EC" w:rsidRDefault="00EA68EC" w:rsidP="00EA68EC">
      <w:pPr>
        <w:spacing w:line="240" w:lineRule="auto"/>
        <w:rPr>
          <w:rFonts w:eastAsia="Times New Roman" w:cs="Arial"/>
        </w:rPr>
      </w:pPr>
      <w:r w:rsidRPr="00EA68EC">
        <w:rPr>
          <w:rFonts w:eastAsia="Times New Roman" w:cs="Arial"/>
          <w:color w:val="000000"/>
          <w:u w:val="single"/>
          <w:lang w:eastAsia="bg-BG"/>
        </w:rPr>
        <w:t>Нарушения на метаболизма и храненето</w:t>
      </w:r>
    </w:p>
    <w:p w14:paraId="38F2443E" w14:textId="77777777" w:rsidR="00EA68EC" w:rsidRPr="00EA68EC" w:rsidRDefault="00EA68EC" w:rsidP="00EA68EC">
      <w:pPr>
        <w:spacing w:line="240" w:lineRule="auto"/>
        <w:rPr>
          <w:rFonts w:eastAsia="Times New Roman" w:cs="Arial"/>
        </w:rPr>
      </w:pPr>
      <w:r w:rsidRPr="00EA68EC">
        <w:rPr>
          <w:rFonts w:eastAsia="Times New Roman" w:cs="Arial"/>
          <w:color w:val="000000"/>
          <w:lang w:eastAsia="bg-BG"/>
        </w:rPr>
        <w:t>Чести: анорексия, вторична хиперурикемия вследствие на лизиране на неопластични клетки.</w:t>
      </w:r>
    </w:p>
    <w:p w14:paraId="763AEC95" w14:textId="77777777" w:rsidR="00EA68EC" w:rsidRDefault="00EA68EC" w:rsidP="00EA68EC">
      <w:pPr>
        <w:spacing w:line="240" w:lineRule="auto"/>
        <w:rPr>
          <w:rFonts w:eastAsia="Times New Roman" w:cs="Arial"/>
          <w:color w:val="000000"/>
          <w:u w:val="single"/>
          <w:lang w:eastAsia="bg-BG"/>
        </w:rPr>
      </w:pPr>
    </w:p>
    <w:p w14:paraId="4130BEE3" w14:textId="14C21F64" w:rsidR="00EA68EC" w:rsidRPr="00EA68EC" w:rsidRDefault="00EA68EC" w:rsidP="00EA68EC">
      <w:pPr>
        <w:spacing w:line="240" w:lineRule="auto"/>
        <w:rPr>
          <w:rFonts w:eastAsia="Times New Roman" w:cs="Arial"/>
        </w:rPr>
      </w:pPr>
      <w:r w:rsidRPr="00EA68EC">
        <w:rPr>
          <w:rFonts w:eastAsia="Times New Roman" w:cs="Arial"/>
          <w:color w:val="000000"/>
          <w:u w:val="single"/>
          <w:lang w:eastAsia="bg-BG"/>
        </w:rPr>
        <w:t>Нарушения на нервната система</w:t>
      </w:r>
    </w:p>
    <w:p w14:paraId="0617E56F" w14:textId="77777777" w:rsidR="00EA68EC" w:rsidRPr="00EA68EC" w:rsidRDefault="00EA68EC" w:rsidP="00EA68EC">
      <w:pPr>
        <w:spacing w:line="240" w:lineRule="auto"/>
        <w:rPr>
          <w:rFonts w:eastAsia="Times New Roman" w:cs="Arial"/>
        </w:rPr>
      </w:pPr>
      <w:r w:rsidRPr="00EA68EC">
        <w:rPr>
          <w:rFonts w:eastAsia="Times New Roman" w:cs="Arial"/>
          <w:color w:val="000000"/>
          <w:lang w:eastAsia="bg-BG"/>
        </w:rPr>
        <w:t xml:space="preserve">Смущения от страна на централната нервна система се наблюдават при интратекално приложение на цитарабин; при интартекално приложение на високи дози цитарабин; при комбинирано приложение на цитарабин с лъчелечение или интратекално приложение на </w:t>
      </w:r>
      <w:r w:rsidRPr="00EA68EC">
        <w:rPr>
          <w:rFonts w:eastAsia="Times New Roman" w:cs="Arial"/>
          <w:color w:val="000000"/>
          <w:lang w:eastAsia="bg-BG"/>
        </w:rPr>
        <w:lastRenderedPageBreak/>
        <w:t>метотрексат; при интратекално приложение на лекарствения продукт през кратки интер</w:t>
      </w:r>
      <w:r w:rsidRPr="00EA68EC">
        <w:rPr>
          <w:rFonts w:eastAsia="Times New Roman" w:cs="Arial"/>
          <w:color w:val="000000"/>
          <w:u w:val="single"/>
          <w:lang w:eastAsia="bg-BG"/>
        </w:rPr>
        <w:t xml:space="preserve">вали, </w:t>
      </w:r>
      <w:r w:rsidRPr="00EA68EC">
        <w:rPr>
          <w:rFonts w:eastAsia="Times New Roman" w:cs="Arial"/>
          <w:color w:val="000000"/>
          <w:lang w:eastAsia="bg-BG"/>
        </w:rPr>
        <w:t>или при приложение на дози над 3</w:t>
      </w:r>
      <w:r w:rsidRPr="00EA68EC">
        <w:rPr>
          <w:rFonts w:eastAsia="Times New Roman" w:cs="Arial"/>
          <w:i/>
          <w:iCs/>
          <w:color w:val="000000"/>
          <w:lang w:eastAsia="bg-BG"/>
        </w:rPr>
        <w:t>0</w:t>
      </w:r>
      <w:r w:rsidRPr="00EA68EC">
        <w:rPr>
          <w:rFonts w:eastAsia="Times New Roman" w:cs="Arial"/>
          <w:color w:val="000000"/>
          <w:lang w:eastAsia="bg-BG"/>
        </w:rPr>
        <w:t xml:space="preserve"> </w:t>
      </w:r>
      <w:r w:rsidRPr="00EA68EC">
        <w:rPr>
          <w:rFonts w:eastAsia="Times New Roman" w:cs="Arial"/>
          <w:color w:val="000000"/>
          <w:lang w:val="en-US"/>
        </w:rPr>
        <w:t>mg</w:t>
      </w:r>
      <w:r w:rsidRPr="00EA68EC">
        <w:rPr>
          <w:rFonts w:eastAsia="Times New Roman" w:cs="Arial"/>
          <w:color w:val="000000"/>
          <w:lang w:val="ru-RU"/>
        </w:rPr>
        <w:t>/</w:t>
      </w:r>
      <w:r w:rsidRPr="00EA68EC">
        <w:rPr>
          <w:rFonts w:eastAsia="Times New Roman" w:cs="Arial"/>
          <w:color w:val="000000"/>
          <w:lang w:val="en-US"/>
        </w:rPr>
        <w:t>m</w:t>
      </w:r>
      <w:r w:rsidRPr="00EA68EC">
        <w:rPr>
          <w:rFonts w:eastAsia="Times New Roman" w:cs="Arial"/>
          <w:color w:val="000000"/>
          <w:vertAlign w:val="superscript"/>
          <w:lang w:val="ru-RU"/>
        </w:rPr>
        <w:t>2</w:t>
      </w:r>
      <w:r w:rsidRPr="00EA68EC">
        <w:rPr>
          <w:rFonts w:eastAsia="Times New Roman" w:cs="Arial"/>
          <w:color w:val="000000"/>
          <w:lang w:val="ru-RU"/>
        </w:rPr>
        <w:t>.</w:t>
      </w:r>
    </w:p>
    <w:p w14:paraId="1C3CF1C5" w14:textId="77777777" w:rsidR="00EA68EC" w:rsidRDefault="00EA68EC" w:rsidP="00EA68EC">
      <w:pPr>
        <w:rPr>
          <w:rFonts w:eastAsia="Times New Roman" w:cs="Arial"/>
          <w:i/>
          <w:iCs/>
          <w:color w:val="000000"/>
          <w:lang w:eastAsia="bg-BG"/>
        </w:rPr>
      </w:pPr>
    </w:p>
    <w:p w14:paraId="38E6A982" w14:textId="4D93053E" w:rsidR="00EA68EC" w:rsidRPr="00EA68EC" w:rsidRDefault="00EA68EC" w:rsidP="00EA68EC">
      <w:pPr>
        <w:rPr>
          <w:rFonts w:eastAsia="Times New Roman" w:cs="Arial"/>
          <w:color w:val="000000"/>
          <w:lang w:eastAsia="bg-BG"/>
        </w:rPr>
      </w:pPr>
      <w:r w:rsidRPr="00EA68EC">
        <w:rPr>
          <w:rFonts w:eastAsia="Times New Roman" w:cs="Arial"/>
          <w:i/>
          <w:iCs/>
          <w:color w:val="000000"/>
          <w:lang w:eastAsia="bg-BG"/>
        </w:rPr>
        <w:t>Чести:</w:t>
      </w:r>
      <w:r w:rsidRPr="00EA68EC">
        <w:rPr>
          <w:rFonts w:eastAsia="Times New Roman" w:cs="Arial"/>
          <w:color w:val="000000"/>
          <w:lang w:eastAsia="bg-BG"/>
        </w:rPr>
        <w:t xml:space="preserve"> невротокснчност, неврит, замаяност, главоболие</w:t>
      </w:r>
    </w:p>
    <w:p w14:paraId="24C4542B" w14:textId="6913C8AA" w:rsidR="00EA68EC" w:rsidRDefault="00EA68EC" w:rsidP="00EA68EC"/>
    <w:p w14:paraId="72C3F83C" w14:textId="77777777" w:rsidR="00EA68EC" w:rsidRPr="00EA68EC" w:rsidRDefault="00EA68EC" w:rsidP="00EA68EC">
      <w:pPr>
        <w:spacing w:line="240" w:lineRule="auto"/>
        <w:rPr>
          <w:rFonts w:eastAsia="Times New Roman" w:cs="Arial"/>
        </w:rPr>
      </w:pPr>
      <w:r w:rsidRPr="00EA68EC">
        <w:rPr>
          <w:rFonts w:eastAsia="Times New Roman" w:cs="Arial"/>
          <w:color w:val="000000"/>
          <w:u w:val="single"/>
          <w:lang w:eastAsia="bg-BG"/>
        </w:rPr>
        <w:t>Нарушения на очите</w:t>
      </w:r>
    </w:p>
    <w:p w14:paraId="6316FB9F" w14:textId="77777777" w:rsidR="00EA68EC" w:rsidRPr="00EA68EC" w:rsidRDefault="00EA68EC" w:rsidP="00EA68EC">
      <w:pPr>
        <w:spacing w:line="240" w:lineRule="auto"/>
        <w:rPr>
          <w:rFonts w:eastAsia="Times New Roman" w:cs="Arial"/>
        </w:rPr>
      </w:pPr>
      <w:r w:rsidRPr="00EA68EC">
        <w:rPr>
          <w:rFonts w:eastAsia="Times New Roman" w:cs="Arial"/>
          <w:i/>
          <w:iCs/>
          <w:color w:val="000000"/>
          <w:lang w:eastAsia="bg-BG"/>
        </w:rPr>
        <w:t>Много чести:</w:t>
      </w:r>
      <w:r w:rsidRPr="00EA68EC">
        <w:rPr>
          <w:rFonts w:eastAsia="Times New Roman" w:cs="Arial"/>
          <w:color w:val="000000"/>
          <w:lang w:eastAsia="bg-BG"/>
        </w:rPr>
        <w:t xml:space="preserve"> конюнктивит (терапия с високи дози)</w:t>
      </w:r>
    </w:p>
    <w:p w14:paraId="03BFFD46" w14:textId="77777777" w:rsidR="00EA68EC" w:rsidRPr="00EA68EC" w:rsidRDefault="00EA68EC" w:rsidP="00EA68EC">
      <w:pPr>
        <w:spacing w:line="240" w:lineRule="auto"/>
        <w:rPr>
          <w:rFonts w:eastAsia="Times New Roman" w:cs="Arial"/>
        </w:rPr>
      </w:pPr>
      <w:r w:rsidRPr="00EA68EC">
        <w:rPr>
          <w:rFonts w:eastAsia="Times New Roman" w:cs="Arial"/>
          <w:i/>
          <w:iCs/>
          <w:color w:val="000000"/>
          <w:lang w:eastAsia="bg-BG"/>
        </w:rPr>
        <w:t>Чести:</w:t>
      </w:r>
      <w:r w:rsidRPr="00EA68EC">
        <w:rPr>
          <w:rFonts w:eastAsia="Times New Roman" w:cs="Arial"/>
          <w:color w:val="000000"/>
          <w:lang w:eastAsia="bg-BG"/>
        </w:rPr>
        <w:t xml:space="preserve"> обратим хеморагичен конюнктивит (светлочувствителност, парене, нарушено зрение, интензивно сълзене), кератит.</w:t>
      </w:r>
    </w:p>
    <w:p w14:paraId="7764193A" w14:textId="77777777" w:rsidR="00EA68EC" w:rsidRPr="00EA68EC" w:rsidRDefault="00EA68EC" w:rsidP="00EA68EC">
      <w:pPr>
        <w:spacing w:line="240" w:lineRule="auto"/>
        <w:rPr>
          <w:rFonts w:eastAsia="Times New Roman" w:cs="Arial"/>
        </w:rPr>
      </w:pPr>
      <w:r w:rsidRPr="00EA68EC">
        <w:rPr>
          <w:rFonts w:eastAsia="Times New Roman" w:cs="Arial"/>
          <w:i/>
          <w:iCs/>
          <w:color w:val="000000"/>
          <w:lang w:eastAsia="bg-BG"/>
        </w:rPr>
        <w:t>Много редки:</w:t>
      </w:r>
      <w:r w:rsidRPr="00EA68EC">
        <w:rPr>
          <w:rFonts w:eastAsia="Times New Roman" w:cs="Arial"/>
          <w:color w:val="000000"/>
          <w:lang w:eastAsia="bg-BG"/>
        </w:rPr>
        <w:t xml:space="preserve"> описан е случай на ослепяване след интратекално приложение на цитарабин.</w:t>
      </w:r>
    </w:p>
    <w:p w14:paraId="33C19C04" w14:textId="77777777" w:rsidR="00EA68EC" w:rsidRDefault="00EA68EC" w:rsidP="00EA68EC">
      <w:pPr>
        <w:spacing w:line="240" w:lineRule="auto"/>
        <w:rPr>
          <w:rFonts w:eastAsia="Times New Roman" w:cs="Arial"/>
          <w:color w:val="000000"/>
          <w:u w:val="single"/>
          <w:lang w:eastAsia="bg-BG"/>
        </w:rPr>
      </w:pPr>
    </w:p>
    <w:p w14:paraId="5628CC1E" w14:textId="1FD1193A" w:rsidR="00EA68EC" w:rsidRPr="00EA68EC" w:rsidRDefault="00EA68EC" w:rsidP="00EA68EC">
      <w:pPr>
        <w:spacing w:line="240" w:lineRule="auto"/>
        <w:rPr>
          <w:rFonts w:eastAsia="Times New Roman" w:cs="Arial"/>
        </w:rPr>
      </w:pPr>
      <w:r w:rsidRPr="00EA68EC">
        <w:rPr>
          <w:rFonts w:eastAsia="Times New Roman" w:cs="Arial"/>
          <w:color w:val="000000"/>
          <w:u w:val="single"/>
          <w:lang w:eastAsia="bg-BG"/>
        </w:rPr>
        <w:t>Сърдечно-съдови нарушения</w:t>
      </w:r>
    </w:p>
    <w:p w14:paraId="762B7316" w14:textId="77777777" w:rsidR="00EA68EC" w:rsidRPr="00EA68EC" w:rsidRDefault="00EA68EC" w:rsidP="00EA68EC">
      <w:pPr>
        <w:spacing w:line="240" w:lineRule="auto"/>
        <w:rPr>
          <w:rFonts w:eastAsia="Times New Roman" w:cs="Arial"/>
        </w:rPr>
      </w:pPr>
      <w:r w:rsidRPr="00EA68EC">
        <w:rPr>
          <w:rFonts w:eastAsia="Times New Roman" w:cs="Arial"/>
          <w:i/>
          <w:iCs/>
          <w:color w:val="000000"/>
          <w:lang w:eastAsia="bg-BG"/>
        </w:rPr>
        <w:t>Нечести:</w:t>
      </w:r>
      <w:r w:rsidRPr="00EA68EC">
        <w:rPr>
          <w:rFonts w:eastAsia="Times New Roman" w:cs="Arial"/>
          <w:color w:val="000000"/>
          <w:lang w:eastAsia="bg-BG"/>
        </w:rPr>
        <w:t xml:space="preserve"> перикардит, болка в гърдите.</w:t>
      </w:r>
    </w:p>
    <w:p w14:paraId="7BEB0B2D" w14:textId="77777777" w:rsidR="00EA68EC" w:rsidRPr="00EA68EC" w:rsidRDefault="00EA68EC" w:rsidP="00EA68EC">
      <w:pPr>
        <w:spacing w:line="240" w:lineRule="auto"/>
        <w:rPr>
          <w:rFonts w:eastAsia="Times New Roman" w:cs="Arial"/>
        </w:rPr>
      </w:pPr>
      <w:r w:rsidRPr="00EA68EC">
        <w:rPr>
          <w:rFonts w:eastAsia="Times New Roman" w:cs="Arial"/>
          <w:i/>
          <w:iCs/>
          <w:color w:val="000000"/>
          <w:lang w:eastAsia="bg-BG"/>
        </w:rPr>
        <w:t>Много редки:</w:t>
      </w:r>
      <w:r w:rsidRPr="00EA68EC">
        <w:rPr>
          <w:rFonts w:eastAsia="Times New Roman" w:cs="Arial"/>
          <w:color w:val="000000"/>
          <w:lang w:eastAsia="bg-BG"/>
        </w:rPr>
        <w:t xml:space="preserve"> аритмия,</w:t>
      </w:r>
    </w:p>
    <w:p w14:paraId="0318A4AE" w14:textId="77777777" w:rsidR="00EA68EC" w:rsidRPr="00EA68EC" w:rsidRDefault="00EA68EC" w:rsidP="00EA68EC">
      <w:pPr>
        <w:spacing w:line="240" w:lineRule="auto"/>
        <w:rPr>
          <w:rFonts w:eastAsia="Times New Roman" w:cs="Arial"/>
        </w:rPr>
      </w:pPr>
      <w:r w:rsidRPr="00EA68EC">
        <w:rPr>
          <w:rFonts w:eastAsia="Times New Roman" w:cs="Arial"/>
          <w:i/>
          <w:iCs/>
          <w:color w:val="000000"/>
          <w:lang w:eastAsia="bg-BG"/>
        </w:rPr>
        <w:t>С неизвестна честота:</w:t>
      </w:r>
      <w:r w:rsidRPr="00EA68EC">
        <w:rPr>
          <w:rFonts w:eastAsia="Times New Roman" w:cs="Arial"/>
          <w:color w:val="000000"/>
          <w:lang w:eastAsia="bg-BG"/>
        </w:rPr>
        <w:t xml:space="preserve"> синусова брадикардия</w:t>
      </w:r>
    </w:p>
    <w:p w14:paraId="61739D80" w14:textId="77777777" w:rsidR="00EA68EC" w:rsidRDefault="00EA68EC" w:rsidP="00EA68EC">
      <w:pPr>
        <w:spacing w:line="240" w:lineRule="auto"/>
        <w:rPr>
          <w:rFonts w:eastAsia="Times New Roman" w:cs="Arial"/>
          <w:color w:val="000000"/>
          <w:u w:val="single"/>
          <w:lang w:eastAsia="bg-BG"/>
        </w:rPr>
      </w:pPr>
    </w:p>
    <w:p w14:paraId="637246E7" w14:textId="258B060B" w:rsidR="00EA68EC" w:rsidRPr="00EA68EC" w:rsidRDefault="00EA68EC" w:rsidP="00EA68EC">
      <w:pPr>
        <w:spacing w:line="240" w:lineRule="auto"/>
        <w:rPr>
          <w:rFonts w:eastAsia="Times New Roman" w:cs="Arial"/>
        </w:rPr>
      </w:pPr>
      <w:r w:rsidRPr="00EA68EC">
        <w:rPr>
          <w:rFonts w:eastAsia="Times New Roman" w:cs="Arial"/>
          <w:color w:val="000000"/>
          <w:u w:val="single"/>
          <w:lang w:eastAsia="bg-BG"/>
        </w:rPr>
        <w:t>Респираторни, гръдни и медиастинални нарушения</w:t>
      </w:r>
    </w:p>
    <w:p w14:paraId="321705C1" w14:textId="77777777" w:rsidR="00EA68EC" w:rsidRPr="00EA68EC" w:rsidRDefault="00EA68EC" w:rsidP="00EA68EC">
      <w:pPr>
        <w:spacing w:line="240" w:lineRule="auto"/>
        <w:rPr>
          <w:rFonts w:eastAsia="Times New Roman" w:cs="Arial"/>
        </w:rPr>
      </w:pPr>
      <w:r w:rsidRPr="00EA68EC">
        <w:rPr>
          <w:rFonts w:eastAsia="Times New Roman" w:cs="Arial"/>
          <w:i/>
          <w:iCs/>
          <w:color w:val="000000"/>
          <w:lang w:eastAsia="bg-BG"/>
        </w:rPr>
        <w:t>Нечести:</w:t>
      </w:r>
      <w:r w:rsidRPr="00EA68EC">
        <w:rPr>
          <w:rFonts w:eastAsia="Times New Roman" w:cs="Arial"/>
          <w:color w:val="000000"/>
          <w:lang w:eastAsia="bg-BG"/>
        </w:rPr>
        <w:t xml:space="preserve"> диспнея, орофарингеална болка</w:t>
      </w:r>
    </w:p>
    <w:p w14:paraId="39B2DBBC" w14:textId="77777777" w:rsidR="00EA68EC" w:rsidRDefault="00EA68EC" w:rsidP="00EA68EC">
      <w:pPr>
        <w:spacing w:line="240" w:lineRule="auto"/>
        <w:rPr>
          <w:rFonts w:eastAsia="Times New Roman" w:cs="Arial"/>
          <w:color w:val="000000"/>
          <w:u w:val="single"/>
          <w:lang w:eastAsia="bg-BG"/>
        </w:rPr>
      </w:pPr>
    </w:p>
    <w:p w14:paraId="384494EE" w14:textId="2B6E189C" w:rsidR="00EA68EC" w:rsidRPr="00EA68EC" w:rsidRDefault="00EA68EC" w:rsidP="00EA68EC">
      <w:pPr>
        <w:spacing w:line="240" w:lineRule="auto"/>
        <w:rPr>
          <w:rFonts w:eastAsia="Times New Roman" w:cs="Arial"/>
        </w:rPr>
      </w:pPr>
      <w:r w:rsidRPr="00EA68EC">
        <w:rPr>
          <w:rFonts w:eastAsia="Times New Roman" w:cs="Arial"/>
          <w:color w:val="000000"/>
          <w:u w:val="single"/>
          <w:lang w:eastAsia="bg-BG"/>
        </w:rPr>
        <w:t>Стомашно-чревни нарушения</w:t>
      </w:r>
    </w:p>
    <w:p w14:paraId="3A1243CE" w14:textId="77777777" w:rsidR="00EA68EC" w:rsidRPr="00EA68EC" w:rsidRDefault="00EA68EC" w:rsidP="00EA68EC">
      <w:pPr>
        <w:spacing w:line="240" w:lineRule="auto"/>
        <w:rPr>
          <w:rFonts w:eastAsia="Times New Roman" w:cs="Arial"/>
        </w:rPr>
      </w:pPr>
      <w:r w:rsidRPr="00EA68EC">
        <w:rPr>
          <w:rFonts w:eastAsia="Times New Roman" w:cs="Arial"/>
          <w:i/>
          <w:iCs/>
          <w:color w:val="000000"/>
          <w:lang w:eastAsia="bg-BG"/>
        </w:rPr>
        <w:t>Чести:</w:t>
      </w:r>
      <w:r w:rsidRPr="00EA68EC">
        <w:rPr>
          <w:rFonts w:eastAsia="Times New Roman" w:cs="Arial"/>
          <w:color w:val="000000"/>
          <w:lang w:eastAsia="bg-BG"/>
        </w:rPr>
        <w:t xml:space="preserve"> мукозит, стоматит, анорексия, дисфагия, стомашни болки, гадене, повръщане, диария, орално/анално възпаление или язви.</w:t>
      </w:r>
    </w:p>
    <w:p w14:paraId="69C00B67" w14:textId="77777777" w:rsidR="00EA68EC" w:rsidRPr="00EA68EC" w:rsidRDefault="00EA68EC" w:rsidP="00EA68EC">
      <w:pPr>
        <w:spacing w:line="240" w:lineRule="auto"/>
        <w:rPr>
          <w:rFonts w:eastAsia="Times New Roman" w:cs="Arial"/>
        </w:rPr>
      </w:pPr>
      <w:r w:rsidRPr="00EA68EC">
        <w:rPr>
          <w:rFonts w:eastAsia="Times New Roman" w:cs="Arial"/>
          <w:i/>
          <w:iCs/>
          <w:color w:val="000000"/>
          <w:lang w:eastAsia="bg-BG"/>
        </w:rPr>
        <w:t>Нечести:</w:t>
      </w:r>
      <w:r w:rsidRPr="00EA68EC">
        <w:rPr>
          <w:rFonts w:eastAsia="Times New Roman" w:cs="Arial"/>
          <w:color w:val="000000"/>
          <w:lang w:eastAsia="bg-BG"/>
        </w:rPr>
        <w:t xml:space="preserve"> езофагит, езофагиална улцерация, пневматозис, кистична интестинална пневматоза, некротизиращ колит, перитонит, гастро-интестинална перфорация, гадене, повръщане след интратекално приложение.</w:t>
      </w:r>
    </w:p>
    <w:p w14:paraId="078258E5" w14:textId="77777777" w:rsidR="00EA68EC" w:rsidRPr="00EA68EC" w:rsidRDefault="00EA68EC" w:rsidP="00EA68EC">
      <w:pPr>
        <w:spacing w:line="240" w:lineRule="auto"/>
        <w:rPr>
          <w:rFonts w:eastAsia="Times New Roman" w:cs="Arial"/>
        </w:rPr>
      </w:pPr>
      <w:r w:rsidRPr="00EA68EC">
        <w:rPr>
          <w:rFonts w:eastAsia="Times New Roman" w:cs="Arial"/>
          <w:i/>
          <w:iCs/>
          <w:color w:val="000000"/>
          <w:lang w:eastAsia="bg-BG"/>
        </w:rPr>
        <w:t>Много редки:</w:t>
      </w:r>
      <w:r w:rsidRPr="00EA68EC">
        <w:rPr>
          <w:rFonts w:eastAsia="Times New Roman" w:cs="Arial"/>
          <w:color w:val="000000"/>
          <w:lang w:eastAsia="bg-BG"/>
        </w:rPr>
        <w:t xml:space="preserve"> панкреатит</w:t>
      </w:r>
    </w:p>
    <w:p w14:paraId="4B7EEDF8" w14:textId="77777777" w:rsidR="00EA68EC" w:rsidRDefault="00EA68EC" w:rsidP="00EA68EC">
      <w:pPr>
        <w:spacing w:line="240" w:lineRule="auto"/>
        <w:rPr>
          <w:rFonts w:eastAsia="Times New Roman" w:cs="Arial"/>
          <w:color w:val="000000"/>
          <w:u w:val="single"/>
          <w:lang w:eastAsia="bg-BG"/>
        </w:rPr>
      </w:pPr>
    </w:p>
    <w:p w14:paraId="2E9900F0" w14:textId="1DA48494" w:rsidR="00EA68EC" w:rsidRPr="00EA68EC" w:rsidRDefault="00EA68EC" w:rsidP="00EA68EC">
      <w:pPr>
        <w:spacing w:line="240" w:lineRule="auto"/>
        <w:rPr>
          <w:rFonts w:eastAsia="Times New Roman" w:cs="Arial"/>
        </w:rPr>
      </w:pPr>
      <w:r w:rsidRPr="00EA68EC">
        <w:rPr>
          <w:rFonts w:eastAsia="Times New Roman" w:cs="Arial"/>
          <w:color w:val="000000"/>
          <w:u w:val="single"/>
          <w:lang w:eastAsia="bg-BG"/>
        </w:rPr>
        <w:t>Хепатобилиарни нарушения</w:t>
      </w:r>
    </w:p>
    <w:p w14:paraId="3EC5D66C" w14:textId="77777777" w:rsidR="00EA68EC" w:rsidRPr="00EA68EC" w:rsidRDefault="00EA68EC" w:rsidP="00EA68EC">
      <w:pPr>
        <w:spacing w:line="240" w:lineRule="auto"/>
        <w:rPr>
          <w:rFonts w:eastAsia="Times New Roman" w:cs="Arial"/>
        </w:rPr>
      </w:pPr>
      <w:r w:rsidRPr="00EA68EC">
        <w:rPr>
          <w:rFonts w:eastAsia="Times New Roman" w:cs="Arial"/>
          <w:i/>
          <w:iCs/>
          <w:color w:val="000000"/>
          <w:lang w:eastAsia="bg-BG"/>
        </w:rPr>
        <w:t>Чести:</w:t>
      </w:r>
      <w:r w:rsidRPr="00EA68EC">
        <w:rPr>
          <w:rFonts w:eastAsia="Times New Roman" w:cs="Arial"/>
          <w:color w:val="000000"/>
          <w:lang w:eastAsia="bg-BG"/>
        </w:rPr>
        <w:t xml:space="preserve"> чернодробни нарушения с увеличение на ензимните стойности.</w:t>
      </w:r>
    </w:p>
    <w:p w14:paraId="46BFC1E7" w14:textId="77777777" w:rsidR="00EA68EC" w:rsidRPr="00EA68EC" w:rsidRDefault="00EA68EC" w:rsidP="00EA68EC">
      <w:pPr>
        <w:spacing w:line="240" w:lineRule="auto"/>
        <w:rPr>
          <w:rFonts w:eastAsia="Times New Roman" w:cs="Arial"/>
        </w:rPr>
      </w:pPr>
      <w:r w:rsidRPr="00EA68EC">
        <w:rPr>
          <w:rFonts w:eastAsia="Times New Roman" w:cs="Arial"/>
          <w:i/>
          <w:iCs/>
          <w:color w:val="000000"/>
          <w:lang w:eastAsia="bg-BG"/>
        </w:rPr>
        <w:t>Нечести:</w:t>
      </w:r>
      <w:r w:rsidRPr="00EA68EC">
        <w:rPr>
          <w:rFonts w:eastAsia="Times New Roman" w:cs="Arial"/>
          <w:color w:val="000000"/>
          <w:lang w:eastAsia="bg-BG"/>
        </w:rPr>
        <w:t xml:space="preserve"> жълтеница.</w:t>
      </w:r>
    </w:p>
    <w:p w14:paraId="35DF4079" w14:textId="77777777" w:rsidR="00EA68EC" w:rsidRDefault="00EA68EC" w:rsidP="00EA68EC">
      <w:pPr>
        <w:spacing w:line="240" w:lineRule="auto"/>
        <w:rPr>
          <w:rFonts w:eastAsia="Times New Roman" w:cs="Arial"/>
          <w:color w:val="000000"/>
          <w:u w:val="single"/>
          <w:lang w:eastAsia="bg-BG"/>
        </w:rPr>
      </w:pPr>
    </w:p>
    <w:p w14:paraId="457E9E7F" w14:textId="5F7C1284" w:rsidR="00EA68EC" w:rsidRPr="00EA68EC" w:rsidRDefault="00EA68EC" w:rsidP="00EA68EC">
      <w:pPr>
        <w:spacing w:line="240" w:lineRule="auto"/>
        <w:rPr>
          <w:rFonts w:eastAsia="Times New Roman" w:cs="Arial"/>
        </w:rPr>
      </w:pPr>
      <w:r w:rsidRPr="00EA68EC">
        <w:rPr>
          <w:rFonts w:eastAsia="Times New Roman" w:cs="Arial"/>
          <w:color w:val="000000"/>
          <w:u w:val="single"/>
          <w:lang w:eastAsia="bg-BG"/>
        </w:rPr>
        <w:t>Нарушения на кожата и подкожната тъкан</w:t>
      </w:r>
    </w:p>
    <w:p w14:paraId="25935757" w14:textId="77777777" w:rsidR="00EA68EC" w:rsidRPr="00EA68EC" w:rsidRDefault="00EA68EC" w:rsidP="00EA68EC">
      <w:pPr>
        <w:spacing w:line="240" w:lineRule="auto"/>
        <w:rPr>
          <w:rFonts w:eastAsia="Times New Roman" w:cs="Arial"/>
        </w:rPr>
      </w:pPr>
      <w:r w:rsidRPr="00EA68EC">
        <w:rPr>
          <w:rFonts w:eastAsia="Times New Roman" w:cs="Arial"/>
          <w:i/>
          <w:iCs/>
          <w:color w:val="000000"/>
          <w:lang w:eastAsia="bg-BG"/>
        </w:rPr>
        <w:t>Много чести:</w:t>
      </w:r>
      <w:r w:rsidRPr="00EA68EC">
        <w:rPr>
          <w:rFonts w:eastAsia="Times New Roman" w:cs="Arial"/>
          <w:color w:val="000000"/>
          <w:lang w:eastAsia="bg-BG"/>
        </w:rPr>
        <w:t xml:space="preserve"> обрив</w:t>
      </w:r>
    </w:p>
    <w:p w14:paraId="208A58FC" w14:textId="77777777" w:rsidR="00EA68EC" w:rsidRPr="00EA68EC" w:rsidRDefault="00EA68EC" w:rsidP="00EA68EC">
      <w:pPr>
        <w:spacing w:line="240" w:lineRule="auto"/>
        <w:rPr>
          <w:rFonts w:eastAsia="Times New Roman" w:cs="Arial"/>
        </w:rPr>
      </w:pPr>
      <w:r w:rsidRPr="00EA68EC">
        <w:rPr>
          <w:rFonts w:eastAsia="Times New Roman" w:cs="Arial"/>
          <w:i/>
          <w:iCs/>
          <w:color w:val="000000"/>
          <w:lang w:eastAsia="bg-BG"/>
        </w:rPr>
        <w:t>Чести:</w:t>
      </w:r>
      <w:r w:rsidRPr="00EA68EC">
        <w:rPr>
          <w:rFonts w:eastAsia="Times New Roman" w:cs="Arial"/>
          <w:color w:val="000000"/>
          <w:lang w:eastAsia="bg-BG"/>
        </w:rPr>
        <w:t xml:space="preserve"> обратими нежелани реакции на кожата, като еритема, булозен дерматит, уртикария, васкулит, алопеция.</w:t>
      </w:r>
    </w:p>
    <w:p w14:paraId="76846DBF" w14:textId="77777777" w:rsidR="00EA68EC" w:rsidRPr="00EA68EC" w:rsidRDefault="00EA68EC" w:rsidP="00EA68EC">
      <w:pPr>
        <w:spacing w:line="240" w:lineRule="auto"/>
        <w:rPr>
          <w:rFonts w:eastAsia="Times New Roman" w:cs="Arial"/>
        </w:rPr>
      </w:pPr>
      <w:r w:rsidRPr="00EA68EC">
        <w:rPr>
          <w:rFonts w:eastAsia="Times New Roman" w:cs="Arial"/>
          <w:i/>
          <w:iCs/>
          <w:color w:val="000000"/>
          <w:lang w:eastAsia="bg-BG"/>
        </w:rPr>
        <w:t>Нечести:</w:t>
      </w:r>
      <w:r w:rsidRPr="00EA68EC">
        <w:rPr>
          <w:rFonts w:eastAsia="Times New Roman" w:cs="Arial"/>
          <w:color w:val="000000"/>
          <w:lang w:eastAsia="bg-BG"/>
        </w:rPr>
        <w:t xml:space="preserve"> лентиго, целулит на мястото на инжектиране, кожни язви, пруритус, пареща болка по дланите на ръцете и стъпалата.</w:t>
      </w:r>
    </w:p>
    <w:p w14:paraId="51732D0D" w14:textId="77777777" w:rsidR="00EA68EC" w:rsidRPr="00EA68EC" w:rsidRDefault="00EA68EC" w:rsidP="00EA68EC">
      <w:pPr>
        <w:spacing w:line="240" w:lineRule="auto"/>
        <w:rPr>
          <w:rFonts w:eastAsia="Times New Roman" w:cs="Arial"/>
        </w:rPr>
      </w:pPr>
      <w:r w:rsidRPr="00EA68EC">
        <w:rPr>
          <w:rFonts w:eastAsia="Times New Roman" w:cs="Arial"/>
          <w:i/>
          <w:iCs/>
          <w:color w:val="000000"/>
          <w:lang w:eastAsia="bg-BG"/>
        </w:rPr>
        <w:t>Много редки:</w:t>
      </w:r>
      <w:r w:rsidRPr="00EA68EC">
        <w:rPr>
          <w:rFonts w:eastAsia="Times New Roman" w:cs="Arial"/>
          <w:color w:val="000000"/>
          <w:lang w:eastAsia="bg-BG"/>
        </w:rPr>
        <w:t xml:space="preserve"> неутрофилен екринен хидраденит.</w:t>
      </w:r>
    </w:p>
    <w:p w14:paraId="4A941E85" w14:textId="77777777" w:rsidR="00EA68EC" w:rsidRPr="00EA68EC" w:rsidRDefault="00EA68EC" w:rsidP="00EA68EC">
      <w:pPr>
        <w:spacing w:line="240" w:lineRule="auto"/>
        <w:rPr>
          <w:rFonts w:eastAsia="Times New Roman" w:cs="Arial"/>
        </w:rPr>
      </w:pPr>
      <w:r w:rsidRPr="00EA68EC">
        <w:rPr>
          <w:rFonts w:eastAsia="Times New Roman" w:cs="Arial"/>
          <w:i/>
          <w:iCs/>
          <w:color w:val="000000"/>
          <w:lang w:eastAsia="bg-BG"/>
        </w:rPr>
        <w:t>С неизвестна честота:</w:t>
      </w:r>
      <w:r w:rsidRPr="00EA68EC">
        <w:rPr>
          <w:rFonts w:eastAsia="Times New Roman" w:cs="Arial"/>
          <w:color w:val="000000"/>
          <w:lang w:eastAsia="bg-BG"/>
        </w:rPr>
        <w:t xml:space="preserve"> синдром на палмаро- плантарна еритродизестезия</w:t>
      </w:r>
    </w:p>
    <w:p w14:paraId="6CC1F815" w14:textId="77777777" w:rsidR="00EA68EC" w:rsidRDefault="00EA68EC" w:rsidP="00EA68EC">
      <w:pPr>
        <w:spacing w:line="240" w:lineRule="auto"/>
        <w:rPr>
          <w:rFonts w:eastAsia="Times New Roman" w:cs="Arial"/>
          <w:color w:val="000000"/>
          <w:u w:val="single"/>
          <w:lang w:eastAsia="bg-BG"/>
        </w:rPr>
      </w:pPr>
    </w:p>
    <w:p w14:paraId="2F63A324" w14:textId="50B938B9" w:rsidR="00EA68EC" w:rsidRPr="00EA68EC" w:rsidRDefault="00EA68EC" w:rsidP="00EA68EC">
      <w:pPr>
        <w:spacing w:line="240" w:lineRule="auto"/>
        <w:rPr>
          <w:rFonts w:eastAsia="Times New Roman" w:cs="Arial"/>
        </w:rPr>
      </w:pPr>
      <w:r w:rsidRPr="00EA68EC">
        <w:rPr>
          <w:rFonts w:eastAsia="Times New Roman" w:cs="Arial"/>
          <w:color w:val="000000"/>
          <w:u w:val="single"/>
          <w:lang w:eastAsia="bg-BG"/>
        </w:rPr>
        <w:t>Нарушения на мускулно-скелетната система и съединителната тъкан</w:t>
      </w:r>
    </w:p>
    <w:p w14:paraId="1C767937" w14:textId="77777777" w:rsidR="00EA68EC" w:rsidRPr="00EA68EC" w:rsidRDefault="00EA68EC" w:rsidP="00EA68EC">
      <w:pPr>
        <w:spacing w:line="240" w:lineRule="auto"/>
        <w:rPr>
          <w:rFonts w:eastAsia="Times New Roman" w:cs="Arial"/>
        </w:rPr>
      </w:pPr>
      <w:r w:rsidRPr="00EA68EC">
        <w:rPr>
          <w:rFonts w:eastAsia="Times New Roman" w:cs="Arial"/>
          <w:i/>
          <w:iCs/>
          <w:color w:val="000000"/>
          <w:lang w:eastAsia="bg-BG"/>
        </w:rPr>
        <w:t>Нечести:</w:t>
      </w:r>
      <w:r w:rsidRPr="00EA68EC">
        <w:rPr>
          <w:rFonts w:eastAsia="Times New Roman" w:cs="Arial"/>
          <w:color w:val="000000"/>
          <w:lang w:eastAsia="bg-BG"/>
        </w:rPr>
        <w:t xml:space="preserve"> миалгия, артралгия.</w:t>
      </w:r>
    </w:p>
    <w:p w14:paraId="0815045B" w14:textId="77777777" w:rsidR="00EA68EC" w:rsidRPr="00EA68EC" w:rsidRDefault="00EA68EC" w:rsidP="00EA68EC">
      <w:pPr>
        <w:spacing w:line="240" w:lineRule="auto"/>
        <w:rPr>
          <w:rFonts w:eastAsia="Times New Roman" w:cs="Arial"/>
        </w:rPr>
      </w:pPr>
      <w:r w:rsidRPr="00EA68EC">
        <w:rPr>
          <w:rFonts w:eastAsia="Times New Roman" w:cs="Arial"/>
          <w:i/>
          <w:iCs/>
          <w:color w:val="000000"/>
          <w:lang w:eastAsia="bg-BG"/>
        </w:rPr>
        <w:t>Много редки:</w:t>
      </w:r>
      <w:r w:rsidRPr="00EA68EC">
        <w:rPr>
          <w:rFonts w:eastAsia="Times New Roman" w:cs="Arial"/>
          <w:color w:val="000000"/>
          <w:lang w:eastAsia="bg-BG"/>
        </w:rPr>
        <w:t xml:space="preserve"> описана е рабдомиолиза.</w:t>
      </w:r>
    </w:p>
    <w:p w14:paraId="726DEE45" w14:textId="77777777" w:rsidR="00EA68EC" w:rsidRDefault="00EA68EC" w:rsidP="00EA68EC">
      <w:pPr>
        <w:spacing w:line="240" w:lineRule="auto"/>
        <w:rPr>
          <w:rFonts w:eastAsia="Times New Roman" w:cs="Arial"/>
          <w:color w:val="000000"/>
          <w:lang w:eastAsia="bg-BG"/>
        </w:rPr>
      </w:pPr>
    </w:p>
    <w:p w14:paraId="2954D494" w14:textId="68572687" w:rsidR="00EA68EC" w:rsidRPr="00EA68EC" w:rsidRDefault="00EA68EC" w:rsidP="00EA68EC">
      <w:pPr>
        <w:spacing w:line="240" w:lineRule="auto"/>
        <w:rPr>
          <w:rFonts w:eastAsia="Times New Roman" w:cs="Arial"/>
        </w:rPr>
      </w:pPr>
      <w:r w:rsidRPr="00EA68EC">
        <w:rPr>
          <w:rFonts w:eastAsia="Times New Roman" w:cs="Arial"/>
          <w:color w:val="000000"/>
          <w:lang w:eastAsia="bg-BG"/>
        </w:rPr>
        <w:t>Бил е описан цитарабинов синдром. Той се характеризира с треска, миалгия, болки в костите, понякога болки в гърдите, макуло-папулозен обрив, конюнктивит и общо неразположение. Обикновенно настъпва 6-12 часа след приложението.</w:t>
      </w:r>
    </w:p>
    <w:p w14:paraId="366BEA1D" w14:textId="77777777" w:rsidR="00EA68EC" w:rsidRPr="00EA68EC" w:rsidRDefault="00EA68EC" w:rsidP="00EA68EC">
      <w:pPr>
        <w:spacing w:line="240" w:lineRule="auto"/>
        <w:rPr>
          <w:rFonts w:eastAsia="Times New Roman" w:cs="Arial"/>
        </w:rPr>
      </w:pPr>
      <w:r w:rsidRPr="00EA68EC">
        <w:rPr>
          <w:rFonts w:eastAsia="Times New Roman" w:cs="Arial"/>
          <w:color w:val="000000"/>
          <w:lang w:eastAsia="bg-BG"/>
        </w:rPr>
        <w:t>Кортикостероидите са удачен избор за лечение и превенция на този синдром. Ако симптомите на този синдром са сериозни и изскват лечение, трябва да се обмисли лечнието с кортикостероиди, както и дали терпията с цитарабин да продължи.</w:t>
      </w:r>
    </w:p>
    <w:p w14:paraId="790969D9" w14:textId="77777777" w:rsidR="00EA68EC" w:rsidRDefault="00EA68EC" w:rsidP="00EA68EC">
      <w:pPr>
        <w:spacing w:line="240" w:lineRule="auto"/>
        <w:rPr>
          <w:rFonts w:eastAsia="Times New Roman" w:cs="Arial"/>
          <w:color w:val="000000"/>
          <w:u w:val="single"/>
          <w:lang w:eastAsia="bg-BG"/>
        </w:rPr>
      </w:pPr>
    </w:p>
    <w:p w14:paraId="650124CA" w14:textId="7E5AB61D" w:rsidR="00EA68EC" w:rsidRPr="00EA68EC" w:rsidRDefault="00EA68EC" w:rsidP="00EA68EC">
      <w:pPr>
        <w:spacing w:line="240" w:lineRule="auto"/>
        <w:rPr>
          <w:rFonts w:eastAsia="Times New Roman" w:cs="Arial"/>
        </w:rPr>
      </w:pPr>
      <w:r w:rsidRPr="00EA68EC">
        <w:rPr>
          <w:rFonts w:eastAsia="Times New Roman" w:cs="Arial"/>
          <w:color w:val="000000"/>
          <w:u w:val="single"/>
          <w:lang w:eastAsia="bg-BG"/>
        </w:rPr>
        <w:t>Нарушения на бъбреците и пикочните пътища</w:t>
      </w:r>
    </w:p>
    <w:p w14:paraId="77ED3372" w14:textId="77777777" w:rsidR="00EA68EC" w:rsidRPr="00EA68EC" w:rsidRDefault="00EA68EC" w:rsidP="00EA68EC">
      <w:pPr>
        <w:spacing w:line="240" w:lineRule="auto"/>
        <w:rPr>
          <w:rFonts w:eastAsia="Times New Roman" w:cs="Arial"/>
        </w:rPr>
      </w:pPr>
      <w:r w:rsidRPr="00EA68EC">
        <w:rPr>
          <w:rFonts w:eastAsia="Times New Roman" w:cs="Arial"/>
          <w:i/>
          <w:iCs/>
          <w:color w:val="000000"/>
          <w:lang w:eastAsia="bg-BG"/>
        </w:rPr>
        <w:t>Чести:</w:t>
      </w:r>
      <w:r w:rsidRPr="00EA68EC">
        <w:rPr>
          <w:rFonts w:eastAsia="Times New Roman" w:cs="Arial"/>
          <w:color w:val="000000"/>
          <w:lang w:eastAsia="bg-BG"/>
        </w:rPr>
        <w:t xml:space="preserve"> бъбречни нарушения, задържане на урина.</w:t>
      </w:r>
    </w:p>
    <w:p w14:paraId="0BA30B06" w14:textId="77777777" w:rsidR="00EA68EC" w:rsidRDefault="00EA68EC" w:rsidP="00EA68EC">
      <w:pPr>
        <w:spacing w:line="240" w:lineRule="auto"/>
        <w:rPr>
          <w:rFonts w:eastAsia="Times New Roman" w:cs="Arial"/>
          <w:color w:val="000000"/>
          <w:u w:val="single"/>
          <w:lang w:eastAsia="bg-BG"/>
        </w:rPr>
      </w:pPr>
    </w:p>
    <w:p w14:paraId="61DB82FD" w14:textId="792E98A6" w:rsidR="00EA68EC" w:rsidRPr="00EA68EC" w:rsidRDefault="00EA68EC" w:rsidP="00EA68EC">
      <w:pPr>
        <w:spacing w:line="240" w:lineRule="auto"/>
        <w:rPr>
          <w:rFonts w:eastAsia="Times New Roman" w:cs="Arial"/>
        </w:rPr>
      </w:pPr>
      <w:r w:rsidRPr="00EA68EC">
        <w:rPr>
          <w:rFonts w:eastAsia="Times New Roman" w:cs="Arial"/>
          <w:color w:val="000000"/>
          <w:u w:val="single"/>
          <w:lang w:eastAsia="bg-BG"/>
        </w:rPr>
        <w:t>Общи нарушения и ефекти на мястото на приложение</w:t>
      </w:r>
    </w:p>
    <w:p w14:paraId="3D3D1760" w14:textId="77777777" w:rsidR="00EA68EC" w:rsidRPr="00EA68EC" w:rsidRDefault="00EA68EC" w:rsidP="00EA68EC">
      <w:pPr>
        <w:spacing w:line="240" w:lineRule="auto"/>
        <w:rPr>
          <w:rFonts w:eastAsia="Times New Roman" w:cs="Arial"/>
        </w:rPr>
      </w:pPr>
      <w:r w:rsidRPr="00EA68EC">
        <w:rPr>
          <w:rFonts w:eastAsia="Times New Roman" w:cs="Arial"/>
          <w:i/>
          <w:iCs/>
          <w:color w:val="000000"/>
          <w:lang w:eastAsia="bg-BG"/>
        </w:rPr>
        <w:t>Чести:</w:t>
      </w:r>
      <w:r w:rsidRPr="00EA68EC">
        <w:rPr>
          <w:rFonts w:eastAsia="Times New Roman" w:cs="Arial"/>
          <w:color w:val="000000"/>
          <w:lang w:eastAsia="bg-BG"/>
        </w:rPr>
        <w:t xml:space="preserve"> повишена температура, тромбофлебит на мястото на приложение.</w:t>
      </w:r>
    </w:p>
    <w:p w14:paraId="6BB69431" w14:textId="77777777" w:rsidR="00EA68EC" w:rsidRPr="00EA68EC" w:rsidRDefault="00EA68EC" w:rsidP="00EA68EC">
      <w:pPr>
        <w:spacing w:line="240" w:lineRule="auto"/>
        <w:rPr>
          <w:rFonts w:eastAsia="Times New Roman" w:cs="Arial"/>
        </w:rPr>
      </w:pPr>
      <w:r w:rsidRPr="00EA68EC">
        <w:rPr>
          <w:rFonts w:eastAsia="Times New Roman" w:cs="Arial"/>
          <w:i/>
          <w:iCs/>
          <w:color w:val="000000"/>
          <w:lang w:eastAsia="bg-BG"/>
        </w:rPr>
        <w:t>Нечести:</w:t>
      </w:r>
      <w:r w:rsidRPr="00EA68EC">
        <w:rPr>
          <w:rFonts w:eastAsia="Times New Roman" w:cs="Arial"/>
          <w:color w:val="000000"/>
          <w:lang w:eastAsia="bg-BG"/>
        </w:rPr>
        <w:t xml:space="preserve"> повишена температура след интратекално приложение.</w:t>
      </w:r>
    </w:p>
    <w:p w14:paraId="2B79307F" w14:textId="77777777" w:rsidR="00EA68EC" w:rsidRDefault="00EA68EC" w:rsidP="00EA68EC">
      <w:pPr>
        <w:rPr>
          <w:rFonts w:eastAsia="Times New Roman" w:cs="Arial"/>
          <w:b/>
          <w:bCs/>
          <w:color w:val="000000"/>
          <w:u w:val="single"/>
          <w:lang w:eastAsia="bg-BG"/>
        </w:rPr>
      </w:pPr>
    </w:p>
    <w:p w14:paraId="37060124" w14:textId="63464B88" w:rsidR="00EA68EC" w:rsidRDefault="00EA68EC" w:rsidP="00EA68EC">
      <w:pPr>
        <w:rPr>
          <w:rFonts w:eastAsia="Times New Roman" w:cs="Arial"/>
          <w:b/>
          <w:bCs/>
          <w:color w:val="000000"/>
          <w:u w:val="single"/>
          <w:lang w:eastAsia="bg-BG"/>
        </w:rPr>
      </w:pPr>
      <w:r w:rsidRPr="00EA68EC">
        <w:rPr>
          <w:rFonts w:eastAsia="Times New Roman" w:cs="Arial"/>
          <w:b/>
          <w:bCs/>
          <w:color w:val="000000"/>
          <w:u w:val="single"/>
          <w:lang w:eastAsia="bg-BG"/>
        </w:rPr>
        <w:t>Нежелани реакции, дължащи се на лечение с високи дози цитарабин, различни от тези наблюдавани прн конвенционалните дози:</w:t>
      </w:r>
    </w:p>
    <w:p w14:paraId="1ACC809E" w14:textId="326EE991" w:rsidR="00EA68EC" w:rsidRDefault="00EA68EC" w:rsidP="00EA68EC">
      <w:pPr>
        <w:rPr>
          <w:rFonts w:eastAsia="Times New Roman" w:cs="Arial"/>
          <w:b/>
          <w:bCs/>
          <w:color w:val="000000"/>
          <w:u w:val="single"/>
          <w:lang w:eastAsia="bg-BG"/>
        </w:rPr>
      </w:pPr>
    </w:p>
    <w:p w14:paraId="231C97B6" w14:textId="77777777" w:rsidR="00EA68EC" w:rsidRPr="00EA68EC" w:rsidRDefault="00EA68EC" w:rsidP="00EA68EC">
      <w:pPr>
        <w:spacing w:line="240" w:lineRule="auto"/>
        <w:rPr>
          <w:rFonts w:eastAsia="Times New Roman" w:cs="Arial"/>
        </w:rPr>
      </w:pPr>
      <w:r w:rsidRPr="00EA68EC">
        <w:rPr>
          <w:rFonts w:eastAsia="Times New Roman" w:cs="Arial"/>
          <w:color w:val="000000"/>
          <w:u w:val="single"/>
          <w:lang w:eastAsia="bg-BG"/>
        </w:rPr>
        <w:t>Нарушения на кръвта и лимфната система (хематологична токсичност):</w:t>
      </w:r>
    </w:p>
    <w:p w14:paraId="62FBEBD7" w14:textId="77777777" w:rsidR="00EA68EC" w:rsidRDefault="00EA68EC" w:rsidP="00EA68EC">
      <w:pPr>
        <w:spacing w:line="240" w:lineRule="auto"/>
        <w:rPr>
          <w:rFonts w:eastAsia="Times New Roman" w:cs="Arial"/>
          <w:color w:val="000000"/>
          <w:lang w:eastAsia="bg-BG"/>
        </w:rPr>
      </w:pPr>
      <w:r w:rsidRPr="00EA68EC">
        <w:rPr>
          <w:rFonts w:eastAsia="Times New Roman" w:cs="Arial"/>
          <w:color w:val="000000"/>
          <w:lang w:eastAsia="bg-BG"/>
        </w:rPr>
        <w:t xml:space="preserve">Тежка панцитопения, която може да продължи до 15-25 дни, съпътствана от аплазия на </w:t>
      </w:r>
    </w:p>
    <w:p w14:paraId="1AF4F3EA" w14:textId="46E8907D" w:rsidR="00EA68EC" w:rsidRPr="00EA68EC" w:rsidRDefault="00EA68EC" w:rsidP="00EA68EC">
      <w:pPr>
        <w:spacing w:line="240" w:lineRule="auto"/>
        <w:rPr>
          <w:rFonts w:eastAsia="Times New Roman" w:cs="Arial"/>
        </w:rPr>
      </w:pPr>
      <w:r w:rsidRPr="00EA68EC">
        <w:rPr>
          <w:rFonts w:eastAsia="Times New Roman" w:cs="Arial"/>
          <w:color w:val="000000"/>
          <w:lang w:eastAsia="bg-BG"/>
        </w:rPr>
        <w:t>костния мозък в по-тежка форма от тази наблюдавана при конвенционалните дози.</w:t>
      </w:r>
    </w:p>
    <w:p w14:paraId="38D03281" w14:textId="77777777" w:rsidR="00EA68EC" w:rsidRDefault="00EA68EC" w:rsidP="00EA68EC">
      <w:pPr>
        <w:spacing w:line="240" w:lineRule="auto"/>
        <w:rPr>
          <w:rFonts w:eastAsia="Times New Roman" w:cs="Arial"/>
          <w:color w:val="000000"/>
          <w:u w:val="single"/>
          <w:lang w:eastAsia="bg-BG"/>
        </w:rPr>
      </w:pPr>
    </w:p>
    <w:p w14:paraId="423E26D5" w14:textId="75938E8A" w:rsidR="00EA68EC" w:rsidRPr="00EA68EC" w:rsidRDefault="00EA68EC" w:rsidP="00EA68EC">
      <w:pPr>
        <w:spacing w:line="240" w:lineRule="auto"/>
        <w:rPr>
          <w:rFonts w:eastAsia="Times New Roman" w:cs="Arial"/>
        </w:rPr>
      </w:pPr>
      <w:r w:rsidRPr="00EA68EC">
        <w:rPr>
          <w:rFonts w:eastAsia="Times New Roman" w:cs="Arial"/>
          <w:color w:val="000000"/>
          <w:u w:val="single"/>
          <w:lang w:eastAsia="bg-BG"/>
        </w:rPr>
        <w:t>Нарушения на нервната система:</w:t>
      </w:r>
    </w:p>
    <w:p w14:paraId="65649683" w14:textId="77777777" w:rsidR="00EA68EC" w:rsidRPr="00EA68EC" w:rsidRDefault="00EA68EC" w:rsidP="00EA68EC">
      <w:pPr>
        <w:spacing w:line="240" w:lineRule="auto"/>
        <w:rPr>
          <w:rFonts w:eastAsia="Times New Roman" w:cs="Arial"/>
        </w:rPr>
      </w:pPr>
      <w:r w:rsidRPr="00EA68EC">
        <w:rPr>
          <w:rFonts w:eastAsia="Times New Roman" w:cs="Arial"/>
          <w:color w:val="000000"/>
          <w:lang w:eastAsia="bg-BG"/>
        </w:rPr>
        <w:t xml:space="preserve">След лечение с високи дози цитарабин, при 3-37% от лекуваните пациенти се появяват симптоми на церебрално или церебеларно влияние като личностни промени, засегната бдителност, дизартрия, </w:t>
      </w:r>
      <w:r w:rsidRPr="00EA68EC">
        <w:rPr>
          <w:rFonts w:eastAsia="Times New Roman" w:cs="Arial"/>
          <w:i/>
          <w:iCs/>
          <w:color w:val="000000"/>
          <w:lang w:eastAsia="bg-BG"/>
        </w:rPr>
        <w:t>атаксия, тремор,</w:t>
      </w:r>
      <w:r w:rsidRPr="00EA68EC">
        <w:rPr>
          <w:rFonts w:eastAsia="Times New Roman" w:cs="Arial"/>
          <w:color w:val="000000"/>
          <w:lang w:eastAsia="bg-BG"/>
        </w:rPr>
        <w:t xml:space="preserve"> нистагъм, главоболие, обърканост, сънливост, замаяност, кома, конвулсии и др. Честотата при пациенти в старческа възраст (&gt; 55 години) може да бъде дори по-висока. Други предразполагащи фактори са увредена чернодробна и бъбречна функция, предишно лечение на ЦНС (например лъчетерапия) и злоупотреба с алкохол. Нарушенията на ЦНС в повечето случаи са обратими.</w:t>
      </w:r>
    </w:p>
    <w:p w14:paraId="5884204A" w14:textId="77777777" w:rsidR="00EA68EC" w:rsidRDefault="00EA68EC" w:rsidP="00EA68EC">
      <w:pPr>
        <w:spacing w:line="240" w:lineRule="auto"/>
        <w:rPr>
          <w:rFonts w:eastAsia="Times New Roman" w:cs="Arial"/>
          <w:color w:val="000000"/>
          <w:lang w:eastAsia="bg-BG"/>
        </w:rPr>
      </w:pPr>
    </w:p>
    <w:p w14:paraId="5EEF1753" w14:textId="262E47C5" w:rsidR="00EA68EC" w:rsidRPr="00EA68EC" w:rsidRDefault="00EA68EC" w:rsidP="00EA68EC">
      <w:pPr>
        <w:spacing w:line="240" w:lineRule="auto"/>
        <w:rPr>
          <w:rFonts w:eastAsia="Times New Roman" w:cs="Arial"/>
        </w:rPr>
      </w:pPr>
      <w:r w:rsidRPr="00EA68EC">
        <w:rPr>
          <w:rFonts w:eastAsia="Times New Roman" w:cs="Arial"/>
          <w:color w:val="000000"/>
          <w:lang w:eastAsia="bg-BG"/>
        </w:rPr>
        <w:t>Рискът от токсичност на ЦНС се увеличава, ако цитарабин се прилага в големи дози интравенозно в комбинация с други токсични за ЦНС лечения, като лъчетерапия или високи дози.</w:t>
      </w:r>
    </w:p>
    <w:p w14:paraId="6D5EC94A" w14:textId="77777777" w:rsidR="00EA68EC" w:rsidRDefault="00EA68EC" w:rsidP="00EA68EC">
      <w:pPr>
        <w:spacing w:line="240" w:lineRule="auto"/>
        <w:rPr>
          <w:rFonts w:eastAsia="Times New Roman" w:cs="Arial"/>
          <w:color w:val="000000"/>
          <w:u w:val="single"/>
          <w:lang w:eastAsia="bg-BG"/>
        </w:rPr>
      </w:pPr>
    </w:p>
    <w:p w14:paraId="155EAF09" w14:textId="5FD79AE9" w:rsidR="00EA68EC" w:rsidRPr="00EA68EC" w:rsidRDefault="00EA68EC" w:rsidP="00EA68EC">
      <w:pPr>
        <w:spacing w:line="240" w:lineRule="auto"/>
        <w:rPr>
          <w:rFonts w:eastAsia="Times New Roman" w:cs="Arial"/>
        </w:rPr>
      </w:pPr>
      <w:r w:rsidRPr="00EA68EC">
        <w:rPr>
          <w:rFonts w:eastAsia="Times New Roman" w:cs="Arial"/>
          <w:color w:val="000000"/>
          <w:u w:val="single"/>
          <w:lang w:eastAsia="bg-BG"/>
        </w:rPr>
        <w:t>Нарушения на очите (токсичност на роговицата и конюктивата)</w:t>
      </w:r>
    </w:p>
    <w:p w14:paraId="6C6DA49D" w14:textId="77777777" w:rsidR="00EA68EC" w:rsidRPr="00EA68EC" w:rsidRDefault="00EA68EC" w:rsidP="00EA68EC">
      <w:pPr>
        <w:spacing w:line="240" w:lineRule="auto"/>
        <w:rPr>
          <w:rFonts w:eastAsia="Times New Roman" w:cs="Arial"/>
        </w:rPr>
      </w:pPr>
      <w:r w:rsidRPr="00EA68EC">
        <w:rPr>
          <w:rFonts w:eastAsia="Times New Roman" w:cs="Arial"/>
          <w:color w:val="000000"/>
          <w:lang w:eastAsia="bg-BG"/>
        </w:rPr>
        <w:t>Описани са обратими лезии на роговицата и хеморагичен конюктивит. Тези явления могат да бъдат предотвратени или намалени с кортикостероидни капки за очи.</w:t>
      </w:r>
    </w:p>
    <w:p w14:paraId="537932DD" w14:textId="77777777" w:rsidR="00EA68EC" w:rsidRDefault="00EA68EC" w:rsidP="00EA68EC">
      <w:pPr>
        <w:spacing w:line="240" w:lineRule="auto"/>
        <w:rPr>
          <w:rFonts w:eastAsia="Times New Roman" w:cs="Arial"/>
          <w:color w:val="000000"/>
          <w:u w:val="single"/>
          <w:lang w:eastAsia="bg-BG"/>
        </w:rPr>
      </w:pPr>
    </w:p>
    <w:p w14:paraId="45510BA7" w14:textId="685D0441" w:rsidR="00EA68EC" w:rsidRPr="00EA68EC" w:rsidRDefault="00EA68EC" w:rsidP="00EA68EC">
      <w:pPr>
        <w:spacing w:line="240" w:lineRule="auto"/>
        <w:rPr>
          <w:rFonts w:eastAsia="Times New Roman" w:cs="Arial"/>
        </w:rPr>
      </w:pPr>
      <w:r w:rsidRPr="00EA68EC">
        <w:rPr>
          <w:rFonts w:eastAsia="Times New Roman" w:cs="Arial"/>
          <w:color w:val="000000"/>
          <w:u w:val="single"/>
          <w:lang w:eastAsia="bg-BG"/>
        </w:rPr>
        <w:t>Стомашно-чревни нарушения</w:t>
      </w:r>
    </w:p>
    <w:p w14:paraId="5138DFCE" w14:textId="77777777" w:rsidR="00EA68EC" w:rsidRPr="00EA68EC" w:rsidRDefault="00EA68EC" w:rsidP="00EA68EC">
      <w:pPr>
        <w:spacing w:line="240" w:lineRule="auto"/>
        <w:rPr>
          <w:rFonts w:eastAsia="Times New Roman" w:cs="Arial"/>
        </w:rPr>
      </w:pPr>
      <w:r w:rsidRPr="00EA68EC">
        <w:rPr>
          <w:rFonts w:eastAsia="Times New Roman" w:cs="Arial"/>
          <w:color w:val="000000"/>
          <w:lang w:eastAsia="bg-BG"/>
        </w:rPr>
        <w:t>Особено при по-високи дози цитарабин могат да се появят по-тежки реакции в допълнение към честите реакции. Съобщавани са чревна перфорация, некроза с илеус и перитонит.</w:t>
      </w:r>
    </w:p>
    <w:p w14:paraId="218CC171" w14:textId="77777777" w:rsidR="00EA68EC" w:rsidRDefault="00EA68EC" w:rsidP="00EA68EC">
      <w:pPr>
        <w:spacing w:line="240" w:lineRule="auto"/>
        <w:rPr>
          <w:rFonts w:eastAsia="Times New Roman" w:cs="Arial"/>
          <w:color w:val="000000"/>
          <w:lang w:eastAsia="bg-BG"/>
        </w:rPr>
      </w:pPr>
    </w:p>
    <w:p w14:paraId="0DEECF62" w14:textId="6BA12EC9" w:rsidR="00EA68EC" w:rsidRPr="00EA68EC" w:rsidRDefault="00EA68EC" w:rsidP="00EA68EC">
      <w:pPr>
        <w:spacing w:line="240" w:lineRule="auto"/>
        <w:rPr>
          <w:rFonts w:eastAsia="Times New Roman" w:cs="Arial"/>
        </w:rPr>
      </w:pPr>
      <w:r w:rsidRPr="00EA68EC">
        <w:rPr>
          <w:rFonts w:eastAsia="Times New Roman" w:cs="Arial"/>
          <w:color w:val="000000"/>
          <w:lang w:eastAsia="bg-BG"/>
        </w:rPr>
        <w:t xml:space="preserve">При терапия с високи дози са наблюдавани чернодробни абсцеси, синдром на </w:t>
      </w:r>
      <w:r w:rsidRPr="00EA68EC">
        <w:rPr>
          <w:rFonts w:eastAsia="Times New Roman" w:cs="Arial"/>
          <w:i/>
          <w:iCs/>
          <w:color w:val="000000"/>
          <w:lang w:val="en-US"/>
        </w:rPr>
        <w:t>Budd</w:t>
      </w:r>
      <w:r w:rsidRPr="00EA68EC">
        <w:rPr>
          <w:rFonts w:eastAsia="Times New Roman" w:cs="Arial"/>
          <w:i/>
          <w:iCs/>
          <w:color w:val="000000"/>
          <w:lang w:val="ru-RU"/>
        </w:rPr>
        <w:t>-</w:t>
      </w:r>
      <w:r w:rsidRPr="00EA68EC">
        <w:rPr>
          <w:rFonts w:eastAsia="Times New Roman" w:cs="Arial"/>
          <w:i/>
          <w:iCs/>
          <w:color w:val="000000"/>
          <w:lang w:val="en-US"/>
        </w:rPr>
        <w:t>Chiari</w:t>
      </w:r>
      <w:r w:rsidRPr="00EA68EC">
        <w:rPr>
          <w:rFonts w:eastAsia="Times New Roman" w:cs="Arial"/>
          <w:i/>
          <w:iCs/>
          <w:color w:val="000000"/>
          <w:lang w:val="ru-RU"/>
        </w:rPr>
        <w:t xml:space="preserve"> </w:t>
      </w:r>
      <w:r w:rsidRPr="00EA68EC">
        <w:rPr>
          <w:rFonts w:eastAsia="Times New Roman" w:cs="Arial"/>
          <w:color w:val="000000"/>
          <w:lang w:eastAsia="bg-BG"/>
        </w:rPr>
        <w:t>(чернодробна венозна тромбоза) и панкреатит.</w:t>
      </w:r>
    </w:p>
    <w:p w14:paraId="20BFB85E" w14:textId="77777777" w:rsidR="00EA68EC" w:rsidRDefault="00EA68EC" w:rsidP="00EA68EC">
      <w:pPr>
        <w:spacing w:line="240" w:lineRule="auto"/>
        <w:rPr>
          <w:rFonts w:eastAsia="Times New Roman" w:cs="Arial"/>
          <w:color w:val="000000"/>
          <w:u w:val="single"/>
          <w:lang w:eastAsia="bg-BG"/>
        </w:rPr>
      </w:pPr>
    </w:p>
    <w:p w14:paraId="1D96AB82" w14:textId="2FE5DF99" w:rsidR="00EA68EC" w:rsidRPr="00EA68EC" w:rsidRDefault="00EA68EC" w:rsidP="00EA68EC">
      <w:pPr>
        <w:spacing w:line="240" w:lineRule="auto"/>
        <w:rPr>
          <w:rFonts w:eastAsia="Times New Roman" w:cs="Arial"/>
        </w:rPr>
      </w:pPr>
      <w:r w:rsidRPr="00EA68EC">
        <w:rPr>
          <w:rFonts w:eastAsia="Times New Roman" w:cs="Arial"/>
          <w:color w:val="000000"/>
          <w:u w:val="single"/>
          <w:lang w:eastAsia="bg-BG"/>
        </w:rPr>
        <w:t>Респираторни, гръдни и медиастинални нарушения</w:t>
      </w:r>
    </w:p>
    <w:p w14:paraId="383E69F3" w14:textId="77777777" w:rsidR="00EA68EC" w:rsidRPr="00EA68EC" w:rsidRDefault="00EA68EC" w:rsidP="00EA68EC">
      <w:pPr>
        <w:spacing w:line="240" w:lineRule="auto"/>
        <w:rPr>
          <w:rFonts w:eastAsia="Times New Roman" w:cs="Arial"/>
        </w:rPr>
      </w:pPr>
      <w:r w:rsidRPr="00EA68EC">
        <w:rPr>
          <w:rFonts w:eastAsia="Times New Roman" w:cs="Arial"/>
          <w:color w:val="000000"/>
          <w:lang w:eastAsia="bg-BG"/>
        </w:rPr>
        <w:t xml:space="preserve">Могат да се появят признаци на белодробен едем/може да се развие </w:t>
      </w:r>
      <w:r w:rsidRPr="00EA68EC">
        <w:rPr>
          <w:rFonts w:eastAsia="Times New Roman" w:cs="Arial"/>
          <w:color w:val="000000"/>
          <w:lang w:val="en-US"/>
        </w:rPr>
        <w:t>ARDS</w:t>
      </w:r>
      <w:r w:rsidRPr="00EA68EC">
        <w:rPr>
          <w:rFonts w:eastAsia="Times New Roman" w:cs="Arial"/>
          <w:color w:val="000000"/>
          <w:lang w:val="ru-RU"/>
        </w:rPr>
        <w:t xml:space="preserve">, </w:t>
      </w:r>
      <w:r w:rsidRPr="00EA68EC">
        <w:rPr>
          <w:rFonts w:eastAsia="Times New Roman" w:cs="Arial"/>
          <w:color w:val="000000"/>
          <w:lang w:eastAsia="bg-BG"/>
        </w:rPr>
        <w:t>особено при терапия с високи дози. Тези реакции вероятно се причиняват от алвеоларно капилярно увреждане. Трудно е да се направи оценка на честотата на поява (посочена като 10-26 % в различни публикации), тъй като пациентите обикновено са били в рецидив, при което други фактори могат да допринесат за появята на тези реакции.</w:t>
      </w:r>
    </w:p>
    <w:p w14:paraId="77268805" w14:textId="77777777" w:rsidR="00EA68EC" w:rsidRDefault="00EA68EC" w:rsidP="00EA68EC">
      <w:pPr>
        <w:spacing w:line="240" w:lineRule="auto"/>
        <w:rPr>
          <w:rFonts w:eastAsia="Times New Roman" w:cs="Arial"/>
          <w:color w:val="000000"/>
          <w:u w:val="single"/>
          <w:lang w:eastAsia="bg-BG"/>
        </w:rPr>
      </w:pPr>
    </w:p>
    <w:p w14:paraId="4D73734E" w14:textId="7610A212" w:rsidR="00EA68EC" w:rsidRPr="00EA68EC" w:rsidRDefault="00EA68EC" w:rsidP="00EA68EC">
      <w:pPr>
        <w:spacing w:line="240" w:lineRule="auto"/>
        <w:rPr>
          <w:rFonts w:eastAsia="Times New Roman" w:cs="Arial"/>
        </w:rPr>
      </w:pPr>
      <w:r w:rsidRPr="00EA68EC">
        <w:rPr>
          <w:rFonts w:eastAsia="Times New Roman" w:cs="Arial"/>
          <w:color w:val="000000"/>
          <w:u w:val="single"/>
          <w:lang w:eastAsia="bg-BG"/>
        </w:rPr>
        <w:t>Други</w:t>
      </w:r>
    </w:p>
    <w:p w14:paraId="611B63FB" w14:textId="77777777" w:rsidR="00EA68EC" w:rsidRPr="00EA68EC" w:rsidRDefault="00EA68EC" w:rsidP="00EA68EC">
      <w:pPr>
        <w:spacing w:line="240" w:lineRule="auto"/>
        <w:rPr>
          <w:rFonts w:eastAsia="Times New Roman" w:cs="Arial"/>
        </w:rPr>
      </w:pPr>
      <w:r w:rsidRPr="00EA68EC">
        <w:rPr>
          <w:rFonts w:eastAsia="Times New Roman" w:cs="Arial"/>
          <w:color w:val="000000"/>
          <w:lang w:eastAsia="bg-BG"/>
        </w:rPr>
        <w:lastRenderedPageBreak/>
        <w:t>След терапия с цитарабин са докладвани кардиомиопатия и рабдомиолиза. Съобщен е един случай на анафилаксия, която е довела до кардио-пулмонален арест и е изискала реанимация. Това се е случило веднага след интравенозно приложение на цитарабин.</w:t>
      </w:r>
    </w:p>
    <w:p w14:paraId="6D6F4504" w14:textId="77777777" w:rsidR="00EA68EC" w:rsidRDefault="00EA68EC" w:rsidP="00EA68EC">
      <w:pPr>
        <w:spacing w:line="240" w:lineRule="auto"/>
        <w:rPr>
          <w:rFonts w:eastAsia="Times New Roman" w:cs="Arial"/>
          <w:color w:val="000000"/>
          <w:lang w:eastAsia="bg-BG"/>
        </w:rPr>
      </w:pPr>
    </w:p>
    <w:p w14:paraId="72D77C8E" w14:textId="1C3D0ED8" w:rsidR="00EA68EC" w:rsidRPr="00EA68EC" w:rsidRDefault="00EA68EC" w:rsidP="00EA68EC">
      <w:pPr>
        <w:spacing w:line="240" w:lineRule="auto"/>
        <w:rPr>
          <w:rFonts w:eastAsia="Times New Roman" w:cs="Arial"/>
        </w:rPr>
      </w:pPr>
      <w:r w:rsidRPr="00EA68EC">
        <w:rPr>
          <w:rFonts w:eastAsia="Times New Roman" w:cs="Arial"/>
          <w:color w:val="000000"/>
          <w:lang w:eastAsia="bg-BG"/>
        </w:rPr>
        <w:t>Стомашно-чревните нежелани реакции намаляват, ако цитарабин се прилага като инфузия. За профилактика на хеморагичния конюктивит се препоръчват локални глюкокортикоиди.</w:t>
      </w:r>
    </w:p>
    <w:p w14:paraId="7CDF119B" w14:textId="77777777" w:rsidR="00EA68EC" w:rsidRDefault="00EA68EC" w:rsidP="00EA68EC">
      <w:pPr>
        <w:spacing w:line="240" w:lineRule="auto"/>
        <w:rPr>
          <w:rFonts w:eastAsia="Times New Roman" w:cs="Arial"/>
          <w:color w:val="000000"/>
          <w:u w:val="single"/>
          <w:lang w:eastAsia="bg-BG"/>
        </w:rPr>
      </w:pPr>
    </w:p>
    <w:p w14:paraId="4FD254C3" w14:textId="60B78E68" w:rsidR="00EA68EC" w:rsidRPr="00EA68EC" w:rsidRDefault="00EA68EC" w:rsidP="00EA68EC">
      <w:pPr>
        <w:spacing w:line="240" w:lineRule="auto"/>
        <w:rPr>
          <w:rFonts w:eastAsia="Times New Roman" w:cs="Arial"/>
        </w:rPr>
      </w:pPr>
      <w:r w:rsidRPr="00EA68EC">
        <w:rPr>
          <w:rFonts w:eastAsia="Times New Roman" w:cs="Arial"/>
          <w:color w:val="000000"/>
          <w:u w:val="single"/>
          <w:lang w:eastAsia="bg-BG"/>
        </w:rPr>
        <w:t>Аменорея и азооспермия (вж. точка 4.6).</w:t>
      </w:r>
    </w:p>
    <w:p w14:paraId="40B9885F" w14:textId="77777777" w:rsidR="00EA68EC" w:rsidRDefault="00EA68EC" w:rsidP="00EA68EC">
      <w:pPr>
        <w:spacing w:line="240" w:lineRule="auto"/>
        <w:rPr>
          <w:rFonts w:eastAsia="Times New Roman" w:cs="Arial"/>
          <w:color w:val="000000"/>
          <w:lang w:eastAsia="bg-BG"/>
        </w:rPr>
      </w:pPr>
    </w:p>
    <w:p w14:paraId="530A9C5F" w14:textId="14B361BF" w:rsidR="00EA68EC" w:rsidRPr="00EA68EC" w:rsidRDefault="00EA68EC" w:rsidP="00EA68EC">
      <w:pPr>
        <w:spacing w:line="240" w:lineRule="auto"/>
        <w:rPr>
          <w:rFonts w:eastAsia="Times New Roman" w:cs="Arial"/>
        </w:rPr>
      </w:pPr>
      <w:r w:rsidRPr="00EA68EC">
        <w:rPr>
          <w:rFonts w:eastAsia="Times New Roman" w:cs="Arial"/>
          <w:color w:val="000000"/>
          <w:lang w:eastAsia="bg-BG"/>
        </w:rPr>
        <w:t>Следните нежелани реакции са докладвани при интратекално приложение:</w:t>
      </w:r>
    </w:p>
    <w:p w14:paraId="591DD90E" w14:textId="77777777" w:rsidR="00EA68EC" w:rsidRPr="00EA68EC" w:rsidRDefault="00EA68EC" w:rsidP="00EA68EC">
      <w:pPr>
        <w:spacing w:line="240" w:lineRule="auto"/>
        <w:rPr>
          <w:rFonts w:eastAsia="Times New Roman" w:cs="Arial"/>
        </w:rPr>
      </w:pPr>
      <w:r w:rsidRPr="00EA68EC">
        <w:rPr>
          <w:rFonts w:eastAsia="Times New Roman" w:cs="Arial"/>
          <w:color w:val="000000"/>
          <w:lang w:eastAsia="bg-BG"/>
        </w:rPr>
        <w:t>Очаквани системни реакции: потискане на костния мозък, гадене, повръщане. Понякога са докладвани тежка токсичност на гръбначния мозък, която дори води до квадриплегия и парализа, некротизираща енцефалопатия, слепота и други изолирани невротоксични реакции.</w:t>
      </w:r>
    </w:p>
    <w:p w14:paraId="3A1E4D54" w14:textId="77777777" w:rsidR="00EA68EC" w:rsidRDefault="00EA68EC" w:rsidP="00EA68EC">
      <w:pPr>
        <w:spacing w:line="240" w:lineRule="auto"/>
        <w:rPr>
          <w:rFonts w:eastAsia="Times New Roman" w:cs="Arial"/>
          <w:color w:val="000000"/>
          <w:u w:val="single"/>
          <w:lang w:eastAsia="bg-BG"/>
        </w:rPr>
      </w:pPr>
    </w:p>
    <w:p w14:paraId="691CC12E" w14:textId="28B16FE4" w:rsidR="00EA68EC" w:rsidRPr="00EA68EC" w:rsidRDefault="00EA68EC" w:rsidP="00EA68EC">
      <w:pPr>
        <w:spacing w:line="240" w:lineRule="auto"/>
        <w:rPr>
          <w:rFonts w:eastAsia="Times New Roman" w:cs="Arial"/>
        </w:rPr>
      </w:pPr>
      <w:r w:rsidRPr="00EA68EC">
        <w:rPr>
          <w:rFonts w:eastAsia="Times New Roman" w:cs="Arial"/>
          <w:color w:val="000000"/>
          <w:u w:val="single"/>
          <w:lang w:eastAsia="bg-BG"/>
        </w:rPr>
        <w:t>Съобщаване на подозирани нежелани реакции</w:t>
      </w:r>
    </w:p>
    <w:p w14:paraId="05381F63" w14:textId="77777777" w:rsidR="00EA68EC" w:rsidRPr="00EA68EC" w:rsidRDefault="00EA68EC" w:rsidP="00EA68EC">
      <w:pPr>
        <w:rPr>
          <w:rFonts w:ascii="Times New Roman" w:eastAsia="Times New Roman" w:hAnsi="Times New Roman" w:cs="Times New Roman"/>
          <w:sz w:val="24"/>
          <w:szCs w:val="24"/>
        </w:rPr>
      </w:pPr>
      <w:r w:rsidRPr="00EA68EC">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 към Изпълнителната</w:t>
      </w:r>
      <w:r>
        <w:rPr>
          <w:rFonts w:eastAsia="Times New Roman" w:cs="Arial"/>
          <w:color w:val="000000"/>
          <w:lang w:eastAsia="bg-BG"/>
        </w:rPr>
        <w:t xml:space="preserve"> </w:t>
      </w:r>
      <w:r w:rsidRPr="00EA68EC">
        <w:rPr>
          <w:lang w:eastAsia="bg-BG"/>
        </w:rPr>
        <w:t xml:space="preserve">агенция по лекарствата, ул. „Дамян Груев” № 8, 1303 София, тел,: +35928903417, уебсайт: </w:t>
      </w:r>
      <w:r w:rsidRPr="00EA68EC">
        <w:fldChar w:fldCharType="begin"/>
      </w:r>
      <w:r w:rsidRPr="00EA68EC">
        <w:instrText xml:space="preserve"> HYPERLINK "http://www.bda.bg" </w:instrText>
      </w:r>
      <w:r w:rsidRPr="00EA68EC">
        <w:fldChar w:fldCharType="separate"/>
      </w:r>
      <w:r w:rsidRPr="00EA68EC">
        <w:rPr>
          <w:lang w:val="en-US"/>
        </w:rPr>
        <w:t>www.bda.bg</w:t>
      </w:r>
      <w:r w:rsidRPr="00EA68EC">
        <w:fldChar w:fldCharType="end"/>
      </w:r>
      <w:r w:rsidRPr="00EA68EC">
        <w:rPr>
          <w:lang w:val="en-US"/>
        </w:rPr>
        <w:t>.</w:t>
      </w:r>
    </w:p>
    <w:p w14:paraId="6403340B" w14:textId="088B9563" w:rsidR="00EA68EC" w:rsidRPr="00EA68EC" w:rsidRDefault="00EA68EC" w:rsidP="00EA68EC">
      <w:pPr>
        <w:rPr>
          <w:rFonts w:cs="Arial"/>
        </w:rPr>
      </w:pPr>
    </w:p>
    <w:p w14:paraId="0A023CE0" w14:textId="18E757F7" w:rsidR="00CF77F7" w:rsidRDefault="002C50EE" w:rsidP="004A448E">
      <w:pPr>
        <w:pStyle w:val="Heading2"/>
      </w:pPr>
      <w:r>
        <w:t>4.9. Предозиране</w:t>
      </w:r>
    </w:p>
    <w:p w14:paraId="7E264D56" w14:textId="1E71CC56" w:rsidR="0055026F" w:rsidRDefault="0055026F" w:rsidP="0055026F"/>
    <w:p w14:paraId="3769B3FB" w14:textId="77777777" w:rsidR="0055026F" w:rsidRPr="0055026F" w:rsidRDefault="0055026F" w:rsidP="0055026F">
      <w:pPr>
        <w:rPr>
          <w:sz w:val="24"/>
          <w:szCs w:val="24"/>
        </w:rPr>
      </w:pPr>
      <w:r w:rsidRPr="0055026F">
        <w:rPr>
          <w:lang w:eastAsia="bg-BG"/>
        </w:rPr>
        <w:t>Няма специфичен антидот.</w:t>
      </w:r>
    </w:p>
    <w:p w14:paraId="016B1533" w14:textId="77777777" w:rsidR="0055026F" w:rsidRDefault="0055026F" w:rsidP="0055026F">
      <w:pPr>
        <w:rPr>
          <w:lang w:eastAsia="bg-BG"/>
        </w:rPr>
      </w:pPr>
    </w:p>
    <w:p w14:paraId="6D2A739B" w14:textId="06FBB568" w:rsidR="0055026F" w:rsidRPr="0055026F" w:rsidRDefault="0055026F" w:rsidP="0055026F">
      <w:pPr>
        <w:rPr>
          <w:sz w:val="24"/>
          <w:szCs w:val="24"/>
        </w:rPr>
      </w:pPr>
      <w:r w:rsidRPr="0055026F">
        <w:rPr>
          <w:lang w:eastAsia="bg-BG"/>
        </w:rPr>
        <w:t xml:space="preserve">В случай на предозиране терапията трябва незабавно да се прекрати и да се проведе лечение на последващата костно-мозъчна депресия, включително цялостно кръвопреливане или преливане на тромбоцити и антибиотично лечение. Дванадесет дози от 4,5 </w:t>
      </w:r>
      <w:r w:rsidRPr="0055026F">
        <w:rPr>
          <w:lang w:val="en-US"/>
        </w:rPr>
        <w:t>g</w:t>
      </w:r>
      <w:r w:rsidRPr="0055026F">
        <w:rPr>
          <w:lang w:val="ru-RU"/>
        </w:rPr>
        <w:t>/</w:t>
      </w:r>
      <w:r w:rsidRPr="0055026F">
        <w:rPr>
          <w:lang w:val="en-US"/>
        </w:rPr>
        <w:t>m</w:t>
      </w:r>
      <w:r w:rsidRPr="0055026F">
        <w:rPr>
          <w:vertAlign w:val="superscript"/>
          <w:lang w:val="ru-RU"/>
        </w:rPr>
        <w:t>2</w:t>
      </w:r>
      <w:r w:rsidRPr="0055026F">
        <w:rPr>
          <w:lang w:val="ru-RU"/>
        </w:rPr>
        <w:t xml:space="preserve">, </w:t>
      </w:r>
      <w:r w:rsidRPr="0055026F">
        <w:rPr>
          <w:lang w:eastAsia="bg-BG"/>
        </w:rPr>
        <w:t>приложени като интравенозна инфузия с продължителност 1 час на всеки 12 часа предизвикват необратима и фатална токсичност на нервната система.</w:t>
      </w:r>
    </w:p>
    <w:p w14:paraId="4ED8B8BB" w14:textId="77777777" w:rsidR="0055026F" w:rsidRDefault="0055026F" w:rsidP="0055026F">
      <w:pPr>
        <w:rPr>
          <w:lang w:eastAsia="bg-BG"/>
        </w:rPr>
      </w:pPr>
    </w:p>
    <w:p w14:paraId="10A1EFD5" w14:textId="041904C5" w:rsidR="0055026F" w:rsidRPr="0055026F" w:rsidRDefault="0055026F" w:rsidP="0055026F">
      <w:pPr>
        <w:rPr>
          <w:sz w:val="24"/>
          <w:szCs w:val="24"/>
        </w:rPr>
      </w:pPr>
      <w:r w:rsidRPr="0055026F">
        <w:rPr>
          <w:lang w:eastAsia="bg-BG"/>
        </w:rPr>
        <w:t>В случай на предозиране при интратекално приложение, незабавно трябва да се започне подмяна на церебро-спиналната течност с изотоничен физиологичен разтвор.</w:t>
      </w:r>
    </w:p>
    <w:p w14:paraId="3C8C1EA2" w14:textId="77777777" w:rsidR="0055026F" w:rsidRDefault="0055026F" w:rsidP="0055026F">
      <w:pPr>
        <w:rPr>
          <w:lang w:eastAsia="bg-BG"/>
        </w:rPr>
      </w:pPr>
    </w:p>
    <w:p w14:paraId="2F7A6EDC" w14:textId="6B33C7FD" w:rsidR="0055026F" w:rsidRPr="0055026F" w:rsidRDefault="0055026F" w:rsidP="0055026F">
      <w:pPr>
        <w:rPr>
          <w:sz w:val="24"/>
          <w:szCs w:val="24"/>
        </w:rPr>
      </w:pPr>
      <w:r w:rsidRPr="0055026F">
        <w:rPr>
          <w:lang w:eastAsia="bg-BG"/>
        </w:rPr>
        <w:t>Цитарабин може да се отстрани чрез хемодиализа.</w:t>
      </w:r>
    </w:p>
    <w:p w14:paraId="0EB8CEE5" w14:textId="77777777" w:rsidR="0055026F" w:rsidRPr="0055026F" w:rsidRDefault="0055026F" w:rsidP="0055026F"/>
    <w:p w14:paraId="02081B24" w14:textId="1F46E296" w:rsidR="00395555" w:rsidRPr="00395555" w:rsidRDefault="002C50EE" w:rsidP="008A6AF2">
      <w:pPr>
        <w:pStyle w:val="Heading1"/>
      </w:pPr>
      <w:r>
        <w:t>5. ФАРМАКОЛОГИЧНИ СВОЙСТВА</w:t>
      </w:r>
    </w:p>
    <w:p w14:paraId="32B6DE66" w14:textId="66801214" w:rsidR="00CF77F7" w:rsidRDefault="002C50EE" w:rsidP="004A448E">
      <w:pPr>
        <w:pStyle w:val="Heading2"/>
      </w:pPr>
      <w:r>
        <w:t>5.1. Фармакодинамични свойства</w:t>
      </w:r>
    </w:p>
    <w:p w14:paraId="5A427250" w14:textId="42285A3A" w:rsidR="0055026F" w:rsidRDefault="0055026F" w:rsidP="0055026F"/>
    <w:p w14:paraId="21E78551" w14:textId="77777777" w:rsidR="0055026F" w:rsidRPr="0055026F" w:rsidRDefault="0055026F" w:rsidP="0055026F">
      <w:pPr>
        <w:spacing w:line="240" w:lineRule="auto"/>
        <w:rPr>
          <w:rFonts w:eastAsia="Times New Roman" w:cs="Arial"/>
        </w:rPr>
      </w:pPr>
      <w:r w:rsidRPr="0055026F">
        <w:rPr>
          <w:rFonts w:eastAsia="Times New Roman" w:cs="Arial"/>
          <w:color w:val="000000"/>
          <w:u w:val="single"/>
          <w:lang w:eastAsia="bg-BG"/>
        </w:rPr>
        <w:t>Фармакотерапевтична група</w:t>
      </w:r>
    </w:p>
    <w:p w14:paraId="49F24366" w14:textId="77777777" w:rsidR="0055026F" w:rsidRPr="0055026F" w:rsidRDefault="0055026F" w:rsidP="0055026F">
      <w:pPr>
        <w:spacing w:line="240" w:lineRule="auto"/>
        <w:rPr>
          <w:rFonts w:eastAsia="Times New Roman" w:cs="Arial"/>
        </w:rPr>
      </w:pPr>
      <w:r w:rsidRPr="0055026F">
        <w:rPr>
          <w:rFonts w:eastAsia="Times New Roman" w:cs="Arial"/>
          <w:color w:val="000000"/>
          <w:lang w:eastAsia="bg-BG"/>
        </w:rPr>
        <w:t xml:space="preserve">АТС код: </w:t>
      </w:r>
      <w:r w:rsidRPr="0055026F">
        <w:rPr>
          <w:rFonts w:eastAsia="Times New Roman" w:cs="Arial"/>
          <w:color w:val="000000"/>
          <w:lang w:val="en-US"/>
        </w:rPr>
        <w:t>L</w:t>
      </w:r>
      <w:r w:rsidRPr="0055026F">
        <w:rPr>
          <w:rFonts w:eastAsia="Times New Roman" w:cs="Arial"/>
          <w:color w:val="000000"/>
          <w:lang w:val="ru-RU"/>
        </w:rPr>
        <w:t>01</w:t>
      </w:r>
      <w:r w:rsidRPr="0055026F">
        <w:rPr>
          <w:rFonts w:eastAsia="Times New Roman" w:cs="Arial"/>
          <w:color w:val="000000"/>
          <w:lang w:val="en-US"/>
        </w:rPr>
        <w:t>B</w:t>
      </w:r>
      <w:r w:rsidRPr="0055026F">
        <w:rPr>
          <w:rFonts w:eastAsia="Times New Roman" w:cs="Arial"/>
          <w:color w:val="000000"/>
          <w:lang w:val="ru-RU"/>
        </w:rPr>
        <w:t xml:space="preserve"> </w:t>
      </w:r>
      <w:r w:rsidRPr="0055026F">
        <w:rPr>
          <w:rFonts w:eastAsia="Times New Roman" w:cs="Arial"/>
          <w:color w:val="000000"/>
          <w:lang w:eastAsia="bg-BG"/>
        </w:rPr>
        <w:t>С 01- Антинеопластични и имуномодулиращи средства; Цитостатици;</w:t>
      </w:r>
    </w:p>
    <w:p w14:paraId="6E108B20" w14:textId="77777777" w:rsidR="0055026F" w:rsidRPr="0055026F" w:rsidRDefault="0055026F" w:rsidP="0055026F">
      <w:pPr>
        <w:spacing w:line="240" w:lineRule="auto"/>
        <w:rPr>
          <w:rFonts w:eastAsia="Times New Roman" w:cs="Arial"/>
        </w:rPr>
      </w:pPr>
      <w:r w:rsidRPr="0055026F">
        <w:rPr>
          <w:rFonts w:eastAsia="Times New Roman" w:cs="Arial"/>
          <w:color w:val="000000"/>
          <w:lang w:eastAsia="bg-BG"/>
        </w:rPr>
        <w:t>Антиметаболити; Пиримидинови аналози</w:t>
      </w:r>
    </w:p>
    <w:p w14:paraId="0B3BF519" w14:textId="77777777" w:rsidR="0055026F" w:rsidRDefault="0055026F" w:rsidP="0055026F">
      <w:pPr>
        <w:spacing w:line="240" w:lineRule="auto"/>
        <w:rPr>
          <w:rFonts w:eastAsia="Times New Roman" w:cs="Arial"/>
          <w:color w:val="000000"/>
          <w:lang w:eastAsia="bg-BG"/>
        </w:rPr>
      </w:pPr>
    </w:p>
    <w:p w14:paraId="0BB63A1F" w14:textId="6E1A8A63" w:rsidR="0055026F" w:rsidRPr="0055026F" w:rsidRDefault="0055026F" w:rsidP="0055026F">
      <w:pPr>
        <w:spacing w:line="240" w:lineRule="auto"/>
        <w:rPr>
          <w:rFonts w:eastAsia="Times New Roman" w:cs="Arial"/>
        </w:rPr>
      </w:pPr>
      <w:r w:rsidRPr="0055026F">
        <w:rPr>
          <w:rFonts w:eastAsia="Times New Roman" w:cs="Arial"/>
          <w:color w:val="000000"/>
          <w:lang w:eastAsia="bg-BG"/>
        </w:rPr>
        <w:lastRenderedPageBreak/>
        <w:t>Активната съставка на Алексан е цитарабин, който е антиметаболит от групата на пиримидиновите антагонисти.</w:t>
      </w:r>
    </w:p>
    <w:p w14:paraId="43F5EFDC" w14:textId="77777777" w:rsidR="0055026F" w:rsidRDefault="0055026F" w:rsidP="0055026F">
      <w:pPr>
        <w:spacing w:line="240" w:lineRule="auto"/>
        <w:rPr>
          <w:rFonts w:eastAsia="Times New Roman" w:cs="Arial"/>
          <w:color w:val="000000"/>
          <w:u w:val="single"/>
          <w:lang w:eastAsia="bg-BG"/>
        </w:rPr>
      </w:pPr>
    </w:p>
    <w:p w14:paraId="68E07586" w14:textId="163680BF" w:rsidR="0055026F" w:rsidRPr="0055026F" w:rsidRDefault="0055026F" w:rsidP="0055026F">
      <w:pPr>
        <w:spacing w:line="240" w:lineRule="auto"/>
        <w:rPr>
          <w:rFonts w:eastAsia="Times New Roman" w:cs="Arial"/>
        </w:rPr>
      </w:pPr>
      <w:r w:rsidRPr="0055026F">
        <w:rPr>
          <w:rFonts w:eastAsia="Times New Roman" w:cs="Arial"/>
          <w:color w:val="000000"/>
          <w:u w:val="single"/>
          <w:lang w:eastAsia="bg-BG"/>
        </w:rPr>
        <w:t>Механизъм на действие</w:t>
      </w:r>
    </w:p>
    <w:p w14:paraId="060993B7" w14:textId="77777777" w:rsidR="0055026F" w:rsidRPr="0055026F" w:rsidRDefault="0055026F" w:rsidP="0055026F">
      <w:pPr>
        <w:spacing w:line="240" w:lineRule="auto"/>
        <w:rPr>
          <w:rFonts w:eastAsia="Times New Roman" w:cs="Arial"/>
        </w:rPr>
      </w:pPr>
      <w:r w:rsidRPr="0055026F">
        <w:rPr>
          <w:rFonts w:eastAsia="Times New Roman" w:cs="Arial"/>
          <w:color w:val="000000"/>
          <w:lang w:eastAsia="bg-BG"/>
        </w:rPr>
        <w:t xml:space="preserve">Все още не е изяснен точният механизъм на действие, но е доказано, че </w:t>
      </w:r>
      <w:proofErr w:type="spellStart"/>
      <w:r w:rsidRPr="0055026F">
        <w:rPr>
          <w:rFonts w:eastAsia="Times New Roman" w:cs="Arial"/>
          <w:color w:val="000000"/>
          <w:lang w:val="en-US"/>
        </w:rPr>
        <w:t>ara</w:t>
      </w:r>
      <w:proofErr w:type="spellEnd"/>
      <w:r w:rsidRPr="0055026F">
        <w:rPr>
          <w:rFonts w:eastAsia="Times New Roman" w:cs="Arial"/>
          <w:color w:val="000000"/>
          <w:lang w:eastAsia="bg-BG"/>
        </w:rPr>
        <w:t>-СТР преди всичко потиска ДНК-полимеразата.</w:t>
      </w:r>
    </w:p>
    <w:p w14:paraId="06D95915" w14:textId="77777777" w:rsidR="0055026F" w:rsidRDefault="0055026F" w:rsidP="0055026F">
      <w:pPr>
        <w:spacing w:line="240" w:lineRule="auto"/>
        <w:rPr>
          <w:rFonts w:eastAsia="Times New Roman" w:cs="Arial"/>
          <w:color w:val="000000"/>
          <w:u w:val="single"/>
          <w:lang w:eastAsia="bg-BG"/>
        </w:rPr>
      </w:pPr>
    </w:p>
    <w:p w14:paraId="38747486" w14:textId="4CFFA7E8" w:rsidR="0055026F" w:rsidRPr="0055026F" w:rsidRDefault="0055026F" w:rsidP="0055026F">
      <w:pPr>
        <w:spacing w:line="240" w:lineRule="auto"/>
        <w:rPr>
          <w:rFonts w:eastAsia="Times New Roman" w:cs="Arial"/>
        </w:rPr>
      </w:pPr>
      <w:r w:rsidRPr="0055026F">
        <w:rPr>
          <w:rFonts w:eastAsia="Times New Roman" w:cs="Arial"/>
          <w:color w:val="000000"/>
          <w:u w:val="single"/>
          <w:lang w:eastAsia="bg-BG"/>
        </w:rPr>
        <w:t>Фармакодинамични ефекти</w:t>
      </w:r>
    </w:p>
    <w:p w14:paraId="66A7167D" w14:textId="77777777" w:rsidR="0055026F" w:rsidRPr="0055026F" w:rsidRDefault="0055026F" w:rsidP="0055026F">
      <w:pPr>
        <w:spacing w:line="240" w:lineRule="auto"/>
        <w:rPr>
          <w:rFonts w:eastAsia="Times New Roman" w:cs="Arial"/>
        </w:rPr>
      </w:pPr>
      <w:r w:rsidRPr="0055026F">
        <w:rPr>
          <w:rFonts w:eastAsia="Times New Roman" w:cs="Arial"/>
          <w:color w:val="000000"/>
          <w:lang w:eastAsia="bg-BG"/>
        </w:rPr>
        <w:t xml:space="preserve">Цитарабин е клетъчно специфичен антинеопластичен агент, действащ на клетките по време на </w:t>
      </w:r>
      <w:r w:rsidRPr="0055026F">
        <w:rPr>
          <w:rFonts w:eastAsia="Times New Roman" w:cs="Arial"/>
          <w:color w:val="000000"/>
          <w:lang w:val="en-US"/>
        </w:rPr>
        <w:t>S</w:t>
      </w:r>
      <w:r w:rsidRPr="0055026F">
        <w:rPr>
          <w:rFonts w:eastAsia="Times New Roman" w:cs="Arial"/>
          <w:color w:val="000000"/>
          <w:lang w:eastAsia="bg-BG"/>
        </w:rPr>
        <w:t xml:space="preserve">-фазата на клетъчното деление. В клетките цитарабин се превръща в активния метаболит цитарабин-5’ трифосфат </w:t>
      </w:r>
      <w:r w:rsidRPr="0055026F">
        <w:rPr>
          <w:rFonts w:eastAsia="Times New Roman" w:cs="Arial"/>
          <w:color w:val="000000"/>
          <w:lang w:val="ru-RU"/>
        </w:rPr>
        <w:t>(</w:t>
      </w:r>
      <w:proofErr w:type="spellStart"/>
      <w:r w:rsidRPr="0055026F">
        <w:rPr>
          <w:rFonts w:eastAsia="Times New Roman" w:cs="Arial"/>
          <w:color w:val="000000"/>
          <w:lang w:val="en-US"/>
        </w:rPr>
        <w:t>ara</w:t>
      </w:r>
      <w:proofErr w:type="spellEnd"/>
      <w:r w:rsidRPr="0055026F">
        <w:rPr>
          <w:rFonts w:eastAsia="Times New Roman" w:cs="Arial"/>
          <w:color w:val="000000"/>
          <w:lang w:eastAsia="bg-BG"/>
        </w:rPr>
        <w:t>-СТР). Инкорпорирането на цитарабин в ДНК и РНК също допринася за цитарабиновата цитотоксичност. Цитарабин е цитотоксичен в култура към голям брой пролифериращи клетки от бозайници.</w:t>
      </w:r>
    </w:p>
    <w:p w14:paraId="0B21F3EE" w14:textId="77777777" w:rsidR="0055026F" w:rsidRDefault="0055026F" w:rsidP="0055026F">
      <w:pPr>
        <w:spacing w:line="240" w:lineRule="auto"/>
        <w:rPr>
          <w:rFonts w:eastAsia="Times New Roman" w:cs="Arial"/>
          <w:color w:val="000000"/>
          <w:u w:val="single"/>
          <w:lang w:eastAsia="bg-BG"/>
        </w:rPr>
      </w:pPr>
    </w:p>
    <w:p w14:paraId="3316A323" w14:textId="5B3B4063" w:rsidR="0055026F" w:rsidRPr="0055026F" w:rsidRDefault="0055026F" w:rsidP="0055026F">
      <w:pPr>
        <w:spacing w:line="240" w:lineRule="auto"/>
        <w:rPr>
          <w:rFonts w:eastAsia="Times New Roman" w:cs="Arial"/>
        </w:rPr>
      </w:pPr>
      <w:r w:rsidRPr="0055026F">
        <w:rPr>
          <w:rFonts w:eastAsia="Times New Roman" w:cs="Arial"/>
          <w:color w:val="000000"/>
          <w:u w:val="single"/>
          <w:lang w:eastAsia="bg-BG"/>
        </w:rPr>
        <w:t>Педиатрична популация</w:t>
      </w:r>
    </w:p>
    <w:p w14:paraId="067D3482" w14:textId="77777777" w:rsidR="0055026F" w:rsidRPr="0055026F" w:rsidRDefault="0055026F" w:rsidP="0055026F">
      <w:pPr>
        <w:spacing w:line="240" w:lineRule="auto"/>
        <w:rPr>
          <w:rFonts w:eastAsia="Times New Roman" w:cs="Arial"/>
        </w:rPr>
      </w:pPr>
      <w:r w:rsidRPr="0055026F">
        <w:rPr>
          <w:rFonts w:eastAsia="Times New Roman" w:cs="Arial"/>
          <w:color w:val="000000"/>
          <w:lang w:eastAsia="bg-BG"/>
        </w:rPr>
        <w:t>За повече информация относно употребата на цитарабин при педиатрична популация моля вижте точка 4.2.</w:t>
      </w:r>
    </w:p>
    <w:p w14:paraId="211A43E1" w14:textId="77777777" w:rsidR="0055026F" w:rsidRPr="0055026F" w:rsidRDefault="0055026F" w:rsidP="0055026F"/>
    <w:p w14:paraId="35F84B81" w14:textId="30979C65" w:rsidR="00CF77F7" w:rsidRDefault="002C50EE" w:rsidP="004A448E">
      <w:pPr>
        <w:pStyle w:val="Heading2"/>
      </w:pPr>
      <w:r>
        <w:t>5.2. Фармакокинетични свойства</w:t>
      </w:r>
    </w:p>
    <w:p w14:paraId="4357AB9A" w14:textId="155F15C7" w:rsidR="0055026F" w:rsidRDefault="0055026F" w:rsidP="0055026F"/>
    <w:p w14:paraId="745719EE" w14:textId="77777777" w:rsidR="0055026F" w:rsidRPr="0055026F" w:rsidRDefault="0055026F" w:rsidP="0055026F">
      <w:pPr>
        <w:pStyle w:val="Heading3"/>
        <w:rPr>
          <w:rFonts w:eastAsia="Times New Roman"/>
          <w:u w:val="single"/>
        </w:rPr>
      </w:pPr>
      <w:r w:rsidRPr="0055026F">
        <w:rPr>
          <w:rFonts w:eastAsia="Times New Roman"/>
          <w:u w:val="single"/>
          <w:lang w:eastAsia="bg-BG"/>
        </w:rPr>
        <w:t>Абсорбция</w:t>
      </w:r>
    </w:p>
    <w:p w14:paraId="4C8ABB04" w14:textId="77777777" w:rsidR="0055026F" w:rsidRPr="0055026F" w:rsidRDefault="0055026F" w:rsidP="0055026F">
      <w:pPr>
        <w:spacing w:line="240" w:lineRule="auto"/>
        <w:rPr>
          <w:rFonts w:eastAsia="Times New Roman" w:cs="Arial"/>
        </w:rPr>
      </w:pPr>
      <w:r w:rsidRPr="0055026F">
        <w:rPr>
          <w:rFonts w:eastAsia="Times New Roman" w:cs="Arial"/>
          <w:color w:val="000000"/>
          <w:lang w:eastAsia="bg-BG"/>
        </w:rPr>
        <w:t>Приложен перорално цитарабин е неефективен поради бързия му метаболизъм. По-малко от 20% от приложената орално доза се абсорбира в гастро-интестиналния тракт.</w:t>
      </w:r>
    </w:p>
    <w:p w14:paraId="4DF4CAB4" w14:textId="77777777" w:rsidR="0055026F" w:rsidRPr="0055026F" w:rsidRDefault="0055026F" w:rsidP="0055026F">
      <w:pPr>
        <w:spacing w:line="240" w:lineRule="auto"/>
        <w:rPr>
          <w:rFonts w:eastAsia="Times New Roman" w:cs="Arial"/>
          <w:color w:val="000000"/>
          <w:lang w:eastAsia="bg-BG"/>
        </w:rPr>
      </w:pPr>
    </w:p>
    <w:p w14:paraId="01357687" w14:textId="2A6DB63B" w:rsidR="0055026F" w:rsidRPr="0055026F" w:rsidRDefault="0055026F" w:rsidP="0055026F">
      <w:pPr>
        <w:spacing w:line="240" w:lineRule="auto"/>
        <w:rPr>
          <w:rFonts w:eastAsia="Times New Roman" w:cs="Arial"/>
        </w:rPr>
      </w:pPr>
      <w:r w:rsidRPr="0055026F">
        <w:rPr>
          <w:rFonts w:eastAsia="Times New Roman" w:cs="Arial"/>
          <w:color w:val="000000"/>
          <w:lang w:eastAsia="bg-BG"/>
        </w:rPr>
        <w:t>При непрекъснато интравенозно приложение се достигат постоянни плазмени нива.</w:t>
      </w:r>
    </w:p>
    <w:p w14:paraId="0DB66C84" w14:textId="77777777" w:rsidR="0055026F" w:rsidRPr="0055026F" w:rsidRDefault="0055026F" w:rsidP="0055026F">
      <w:pPr>
        <w:spacing w:line="240" w:lineRule="auto"/>
        <w:rPr>
          <w:rFonts w:eastAsia="Times New Roman" w:cs="Arial"/>
          <w:color w:val="000000"/>
          <w:lang w:eastAsia="bg-BG"/>
        </w:rPr>
      </w:pPr>
    </w:p>
    <w:p w14:paraId="7B10C5FF" w14:textId="1350616E" w:rsidR="0055026F" w:rsidRPr="0055026F" w:rsidRDefault="0055026F" w:rsidP="0055026F">
      <w:pPr>
        <w:spacing w:line="240" w:lineRule="auto"/>
        <w:rPr>
          <w:rFonts w:eastAsia="Times New Roman" w:cs="Arial"/>
        </w:rPr>
      </w:pPr>
      <w:r w:rsidRPr="0055026F">
        <w:rPr>
          <w:rFonts w:eastAsia="Times New Roman" w:cs="Arial"/>
          <w:color w:val="000000"/>
          <w:lang w:eastAsia="bg-BG"/>
        </w:rPr>
        <w:t>При подкожно или интрамускулно приложение на цитарабин пиковите плазмени нива се достигат приблизително от 20 до 60 минути след приложението, които обаче плазмени нива са</w:t>
      </w:r>
    </w:p>
    <w:p w14:paraId="7BD33D2B" w14:textId="431129FE" w:rsidR="0055026F" w:rsidRPr="0055026F" w:rsidRDefault="0055026F" w:rsidP="0055026F">
      <w:pPr>
        <w:rPr>
          <w:rFonts w:eastAsia="Times New Roman" w:cs="Arial"/>
          <w:color w:val="000000"/>
          <w:lang w:eastAsia="bg-BG"/>
        </w:rPr>
      </w:pPr>
      <w:r w:rsidRPr="0055026F">
        <w:rPr>
          <w:rFonts w:eastAsia="Times New Roman" w:cs="Arial"/>
          <w:color w:val="000000"/>
          <w:lang w:eastAsia="bg-BG"/>
        </w:rPr>
        <w:t>значително по-ниски от тези при интравенозно приложение.</w:t>
      </w:r>
    </w:p>
    <w:p w14:paraId="0484BD82" w14:textId="7366DB99" w:rsidR="0055026F" w:rsidRPr="0055026F" w:rsidRDefault="0055026F" w:rsidP="0055026F">
      <w:pPr>
        <w:rPr>
          <w:rFonts w:eastAsia="Times New Roman" w:cs="Arial"/>
          <w:color w:val="000000"/>
          <w:lang w:eastAsia="bg-BG"/>
        </w:rPr>
      </w:pPr>
    </w:p>
    <w:p w14:paraId="6DB877DD" w14:textId="77777777" w:rsidR="0055026F" w:rsidRPr="0055026F" w:rsidRDefault="0055026F" w:rsidP="0055026F">
      <w:pPr>
        <w:spacing w:line="240" w:lineRule="auto"/>
        <w:rPr>
          <w:rFonts w:eastAsia="Times New Roman" w:cs="Arial"/>
        </w:rPr>
      </w:pPr>
      <w:r w:rsidRPr="0055026F">
        <w:rPr>
          <w:rFonts w:eastAsia="Times New Roman" w:cs="Arial"/>
          <w:color w:val="000000"/>
          <w:lang w:eastAsia="bg-BG"/>
        </w:rPr>
        <w:t>При приложение на идентични дози серумните плазмени нива на цитарабин варират значително при различните пациенти. Някой проучвания сочат, че тази вариативност може да се свърже с клиничния отговор: високите серумни нива гарантират най-добрата възможност за хематологични ремисии.</w:t>
      </w:r>
    </w:p>
    <w:p w14:paraId="19DDCCFC" w14:textId="77777777" w:rsidR="0055026F" w:rsidRDefault="0055026F" w:rsidP="0055026F">
      <w:pPr>
        <w:spacing w:line="240" w:lineRule="auto"/>
        <w:rPr>
          <w:rFonts w:eastAsia="Times New Roman" w:cs="Arial"/>
          <w:color w:val="000000"/>
          <w:u w:val="single"/>
          <w:lang w:eastAsia="bg-BG"/>
        </w:rPr>
      </w:pPr>
    </w:p>
    <w:p w14:paraId="58DB5A29" w14:textId="4307B5FF" w:rsidR="0055026F" w:rsidRPr="0055026F" w:rsidRDefault="0055026F" w:rsidP="0055026F">
      <w:pPr>
        <w:pStyle w:val="Heading3"/>
        <w:rPr>
          <w:rFonts w:eastAsia="Times New Roman"/>
          <w:u w:val="single"/>
        </w:rPr>
      </w:pPr>
      <w:r w:rsidRPr="0055026F">
        <w:rPr>
          <w:rFonts w:eastAsia="Times New Roman"/>
          <w:u w:val="single"/>
          <w:lang w:eastAsia="bg-BG"/>
        </w:rPr>
        <w:t>Разпределение</w:t>
      </w:r>
    </w:p>
    <w:p w14:paraId="721EC0EA" w14:textId="77777777" w:rsidR="0055026F" w:rsidRPr="0055026F" w:rsidRDefault="0055026F" w:rsidP="0055026F">
      <w:pPr>
        <w:spacing w:line="240" w:lineRule="auto"/>
        <w:rPr>
          <w:rFonts w:eastAsia="Times New Roman" w:cs="Arial"/>
        </w:rPr>
      </w:pPr>
      <w:r w:rsidRPr="0055026F">
        <w:rPr>
          <w:rFonts w:eastAsia="Times New Roman" w:cs="Arial"/>
          <w:color w:val="000000"/>
          <w:lang w:eastAsia="bg-BG"/>
        </w:rPr>
        <w:t xml:space="preserve">Цитарабин притежава разпределителен обем от 0,7 </w:t>
      </w:r>
      <w:r w:rsidRPr="0055026F">
        <w:rPr>
          <w:rFonts w:eastAsia="Times New Roman" w:cs="Arial"/>
          <w:color w:val="000000"/>
          <w:lang w:val="ru-RU"/>
        </w:rPr>
        <w:t>1/</w:t>
      </w:r>
      <w:r w:rsidRPr="0055026F">
        <w:rPr>
          <w:rFonts w:eastAsia="Times New Roman" w:cs="Arial"/>
          <w:color w:val="000000"/>
          <w:lang w:val="en-US"/>
        </w:rPr>
        <w:t>kg</w:t>
      </w:r>
      <w:r w:rsidRPr="0055026F">
        <w:rPr>
          <w:rFonts w:eastAsia="Times New Roman" w:cs="Arial"/>
          <w:color w:val="000000"/>
          <w:lang w:val="ru-RU"/>
        </w:rPr>
        <w:t xml:space="preserve">. </w:t>
      </w:r>
      <w:r w:rsidRPr="0055026F">
        <w:rPr>
          <w:rFonts w:eastAsia="Times New Roman" w:cs="Arial"/>
          <w:color w:val="000000"/>
          <w:lang w:eastAsia="bg-BG"/>
        </w:rPr>
        <w:t>За профилактика и лечение на левкозни инфилтрати в централната нервна система цитарабин трябва да се прилага интратекално поради факта, че при интравенозно приложение ограничено количество от продукта преминава през кръвно-мозъчната бариера. Интратекалното приложение на цитарабин завършва с изключително ниски плазмени нива.</w:t>
      </w:r>
    </w:p>
    <w:p w14:paraId="3C2A4639" w14:textId="77777777" w:rsidR="0055026F" w:rsidRDefault="0055026F" w:rsidP="0055026F">
      <w:pPr>
        <w:spacing w:line="240" w:lineRule="auto"/>
        <w:rPr>
          <w:rFonts w:eastAsia="Times New Roman" w:cs="Arial"/>
          <w:color w:val="000000"/>
          <w:u w:val="single"/>
          <w:lang w:eastAsia="bg-BG"/>
        </w:rPr>
      </w:pPr>
    </w:p>
    <w:p w14:paraId="20DBD209" w14:textId="6D0D8EC0" w:rsidR="0055026F" w:rsidRPr="0055026F" w:rsidRDefault="0055026F" w:rsidP="0055026F">
      <w:pPr>
        <w:pStyle w:val="Heading3"/>
        <w:rPr>
          <w:rFonts w:eastAsia="Times New Roman"/>
          <w:u w:val="single"/>
        </w:rPr>
      </w:pPr>
      <w:r w:rsidRPr="0055026F">
        <w:rPr>
          <w:rFonts w:eastAsia="Times New Roman"/>
          <w:u w:val="single"/>
          <w:lang w:eastAsia="bg-BG"/>
        </w:rPr>
        <w:t>Биотрансформация</w:t>
      </w:r>
    </w:p>
    <w:p w14:paraId="2C157505" w14:textId="77777777" w:rsidR="0055026F" w:rsidRPr="0055026F" w:rsidRDefault="0055026F" w:rsidP="0055026F">
      <w:pPr>
        <w:spacing w:line="240" w:lineRule="auto"/>
        <w:rPr>
          <w:rFonts w:eastAsia="Times New Roman" w:cs="Arial"/>
        </w:rPr>
      </w:pPr>
      <w:r w:rsidRPr="0055026F">
        <w:rPr>
          <w:rFonts w:eastAsia="Times New Roman" w:cs="Arial"/>
          <w:color w:val="000000"/>
          <w:lang w:eastAsia="bg-BG"/>
        </w:rPr>
        <w:t>Цитарабин се фосфорилира от дезоксицитидинкиназа и други нуклеотидази до активната си форма цитарабин-5’ трифосфат в левкемичните бластни клетки и здравите костно-мозъчни клетки. Метаболизмът на цитарабин посредством цитидиндеаминаза до неактивното съединение урациларабинозид (1-бета-</w:t>
      </w:r>
      <w:r w:rsidRPr="0055026F">
        <w:rPr>
          <w:rFonts w:eastAsia="Times New Roman" w:cs="Arial"/>
          <w:color w:val="000000"/>
          <w:lang w:val="en-US"/>
        </w:rPr>
        <w:t>D</w:t>
      </w:r>
      <w:r w:rsidRPr="0055026F">
        <w:rPr>
          <w:rFonts w:eastAsia="Times New Roman" w:cs="Arial"/>
          <w:color w:val="000000"/>
          <w:lang w:eastAsia="bg-BG"/>
        </w:rPr>
        <w:t>-арабинофуранозилурацил) се осъществява основно в черния дроб и в по-малка степен в други органи и кръвта.</w:t>
      </w:r>
    </w:p>
    <w:p w14:paraId="4C44CF08" w14:textId="77777777" w:rsidR="0055026F" w:rsidRDefault="0055026F" w:rsidP="0055026F">
      <w:pPr>
        <w:spacing w:line="240" w:lineRule="auto"/>
        <w:rPr>
          <w:rFonts w:eastAsia="Times New Roman" w:cs="Arial"/>
          <w:color w:val="000000"/>
          <w:lang w:eastAsia="bg-BG"/>
        </w:rPr>
      </w:pPr>
    </w:p>
    <w:p w14:paraId="4E36FACF" w14:textId="3CD4D6E4" w:rsidR="0055026F" w:rsidRPr="0055026F" w:rsidRDefault="0055026F" w:rsidP="0055026F">
      <w:pPr>
        <w:spacing w:line="240" w:lineRule="auto"/>
        <w:rPr>
          <w:rFonts w:eastAsia="Times New Roman" w:cs="Arial"/>
        </w:rPr>
      </w:pPr>
      <w:r w:rsidRPr="0055026F">
        <w:rPr>
          <w:rFonts w:eastAsia="Times New Roman" w:cs="Arial"/>
          <w:color w:val="000000"/>
          <w:lang w:eastAsia="bg-BG"/>
        </w:rPr>
        <w:t xml:space="preserve">Приема се, че балансът между киназните и деаминазните нива може да формира важен фактор в определянето на това дали клетката е чувствителна </w:t>
      </w:r>
      <w:r w:rsidRPr="0055026F">
        <w:rPr>
          <w:rFonts w:eastAsia="Times New Roman" w:cs="Arial"/>
          <w:i/>
          <w:iCs/>
          <w:color w:val="000000"/>
          <w:lang w:eastAsia="bg-BG"/>
        </w:rPr>
        <w:t>или</w:t>
      </w:r>
      <w:r w:rsidRPr="0055026F">
        <w:rPr>
          <w:rFonts w:eastAsia="Times New Roman" w:cs="Arial"/>
          <w:color w:val="000000"/>
          <w:lang w:eastAsia="bg-BG"/>
        </w:rPr>
        <w:t xml:space="preserve"> резистентна към цитарабин.</w:t>
      </w:r>
    </w:p>
    <w:p w14:paraId="2380E419" w14:textId="77777777" w:rsidR="0055026F" w:rsidRDefault="0055026F" w:rsidP="0055026F">
      <w:pPr>
        <w:spacing w:line="240" w:lineRule="auto"/>
        <w:rPr>
          <w:rFonts w:eastAsia="Times New Roman" w:cs="Arial"/>
          <w:i/>
          <w:iCs/>
          <w:color w:val="000000"/>
          <w:lang w:eastAsia="bg-BG"/>
        </w:rPr>
      </w:pPr>
    </w:p>
    <w:p w14:paraId="2E40C7AB" w14:textId="06C73675" w:rsidR="0055026F" w:rsidRPr="0055026F" w:rsidRDefault="0055026F" w:rsidP="0055026F">
      <w:pPr>
        <w:spacing w:line="240" w:lineRule="auto"/>
        <w:rPr>
          <w:rFonts w:eastAsia="Times New Roman" w:cs="Arial"/>
        </w:rPr>
      </w:pPr>
      <w:r w:rsidRPr="0055026F">
        <w:rPr>
          <w:rFonts w:eastAsia="Times New Roman" w:cs="Arial"/>
          <w:i/>
          <w:iCs/>
          <w:color w:val="000000"/>
          <w:lang w:eastAsia="bg-BG"/>
        </w:rPr>
        <w:t>Свързване с протеини</w:t>
      </w:r>
    </w:p>
    <w:p w14:paraId="0638B741" w14:textId="77777777" w:rsidR="0055026F" w:rsidRPr="0055026F" w:rsidRDefault="0055026F" w:rsidP="0055026F">
      <w:pPr>
        <w:spacing w:line="240" w:lineRule="auto"/>
        <w:rPr>
          <w:rFonts w:eastAsia="Times New Roman" w:cs="Arial"/>
        </w:rPr>
      </w:pPr>
      <w:r w:rsidRPr="0055026F">
        <w:rPr>
          <w:rFonts w:eastAsia="Times New Roman" w:cs="Arial"/>
          <w:color w:val="000000"/>
          <w:lang w:eastAsia="bg-BG"/>
        </w:rPr>
        <w:t xml:space="preserve">Свързването с плазмените протеини е ниско (13,3%), с концентрации от 0,005-1 </w:t>
      </w:r>
      <w:r w:rsidRPr="0055026F">
        <w:rPr>
          <w:rFonts w:eastAsia="Times New Roman" w:cs="Arial"/>
          <w:color w:val="000000"/>
          <w:lang w:val="en-US"/>
        </w:rPr>
        <w:t>mg</w:t>
      </w:r>
      <w:r w:rsidRPr="0055026F">
        <w:rPr>
          <w:rFonts w:eastAsia="Times New Roman" w:cs="Arial"/>
          <w:color w:val="000000"/>
          <w:lang w:val="ru-RU"/>
        </w:rPr>
        <w:t>/1.</w:t>
      </w:r>
    </w:p>
    <w:p w14:paraId="0754D931" w14:textId="77777777" w:rsidR="0055026F" w:rsidRDefault="0055026F" w:rsidP="0055026F">
      <w:pPr>
        <w:spacing w:line="240" w:lineRule="auto"/>
        <w:rPr>
          <w:rFonts w:eastAsia="Times New Roman" w:cs="Arial"/>
          <w:color w:val="000000"/>
          <w:u w:val="single"/>
          <w:lang w:eastAsia="bg-BG"/>
        </w:rPr>
      </w:pPr>
    </w:p>
    <w:p w14:paraId="48DADAB5" w14:textId="22BB5266" w:rsidR="0055026F" w:rsidRPr="0055026F" w:rsidRDefault="0055026F" w:rsidP="0055026F">
      <w:pPr>
        <w:pStyle w:val="Heading3"/>
        <w:rPr>
          <w:rFonts w:eastAsia="Times New Roman"/>
          <w:u w:val="single"/>
        </w:rPr>
      </w:pPr>
      <w:r w:rsidRPr="0055026F">
        <w:rPr>
          <w:rFonts w:eastAsia="Times New Roman"/>
          <w:u w:val="single"/>
          <w:lang w:eastAsia="bg-BG"/>
        </w:rPr>
        <w:t>Елиминиране</w:t>
      </w:r>
    </w:p>
    <w:p w14:paraId="0F051E09" w14:textId="77777777" w:rsidR="0055026F" w:rsidRPr="0055026F" w:rsidRDefault="0055026F" w:rsidP="0055026F">
      <w:pPr>
        <w:spacing w:line="240" w:lineRule="auto"/>
        <w:rPr>
          <w:rFonts w:eastAsia="Times New Roman" w:cs="Arial"/>
        </w:rPr>
      </w:pPr>
      <w:r w:rsidRPr="0055026F">
        <w:rPr>
          <w:rFonts w:eastAsia="Times New Roman" w:cs="Arial"/>
          <w:color w:val="000000"/>
          <w:lang w:eastAsia="bg-BG"/>
        </w:rPr>
        <w:t>При бърза интравенозна инфузия се наблюдава бифазно елиминиране от кръвта с първоначален полуживот около 10 минути, последван от втора фаза на по-бавно елиминиране с полуживот 1- 3 часа.</w:t>
      </w:r>
    </w:p>
    <w:p w14:paraId="37EBD46E" w14:textId="77777777" w:rsidR="0055026F" w:rsidRDefault="0055026F" w:rsidP="0055026F">
      <w:pPr>
        <w:spacing w:line="240" w:lineRule="auto"/>
        <w:rPr>
          <w:rFonts w:eastAsia="Times New Roman" w:cs="Arial"/>
          <w:color w:val="000000"/>
          <w:lang w:eastAsia="bg-BG"/>
        </w:rPr>
      </w:pPr>
    </w:p>
    <w:p w14:paraId="525DEF4C" w14:textId="5D1CE0E0" w:rsidR="0055026F" w:rsidRPr="0055026F" w:rsidRDefault="0055026F" w:rsidP="0055026F">
      <w:pPr>
        <w:spacing w:line="240" w:lineRule="auto"/>
        <w:rPr>
          <w:rFonts w:eastAsia="Times New Roman" w:cs="Arial"/>
        </w:rPr>
      </w:pPr>
      <w:r w:rsidRPr="0055026F">
        <w:rPr>
          <w:rFonts w:eastAsia="Times New Roman" w:cs="Arial"/>
          <w:color w:val="000000"/>
          <w:lang w:eastAsia="bg-BG"/>
        </w:rPr>
        <w:t>През първите 24 часа приблизително 80% от приложения цитарабин се открива в урината като 90% от него е под форма на неактивен метаболит и 10% като непроменен цитарабин.</w:t>
      </w:r>
    </w:p>
    <w:p w14:paraId="7FDC969B" w14:textId="77777777" w:rsidR="0055026F" w:rsidRDefault="0055026F" w:rsidP="0055026F">
      <w:pPr>
        <w:spacing w:line="240" w:lineRule="auto"/>
        <w:rPr>
          <w:rFonts w:eastAsia="Times New Roman" w:cs="Arial"/>
          <w:color w:val="000000"/>
          <w:lang w:eastAsia="bg-BG"/>
        </w:rPr>
      </w:pPr>
    </w:p>
    <w:p w14:paraId="78B22101" w14:textId="6D415EBE" w:rsidR="0055026F" w:rsidRPr="0055026F" w:rsidRDefault="0055026F" w:rsidP="0055026F">
      <w:pPr>
        <w:spacing w:line="240" w:lineRule="auto"/>
        <w:rPr>
          <w:rFonts w:eastAsia="Times New Roman" w:cs="Arial"/>
        </w:rPr>
      </w:pPr>
      <w:r w:rsidRPr="0055026F">
        <w:rPr>
          <w:rFonts w:eastAsia="Times New Roman" w:cs="Arial"/>
          <w:color w:val="000000"/>
          <w:lang w:eastAsia="bg-BG"/>
        </w:rPr>
        <w:t>Поради минималната дезаминазна активност в церебро-спиналната течност цитарабин има полуживот в ЦНС 3-3,5 часа.</w:t>
      </w:r>
    </w:p>
    <w:p w14:paraId="4C035F56" w14:textId="77777777" w:rsidR="0055026F" w:rsidRPr="0055026F" w:rsidRDefault="0055026F" w:rsidP="0055026F"/>
    <w:p w14:paraId="648E39DA" w14:textId="4C8AB49D" w:rsidR="00CF77F7" w:rsidRDefault="002C50EE" w:rsidP="004A448E">
      <w:pPr>
        <w:pStyle w:val="Heading2"/>
      </w:pPr>
      <w:r>
        <w:t>5.3. Предклинични данни за безопасност</w:t>
      </w:r>
    </w:p>
    <w:p w14:paraId="003FD211" w14:textId="2B6A8049" w:rsidR="0055026F" w:rsidRDefault="0055026F" w:rsidP="0055026F"/>
    <w:p w14:paraId="72C96662" w14:textId="77777777" w:rsidR="0055026F" w:rsidRPr="0055026F" w:rsidRDefault="0055026F" w:rsidP="0055026F">
      <w:pPr>
        <w:spacing w:line="240" w:lineRule="auto"/>
        <w:rPr>
          <w:rFonts w:eastAsia="Times New Roman" w:cs="Arial"/>
        </w:rPr>
      </w:pPr>
      <w:r w:rsidRPr="0055026F">
        <w:rPr>
          <w:rFonts w:eastAsia="Times New Roman" w:cs="Arial"/>
          <w:color w:val="000000"/>
          <w:lang w:eastAsia="bg-BG"/>
        </w:rPr>
        <w:t xml:space="preserve">Изследвания при бременни бозайници по време на органогенезиса показват, че цитарабин е генотоксичен </w:t>
      </w:r>
      <w:r w:rsidRPr="0055026F">
        <w:rPr>
          <w:rFonts w:eastAsia="Times New Roman" w:cs="Arial"/>
          <w:i/>
          <w:iCs/>
          <w:color w:val="000000"/>
          <w:lang w:val="ru-RU"/>
        </w:rPr>
        <w:t>(</w:t>
      </w:r>
      <w:r w:rsidRPr="0055026F">
        <w:rPr>
          <w:rFonts w:eastAsia="Times New Roman" w:cs="Arial"/>
          <w:i/>
          <w:iCs/>
          <w:color w:val="000000"/>
          <w:lang w:val="en-US"/>
        </w:rPr>
        <w:t>in</w:t>
      </w:r>
      <w:r w:rsidRPr="0055026F">
        <w:rPr>
          <w:rFonts w:eastAsia="Times New Roman" w:cs="Arial"/>
          <w:i/>
          <w:iCs/>
          <w:color w:val="000000"/>
          <w:lang w:val="ru-RU"/>
        </w:rPr>
        <w:t xml:space="preserve"> </w:t>
      </w:r>
      <w:r w:rsidRPr="0055026F">
        <w:rPr>
          <w:rFonts w:eastAsia="Times New Roman" w:cs="Arial"/>
          <w:i/>
          <w:iCs/>
          <w:color w:val="000000"/>
          <w:lang w:val="en-US"/>
        </w:rPr>
        <w:t>vivo</w:t>
      </w:r>
      <w:r w:rsidRPr="0055026F">
        <w:rPr>
          <w:rFonts w:eastAsia="Times New Roman" w:cs="Arial"/>
          <w:color w:val="000000"/>
          <w:lang w:val="ru-RU"/>
        </w:rPr>
        <w:t xml:space="preserve"> </w:t>
      </w:r>
      <w:r w:rsidRPr="0055026F">
        <w:rPr>
          <w:rFonts w:eastAsia="Times New Roman" w:cs="Arial"/>
          <w:color w:val="000000"/>
          <w:lang w:eastAsia="bg-BG"/>
        </w:rPr>
        <w:t xml:space="preserve">и </w:t>
      </w:r>
      <w:r w:rsidRPr="0055026F">
        <w:rPr>
          <w:rFonts w:eastAsia="Times New Roman" w:cs="Arial"/>
          <w:i/>
          <w:iCs/>
          <w:color w:val="000000"/>
          <w:lang w:val="en-US"/>
        </w:rPr>
        <w:t>in</w:t>
      </w:r>
      <w:r w:rsidRPr="0055026F">
        <w:rPr>
          <w:rFonts w:eastAsia="Times New Roman" w:cs="Arial"/>
          <w:i/>
          <w:iCs/>
          <w:color w:val="000000"/>
          <w:lang w:val="ru-RU"/>
        </w:rPr>
        <w:t xml:space="preserve"> </w:t>
      </w:r>
      <w:r w:rsidRPr="0055026F">
        <w:rPr>
          <w:rFonts w:eastAsia="Times New Roman" w:cs="Arial"/>
          <w:i/>
          <w:iCs/>
          <w:color w:val="000000"/>
          <w:lang w:val="en-US"/>
        </w:rPr>
        <w:t>vitro</w:t>
      </w:r>
      <w:r w:rsidRPr="0055026F">
        <w:rPr>
          <w:rFonts w:eastAsia="Times New Roman" w:cs="Arial"/>
          <w:i/>
          <w:iCs/>
          <w:color w:val="000000"/>
          <w:lang w:val="ru-RU"/>
        </w:rPr>
        <w:t>),</w:t>
      </w:r>
      <w:r w:rsidRPr="0055026F">
        <w:rPr>
          <w:rFonts w:eastAsia="Times New Roman" w:cs="Arial"/>
          <w:color w:val="000000"/>
          <w:lang w:val="ru-RU"/>
        </w:rPr>
        <w:t xml:space="preserve"> </w:t>
      </w:r>
      <w:r w:rsidRPr="0055026F">
        <w:rPr>
          <w:rFonts w:eastAsia="Times New Roman" w:cs="Arial"/>
          <w:color w:val="000000"/>
          <w:lang w:eastAsia="bg-BG"/>
        </w:rPr>
        <w:t>както също ембриотоксичен и тератогенен.</w:t>
      </w:r>
    </w:p>
    <w:p w14:paraId="372965B6" w14:textId="77777777" w:rsidR="0055026F" w:rsidRDefault="0055026F" w:rsidP="0055026F">
      <w:pPr>
        <w:spacing w:line="240" w:lineRule="auto"/>
        <w:rPr>
          <w:rFonts w:eastAsia="Times New Roman" w:cs="Arial"/>
          <w:color w:val="000000"/>
          <w:lang w:eastAsia="bg-BG"/>
        </w:rPr>
      </w:pPr>
    </w:p>
    <w:p w14:paraId="3369C4A0" w14:textId="13D03FB9" w:rsidR="0055026F" w:rsidRPr="0055026F" w:rsidRDefault="0055026F" w:rsidP="0055026F">
      <w:pPr>
        <w:spacing w:line="240" w:lineRule="auto"/>
        <w:rPr>
          <w:rFonts w:eastAsia="Times New Roman" w:cs="Arial"/>
        </w:rPr>
      </w:pPr>
      <w:r w:rsidRPr="0055026F">
        <w:rPr>
          <w:rFonts w:eastAsia="Times New Roman" w:cs="Arial"/>
          <w:color w:val="000000"/>
          <w:lang w:eastAsia="bg-BG"/>
        </w:rPr>
        <w:t xml:space="preserve">Докладвано е също, че цитарабин причинява увреждания на развиващия се мозък при новородени бозайници (период еквивалентен на третото тримесечие при хора), както също повишава честотата на абнормалната сперматоза при мишки </w:t>
      </w:r>
      <w:r w:rsidRPr="0055026F">
        <w:rPr>
          <w:rFonts w:eastAsia="Times New Roman" w:cs="Arial"/>
          <w:i/>
          <w:iCs/>
          <w:color w:val="000000"/>
          <w:lang w:val="ru-RU"/>
        </w:rPr>
        <w:t>(</w:t>
      </w:r>
      <w:r w:rsidRPr="0055026F">
        <w:rPr>
          <w:rFonts w:eastAsia="Times New Roman" w:cs="Arial"/>
          <w:i/>
          <w:iCs/>
          <w:color w:val="000000"/>
          <w:lang w:val="en-US"/>
        </w:rPr>
        <w:t>in</w:t>
      </w:r>
      <w:r w:rsidRPr="0055026F">
        <w:rPr>
          <w:rFonts w:eastAsia="Times New Roman" w:cs="Arial"/>
          <w:i/>
          <w:iCs/>
          <w:color w:val="000000"/>
          <w:lang w:val="ru-RU"/>
        </w:rPr>
        <w:t xml:space="preserve"> </w:t>
      </w:r>
      <w:r w:rsidRPr="0055026F">
        <w:rPr>
          <w:rFonts w:eastAsia="Times New Roman" w:cs="Arial"/>
          <w:i/>
          <w:iCs/>
          <w:color w:val="000000"/>
          <w:lang w:val="en-US"/>
        </w:rPr>
        <w:t>vivo</w:t>
      </w:r>
      <w:r w:rsidRPr="0055026F">
        <w:rPr>
          <w:rFonts w:eastAsia="Times New Roman" w:cs="Arial"/>
          <w:i/>
          <w:iCs/>
          <w:color w:val="000000"/>
          <w:lang w:val="ru-RU"/>
        </w:rPr>
        <w:t>).</w:t>
      </w:r>
    </w:p>
    <w:p w14:paraId="2886EC22" w14:textId="77777777" w:rsidR="0055026F" w:rsidRDefault="0055026F" w:rsidP="0055026F">
      <w:pPr>
        <w:spacing w:line="240" w:lineRule="auto"/>
        <w:rPr>
          <w:rFonts w:eastAsia="Times New Roman" w:cs="Arial"/>
          <w:color w:val="000000"/>
          <w:lang w:eastAsia="bg-BG"/>
        </w:rPr>
      </w:pPr>
    </w:p>
    <w:p w14:paraId="7BA8EDE3" w14:textId="4A2FD839" w:rsidR="0055026F" w:rsidRPr="0055026F" w:rsidRDefault="0055026F" w:rsidP="0055026F">
      <w:pPr>
        <w:spacing w:line="240" w:lineRule="auto"/>
        <w:rPr>
          <w:rFonts w:eastAsia="Times New Roman" w:cs="Arial"/>
        </w:rPr>
      </w:pPr>
      <w:r w:rsidRPr="0055026F">
        <w:rPr>
          <w:rFonts w:eastAsia="Times New Roman" w:cs="Arial"/>
          <w:color w:val="000000"/>
          <w:lang w:eastAsia="bg-BG"/>
        </w:rPr>
        <w:t>Цитарабин е канцерогенен при животни.</w:t>
      </w:r>
    </w:p>
    <w:p w14:paraId="1A351C0E" w14:textId="77777777" w:rsidR="0055026F" w:rsidRDefault="0055026F" w:rsidP="0055026F">
      <w:pPr>
        <w:spacing w:line="240" w:lineRule="auto"/>
        <w:rPr>
          <w:rFonts w:eastAsia="Times New Roman" w:cs="Arial"/>
          <w:color w:val="000000"/>
          <w:lang w:eastAsia="bg-BG"/>
        </w:rPr>
      </w:pPr>
    </w:p>
    <w:p w14:paraId="1ABB0D69" w14:textId="5B1D9DA1" w:rsidR="0055026F" w:rsidRPr="0055026F" w:rsidRDefault="0055026F" w:rsidP="0055026F">
      <w:pPr>
        <w:spacing w:line="240" w:lineRule="auto"/>
        <w:rPr>
          <w:rFonts w:eastAsia="Times New Roman" w:cs="Arial"/>
        </w:rPr>
      </w:pPr>
      <w:r w:rsidRPr="0055026F">
        <w:rPr>
          <w:rFonts w:eastAsia="Times New Roman" w:cs="Arial"/>
          <w:color w:val="000000"/>
          <w:lang w:eastAsia="bg-BG"/>
        </w:rPr>
        <w:t>Трябва да се вземе под внимание възможността от поява на подобни нежелани реакции при хора при определяне перспективите на пациента.</w:t>
      </w:r>
    </w:p>
    <w:p w14:paraId="2FC84D82" w14:textId="77777777" w:rsidR="0055026F" w:rsidRPr="0055026F" w:rsidRDefault="0055026F" w:rsidP="0055026F"/>
    <w:p w14:paraId="6A7820AB" w14:textId="02821484" w:rsidR="008A6AF2" w:rsidRDefault="002C50EE" w:rsidP="00395555">
      <w:pPr>
        <w:pStyle w:val="Heading1"/>
      </w:pPr>
      <w:r>
        <w:t>7. ПРИТЕЖАТЕЛ НА РАЗРЕШЕНИЕТО ЗА УПОТРЕБА</w:t>
      </w:r>
    </w:p>
    <w:p w14:paraId="5359ADBF" w14:textId="326B4F28" w:rsidR="0055026F" w:rsidRDefault="0055026F" w:rsidP="0055026F"/>
    <w:p w14:paraId="32C5AF1A" w14:textId="77777777" w:rsidR="0055026F" w:rsidRPr="0055026F" w:rsidRDefault="0055026F" w:rsidP="0055026F">
      <w:pPr>
        <w:rPr>
          <w:sz w:val="24"/>
          <w:szCs w:val="24"/>
          <w:lang w:val="ru-RU"/>
        </w:rPr>
      </w:pPr>
      <w:r w:rsidRPr="0055026F">
        <w:rPr>
          <w:lang w:val="en-US"/>
        </w:rPr>
        <w:t xml:space="preserve">EBEWE Pharma </w:t>
      </w:r>
      <w:proofErr w:type="spellStart"/>
      <w:r w:rsidRPr="0055026F">
        <w:rPr>
          <w:lang w:val="en-US"/>
        </w:rPr>
        <w:t>Ges.m.b.H</w:t>
      </w:r>
      <w:proofErr w:type="spellEnd"/>
      <w:r w:rsidRPr="0055026F">
        <w:rPr>
          <w:lang w:val="en-US"/>
        </w:rPr>
        <w:t xml:space="preserve">. </w:t>
      </w:r>
      <w:proofErr w:type="spellStart"/>
      <w:r w:rsidRPr="0055026F">
        <w:rPr>
          <w:lang w:val="en-US"/>
        </w:rPr>
        <w:t>Nfg</w:t>
      </w:r>
      <w:proofErr w:type="spellEnd"/>
      <w:r w:rsidRPr="0055026F">
        <w:rPr>
          <w:lang w:val="en-US"/>
        </w:rPr>
        <w:t>. KG</w:t>
      </w:r>
    </w:p>
    <w:p w14:paraId="64DB507C" w14:textId="77777777" w:rsidR="0055026F" w:rsidRPr="0055026F" w:rsidRDefault="0055026F" w:rsidP="0055026F">
      <w:pPr>
        <w:rPr>
          <w:sz w:val="24"/>
          <w:szCs w:val="24"/>
          <w:lang w:val="ru-RU"/>
        </w:rPr>
      </w:pPr>
      <w:proofErr w:type="spellStart"/>
      <w:r w:rsidRPr="0055026F">
        <w:rPr>
          <w:lang w:val="en-US"/>
        </w:rPr>
        <w:t>Mondseestrasse</w:t>
      </w:r>
      <w:proofErr w:type="spellEnd"/>
      <w:r w:rsidRPr="0055026F">
        <w:rPr>
          <w:lang w:val="ru-RU"/>
        </w:rPr>
        <w:t xml:space="preserve"> 11</w:t>
      </w:r>
    </w:p>
    <w:p w14:paraId="4CAB8F4B" w14:textId="77777777" w:rsidR="0055026F" w:rsidRPr="0055026F" w:rsidRDefault="0055026F" w:rsidP="0055026F">
      <w:pPr>
        <w:rPr>
          <w:sz w:val="24"/>
          <w:szCs w:val="24"/>
          <w:lang w:val="ru-RU"/>
        </w:rPr>
      </w:pPr>
      <w:r w:rsidRPr="0055026F">
        <w:rPr>
          <w:lang w:val="en-US"/>
        </w:rPr>
        <w:t>A</w:t>
      </w:r>
      <w:r w:rsidRPr="0055026F">
        <w:rPr>
          <w:lang w:val="ru-RU"/>
        </w:rPr>
        <w:t xml:space="preserve">-4866 </w:t>
      </w:r>
      <w:proofErr w:type="spellStart"/>
      <w:r w:rsidRPr="0055026F">
        <w:rPr>
          <w:lang w:val="en-US"/>
        </w:rPr>
        <w:t>Unterach</w:t>
      </w:r>
      <w:proofErr w:type="spellEnd"/>
    </w:p>
    <w:p w14:paraId="59C8890C" w14:textId="6CA51FD0" w:rsidR="0055026F" w:rsidRPr="0055026F" w:rsidRDefault="0055026F" w:rsidP="0055026F">
      <w:r w:rsidRPr="0055026F">
        <w:rPr>
          <w:lang w:eastAsia="bg-BG"/>
        </w:rPr>
        <w:t>Австрия</w:t>
      </w:r>
    </w:p>
    <w:p w14:paraId="7BA1BA64" w14:textId="15C25A2A" w:rsidR="00CF77F7" w:rsidRDefault="002C50EE" w:rsidP="004A448E">
      <w:pPr>
        <w:pStyle w:val="Heading1"/>
      </w:pPr>
      <w:r>
        <w:t>8. НОМЕР НА РАЗРЕШЕНИЕТО ЗА УПОТРЕБА</w:t>
      </w:r>
    </w:p>
    <w:p w14:paraId="5C09AA70" w14:textId="79DC78D4" w:rsidR="0055026F" w:rsidRDefault="0055026F" w:rsidP="0055026F"/>
    <w:p w14:paraId="1A145DAC" w14:textId="06B6A8BC" w:rsidR="0055026F" w:rsidRPr="0055026F" w:rsidRDefault="0055026F" w:rsidP="0055026F">
      <w:r>
        <w:rPr>
          <w:lang w:val="en-US"/>
        </w:rPr>
        <w:t>Per</w:t>
      </w:r>
      <w:r w:rsidRPr="0055026F">
        <w:rPr>
          <w:lang w:val="ru-RU"/>
        </w:rPr>
        <w:t xml:space="preserve">. </w:t>
      </w:r>
      <w:r>
        <w:t>№ 20050472</w:t>
      </w:r>
    </w:p>
    <w:p w14:paraId="2CCB5832" w14:textId="2873FA95" w:rsidR="007C605B" w:rsidRDefault="002C50EE" w:rsidP="007C605B">
      <w:pPr>
        <w:pStyle w:val="Heading1"/>
      </w:pPr>
      <w:r>
        <w:lastRenderedPageBreak/>
        <w:t>9. ДАТА НА ПЪРВО РАЗРЕШАВАНЕ/ПОДНОВЯВАНЕ НА РАЗРЕШЕНИЕТО ЗА УПОТРЕБА</w:t>
      </w:r>
    </w:p>
    <w:p w14:paraId="0460E825" w14:textId="14B687E5" w:rsidR="0055026F" w:rsidRDefault="0055026F" w:rsidP="0055026F"/>
    <w:p w14:paraId="2F64DCF0" w14:textId="77777777" w:rsidR="0055026F" w:rsidRPr="0055026F" w:rsidRDefault="0055026F" w:rsidP="0055026F">
      <w:pPr>
        <w:rPr>
          <w:sz w:val="24"/>
          <w:szCs w:val="24"/>
        </w:rPr>
      </w:pPr>
      <w:r w:rsidRPr="0055026F">
        <w:rPr>
          <w:lang w:eastAsia="bg-BG"/>
        </w:rPr>
        <w:t>Дата на първо разрешаване:: 04.10,2005</w:t>
      </w:r>
    </w:p>
    <w:p w14:paraId="3988155D" w14:textId="4B7CC14C" w:rsidR="0055026F" w:rsidRPr="0055026F" w:rsidRDefault="0055026F" w:rsidP="0055026F">
      <w:r w:rsidRPr="0055026F">
        <w:rPr>
          <w:lang w:eastAsia="bg-BG"/>
        </w:rPr>
        <w:t>Дата на последно подновяване: 03.09.2012</w:t>
      </w:r>
    </w:p>
    <w:p w14:paraId="0E9D0119" w14:textId="0245C6D7" w:rsidR="002C50EE" w:rsidRDefault="002C50EE" w:rsidP="002C50EE">
      <w:pPr>
        <w:pStyle w:val="Heading1"/>
      </w:pPr>
      <w:r>
        <w:t>10. ДАТА НА АКТУАЛИЗИРАНЕ НА ТЕКСТА</w:t>
      </w:r>
    </w:p>
    <w:bookmarkEnd w:id="0"/>
    <w:p w14:paraId="43FB38A2" w14:textId="357E509F" w:rsidR="007C605B" w:rsidRPr="003E3126" w:rsidRDefault="0055026F" w:rsidP="0055026F">
      <w:r>
        <w:t>06/2021</w:t>
      </w:r>
      <w:bookmarkStart w:id="3" w:name="_GoBack"/>
      <w:bookmarkEnd w:id="3"/>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5"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0"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7129EE"/>
    <w:multiLevelType w:val="hybridMultilevel"/>
    <w:tmpl w:val="73EA5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6"/>
  </w:num>
  <w:num w:numId="2">
    <w:abstractNumId w:val="0"/>
  </w:num>
  <w:num w:numId="3">
    <w:abstractNumId w:val="12"/>
  </w:num>
  <w:num w:numId="4">
    <w:abstractNumId w:val="3"/>
  </w:num>
  <w:num w:numId="5">
    <w:abstractNumId w:val="1"/>
  </w:num>
  <w:num w:numId="6">
    <w:abstractNumId w:val="15"/>
  </w:num>
  <w:num w:numId="7">
    <w:abstractNumId w:val="10"/>
  </w:num>
  <w:num w:numId="8">
    <w:abstractNumId w:val="14"/>
  </w:num>
  <w:num w:numId="9">
    <w:abstractNumId w:val="2"/>
  </w:num>
  <w:num w:numId="10">
    <w:abstractNumId w:val="4"/>
  </w:num>
  <w:num w:numId="11">
    <w:abstractNumId w:val="29"/>
  </w:num>
  <w:num w:numId="12">
    <w:abstractNumId w:val="13"/>
  </w:num>
  <w:num w:numId="13">
    <w:abstractNumId w:val="18"/>
  </w:num>
  <w:num w:numId="14">
    <w:abstractNumId w:val="11"/>
  </w:num>
  <w:num w:numId="15">
    <w:abstractNumId w:val="28"/>
  </w:num>
  <w:num w:numId="16">
    <w:abstractNumId w:val="9"/>
  </w:num>
  <w:num w:numId="17">
    <w:abstractNumId w:val="23"/>
  </w:num>
  <w:num w:numId="18">
    <w:abstractNumId w:val="7"/>
  </w:num>
  <w:num w:numId="19">
    <w:abstractNumId w:val="25"/>
  </w:num>
  <w:num w:numId="20">
    <w:abstractNumId w:val="22"/>
  </w:num>
  <w:num w:numId="21">
    <w:abstractNumId w:val="16"/>
  </w:num>
  <w:num w:numId="22">
    <w:abstractNumId w:val="24"/>
  </w:num>
  <w:num w:numId="23">
    <w:abstractNumId w:val="17"/>
  </w:num>
  <w:num w:numId="24">
    <w:abstractNumId w:val="8"/>
  </w:num>
  <w:num w:numId="25">
    <w:abstractNumId w:val="21"/>
  </w:num>
  <w:num w:numId="26">
    <w:abstractNumId w:val="20"/>
  </w:num>
  <w:num w:numId="27">
    <w:abstractNumId w:val="31"/>
  </w:num>
  <w:num w:numId="28">
    <w:abstractNumId w:val="6"/>
  </w:num>
  <w:num w:numId="29">
    <w:abstractNumId w:val="19"/>
  </w:num>
  <w:num w:numId="30">
    <w:abstractNumId w:val="34"/>
  </w:num>
  <w:num w:numId="31">
    <w:abstractNumId w:val="5"/>
  </w:num>
  <w:num w:numId="32">
    <w:abstractNumId w:val="33"/>
  </w:num>
  <w:num w:numId="33">
    <w:abstractNumId w:val="27"/>
  </w:num>
  <w:num w:numId="34">
    <w:abstractNumId w:val="32"/>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5026F"/>
    <w:rsid w:val="00593A00"/>
    <w:rsid w:val="005A66D9"/>
    <w:rsid w:val="00605BCA"/>
    <w:rsid w:val="006158A1"/>
    <w:rsid w:val="00617B1F"/>
    <w:rsid w:val="00672487"/>
    <w:rsid w:val="00672600"/>
    <w:rsid w:val="00681D4A"/>
    <w:rsid w:val="00685882"/>
    <w:rsid w:val="0075649D"/>
    <w:rsid w:val="007C605B"/>
    <w:rsid w:val="008134C8"/>
    <w:rsid w:val="00814073"/>
    <w:rsid w:val="00826F0D"/>
    <w:rsid w:val="00893B92"/>
    <w:rsid w:val="008A6AF2"/>
    <w:rsid w:val="008C70A2"/>
    <w:rsid w:val="009773E4"/>
    <w:rsid w:val="009B171C"/>
    <w:rsid w:val="009F1313"/>
    <w:rsid w:val="00A20351"/>
    <w:rsid w:val="00A65A81"/>
    <w:rsid w:val="00AA23EC"/>
    <w:rsid w:val="00AC63CE"/>
    <w:rsid w:val="00AE2107"/>
    <w:rsid w:val="00B275A8"/>
    <w:rsid w:val="00BF2600"/>
    <w:rsid w:val="00C0049F"/>
    <w:rsid w:val="00C07B84"/>
    <w:rsid w:val="00C33464"/>
    <w:rsid w:val="00C40420"/>
    <w:rsid w:val="00C809A7"/>
    <w:rsid w:val="00C83063"/>
    <w:rsid w:val="00C87E90"/>
    <w:rsid w:val="00CA1B57"/>
    <w:rsid w:val="00CF77F7"/>
    <w:rsid w:val="00D86297"/>
    <w:rsid w:val="00DD466D"/>
    <w:rsid w:val="00EA68EC"/>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4840</Words>
  <Characters>27588</Characters>
  <Application>Microsoft Office Word</Application>
  <DocSecurity>0</DocSecurity>
  <Lines>229</Lines>
  <Paragraphs>64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2022-05-25T11:36:00Z</dcterms:created>
  <dcterms:modified xsi:type="dcterms:W3CDTF">2022-05-25T11:36:00Z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