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82ED0D3" w14:textId="2BC2D95A" w:rsidR="00F53FB7" w:rsidRDefault="00DD466D" w:rsidP="00A93499">
      <w:pPr>
        <w:pStyle w:val="Heading1"/>
      </w:pPr>
      <w:r>
        <w:t>1.ИМЕ НА ЛЕКАРСТВЕНИЯ ПРОДУКТ</w:t>
      </w:r>
    </w:p>
    <w:p w14:paraId="6D1917E7" w14:textId="76B6DA52" w:rsidR="00327A1B" w:rsidRDefault="00327A1B" w:rsidP="00327A1B"/>
    <w:p w14:paraId="376D3A97" w14:textId="77777777" w:rsidR="00327A1B" w:rsidRPr="00327A1B" w:rsidRDefault="00327A1B" w:rsidP="00327A1B">
      <w:pPr>
        <w:rPr>
          <w:sz w:val="24"/>
          <w:szCs w:val="24"/>
          <w:lang w:val="en-US" w:eastAsia="bg-BG"/>
        </w:rPr>
      </w:pPr>
      <w:r w:rsidRPr="00327A1B">
        <w:rPr>
          <w:lang w:eastAsia="bg-BG"/>
        </w:rPr>
        <w:t xml:space="preserve">Алпикорт </w:t>
      </w:r>
      <w:r w:rsidRPr="00327A1B">
        <w:rPr>
          <w:lang w:val="en-US"/>
        </w:rPr>
        <w:t>F</w:t>
      </w:r>
    </w:p>
    <w:p w14:paraId="746D7B3C" w14:textId="77777777" w:rsidR="00327A1B" w:rsidRPr="00327A1B" w:rsidRDefault="00327A1B" w:rsidP="00327A1B">
      <w:pPr>
        <w:rPr>
          <w:sz w:val="24"/>
          <w:szCs w:val="24"/>
          <w:lang w:val="en-US" w:eastAsia="bg-BG"/>
        </w:rPr>
      </w:pPr>
      <w:r w:rsidRPr="00327A1B">
        <w:rPr>
          <w:lang w:eastAsia="bg-BG"/>
        </w:rPr>
        <w:t xml:space="preserve">0,005 </w:t>
      </w:r>
      <w:r w:rsidRPr="00327A1B">
        <w:rPr>
          <w:lang w:val="en-US"/>
        </w:rPr>
        <w:t xml:space="preserve">g/100 ml </w:t>
      </w:r>
      <w:r w:rsidRPr="00327A1B">
        <w:rPr>
          <w:lang w:eastAsia="bg-BG"/>
        </w:rPr>
        <w:t xml:space="preserve">/ </w:t>
      </w:r>
      <w:r w:rsidRPr="00327A1B">
        <w:rPr>
          <w:lang w:val="en-US"/>
        </w:rPr>
        <w:t xml:space="preserve">0,2g/100 ml </w:t>
      </w:r>
      <w:r w:rsidRPr="00327A1B">
        <w:rPr>
          <w:lang w:eastAsia="bg-BG"/>
        </w:rPr>
        <w:t xml:space="preserve">/ </w:t>
      </w:r>
      <w:r w:rsidRPr="00327A1B">
        <w:rPr>
          <w:lang w:val="en-US"/>
        </w:rPr>
        <w:t xml:space="preserve">0,4g/100 ml </w:t>
      </w:r>
      <w:r w:rsidRPr="00327A1B">
        <w:rPr>
          <w:lang w:eastAsia="bg-BG"/>
        </w:rPr>
        <w:t>разтвор за кожа</w:t>
      </w:r>
    </w:p>
    <w:p w14:paraId="54A212BF" w14:textId="77777777" w:rsidR="00327A1B" w:rsidRDefault="00327A1B" w:rsidP="00327A1B">
      <w:pPr>
        <w:rPr>
          <w:lang w:val="en-US"/>
        </w:rPr>
      </w:pPr>
    </w:p>
    <w:p w14:paraId="271D9878" w14:textId="3D5DDADD" w:rsidR="00327A1B" w:rsidRPr="00327A1B" w:rsidRDefault="00327A1B" w:rsidP="00327A1B">
      <w:pPr>
        <w:rPr>
          <w:sz w:val="24"/>
          <w:szCs w:val="24"/>
          <w:lang w:val="en-US" w:eastAsia="bg-BG"/>
        </w:rPr>
      </w:pPr>
      <w:proofErr w:type="spellStart"/>
      <w:r w:rsidRPr="00327A1B">
        <w:rPr>
          <w:lang w:val="en-US"/>
        </w:rPr>
        <w:t>Alpicort</w:t>
      </w:r>
      <w:proofErr w:type="spellEnd"/>
      <w:r w:rsidRPr="00327A1B">
        <w:rPr>
          <w:lang w:val="en-US"/>
        </w:rPr>
        <w:t xml:space="preserve"> F</w:t>
      </w:r>
    </w:p>
    <w:p w14:paraId="5FE28116" w14:textId="356F0E2F" w:rsidR="00327A1B" w:rsidRPr="00327A1B" w:rsidRDefault="00327A1B" w:rsidP="00327A1B">
      <w:r w:rsidRPr="00327A1B">
        <w:rPr>
          <w:lang w:val="en-US"/>
        </w:rPr>
        <w:t xml:space="preserve">0,005 g/100 ml </w:t>
      </w:r>
      <w:r w:rsidRPr="00327A1B">
        <w:rPr>
          <w:lang w:eastAsia="bg-BG"/>
        </w:rPr>
        <w:t xml:space="preserve">/ </w:t>
      </w:r>
      <w:r w:rsidRPr="00327A1B">
        <w:rPr>
          <w:lang w:val="en-US"/>
        </w:rPr>
        <w:t>0,2g/100 ml/ 0,4g/100 ml cutaneous solution</w:t>
      </w:r>
    </w:p>
    <w:p w14:paraId="0DF202EC" w14:textId="7E94F6C3" w:rsidR="00F53FB7" w:rsidRDefault="00DD466D" w:rsidP="00A93499">
      <w:pPr>
        <w:pStyle w:val="Heading1"/>
      </w:pPr>
      <w:r>
        <w:t>2. КАЧЕСТВЕН И КОЛИЧЕСТВЕН СЪСТАВ</w:t>
      </w:r>
    </w:p>
    <w:p w14:paraId="33CB9372" w14:textId="23E458F4" w:rsidR="00327A1B" w:rsidRDefault="00327A1B" w:rsidP="00327A1B"/>
    <w:p w14:paraId="6DDFA349" w14:textId="77777777" w:rsidR="00327A1B" w:rsidRPr="00327A1B" w:rsidRDefault="00327A1B" w:rsidP="00327A1B">
      <w:pPr>
        <w:rPr>
          <w:sz w:val="24"/>
          <w:szCs w:val="24"/>
          <w:lang w:eastAsia="bg-BG"/>
        </w:rPr>
      </w:pPr>
      <w:r w:rsidRPr="00327A1B">
        <w:rPr>
          <w:lang w:eastAsia="bg-BG"/>
        </w:rPr>
        <w:t xml:space="preserve">100 </w:t>
      </w:r>
      <w:r w:rsidRPr="00327A1B">
        <w:rPr>
          <w:lang w:val="en-US"/>
        </w:rPr>
        <w:t xml:space="preserve">ml </w:t>
      </w:r>
      <w:r w:rsidRPr="00327A1B">
        <w:rPr>
          <w:lang w:eastAsia="bg-BG"/>
        </w:rPr>
        <w:t xml:space="preserve">разтвор за кожа съдържа: 0,005 </w:t>
      </w:r>
      <w:r w:rsidRPr="00327A1B">
        <w:rPr>
          <w:lang w:val="en-US"/>
        </w:rPr>
        <w:t xml:space="preserve">g </w:t>
      </w:r>
      <w:r w:rsidRPr="00327A1B">
        <w:rPr>
          <w:lang w:eastAsia="bg-BG"/>
        </w:rPr>
        <w:t xml:space="preserve">естрадиол бензоат; 0,2 </w:t>
      </w:r>
      <w:r w:rsidRPr="00327A1B">
        <w:rPr>
          <w:lang w:val="en-US"/>
        </w:rPr>
        <w:t xml:space="preserve">g </w:t>
      </w:r>
      <w:r w:rsidRPr="00327A1B">
        <w:rPr>
          <w:lang w:eastAsia="bg-BG"/>
        </w:rPr>
        <w:t xml:space="preserve">преднизолон и 0,4 </w:t>
      </w:r>
      <w:r w:rsidRPr="00327A1B">
        <w:rPr>
          <w:lang w:val="en-US"/>
        </w:rPr>
        <w:t xml:space="preserve">g </w:t>
      </w:r>
      <w:r w:rsidRPr="00327A1B">
        <w:rPr>
          <w:lang w:eastAsia="bg-BG"/>
        </w:rPr>
        <w:t>салицилова киселина.</w:t>
      </w:r>
    </w:p>
    <w:p w14:paraId="6B99AE6B" w14:textId="77777777" w:rsidR="00327A1B" w:rsidRDefault="00327A1B" w:rsidP="00327A1B">
      <w:pPr>
        <w:rPr>
          <w:lang w:eastAsia="bg-BG"/>
        </w:rPr>
      </w:pPr>
    </w:p>
    <w:p w14:paraId="37880841" w14:textId="750C154A" w:rsidR="00327A1B" w:rsidRPr="00327A1B" w:rsidRDefault="00327A1B" w:rsidP="00327A1B">
      <w:pPr>
        <w:rPr>
          <w:sz w:val="24"/>
          <w:szCs w:val="24"/>
          <w:lang w:eastAsia="bg-BG"/>
        </w:rPr>
      </w:pPr>
      <w:r w:rsidRPr="00327A1B">
        <w:rPr>
          <w:lang w:eastAsia="bg-BG"/>
        </w:rPr>
        <w:t>Помощно вещество с известно действие: пропиленгликол.</w:t>
      </w:r>
    </w:p>
    <w:p w14:paraId="0A3548A2" w14:textId="77777777" w:rsidR="00327A1B" w:rsidRPr="00327A1B" w:rsidRDefault="00327A1B" w:rsidP="00327A1B"/>
    <w:p w14:paraId="4CABB9ED" w14:textId="204A3D16" w:rsidR="00F53FB7" w:rsidRDefault="00DD466D" w:rsidP="00A93499">
      <w:pPr>
        <w:pStyle w:val="Heading1"/>
      </w:pPr>
      <w:r>
        <w:t>3. ЛЕКАРСТВЕНА ФОРМА</w:t>
      </w:r>
    </w:p>
    <w:p w14:paraId="5B164923" w14:textId="01009CE2" w:rsidR="00327A1B" w:rsidRDefault="00327A1B" w:rsidP="00327A1B"/>
    <w:p w14:paraId="756DFBE9" w14:textId="77777777" w:rsidR="00327A1B" w:rsidRPr="00327A1B" w:rsidRDefault="00327A1B" w:rsidP="00327A1B">
      <w:pPr>
        <w:rPr>
          <w:sz w:val="24"/>
          <w:szCs w:val="24"/>
          <w:lang w:eastAsia="bg-BG"/>
        </w:rPr>
      </w:pPr>
      <w:r w:rsidRPr="00327A1B">
        <w:rPr>
          <w:lang w:eastAsia="bg-BG"/>
        </w:rPr>
        <w:t>Разтвор за кожа</w:t>
      </w:r>
    </w:p>
    <w:p w14:paraId="176607DE" w14:textId="77777777" w:rsidR="00327A1B" w:rsidRPr="00327A1B" w:rsidRDefault="00327A1B" w:rsidP="00327A1B">
      <w:pPr>
        <w:rPr>
          <w:sz w:val="24"/>
          <w:szCs w:val="24"/>
          <w:lang w:eastAsia="bg-BG"/>
        </w:rPr>
      </w:pPr>
      <w:r w:rsidRPr="00327A1B">
        <w:rPr>
          <w:lang w:eastAsia="bg-BG"/>
        </w:rPr>
        <w:t>Бистър, безцветен разтвор</w:t>
      </w:r>
    </w:p>
    <w:p w14:paraId="0F8F436D" w14:textId="77777777" w:rsidR="00327A1B" w:rsidRPr="00327A1B" w:rsidRDefault="00327A1B" w:rsidP="00327A1B"/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1AEF7FB6" w14:textId="0F91D930" w:rsidR="00A428B7" w:rsidRDefault="002C50EE" w:rsidP="00340E8D">
      <w:pPr>
        <w:pStyle w:val="Heading2"/>
      </w:pPr>
      <w:r>
        <w:t>4.1. Терапевтични показания</w:t>
      </w:r>
    </w:p>
    <w:p w14:paraId="6945B33E" w14:textId="31FA4331" w:rsidR="00327A1B" w:rsidRDefault="00327A1B" w:rsidP="00327A1B"/>
    <w:p w14:paraId="68F07754" w14:textId="2F831A28" w:rsidR="00327A1B" w:rsidRDefault="00327A1B" w:rsidP="00327A1B">
      <w:pPr>
        <w:rPr>
          <w:lang w:eastAsia="bg-BG"/>
        </w:rPr>
      </w:pPr>
      <w:r w:rsidRPr="00327A1B">
        <w:rPr>
          <w:lang w:eastAsia="bg-BG"/>
        </w:rPr>
        <w:t xml:space="preserve">Алпикорт </w:t>
      </w:r>
      <w:r w:rsidRPr="00327A1B">
        <w:rPr>
          <w:lang w:val="en-US"/>
        </w:rPr>
        <w:t xml:space="preserve">F </w:t>
      </w:r>
      <w:r w:rsidRPr="00327A1B">
        <w:rPr>
          <w:lang w:eastAsia="bg-BG"/>
        </w:rPr>
        <w:t>се използва за ускоряване растежа на косъма и за увеличаване плътността на косата при леки възпалителни заболявания на окосмената част на главата. Може да се наблюдава регресия на диспластично-дистрофичния косъм.</w:t>
      </w:r>
    </w:p>
    <w:p w14:paraId="538F3DB5" w14:textId="77777777" w:rsidR="00327A1B" w:rsidRPr="00327A1B" w:rsidRDefault="00327A1B" w:rsidP="00327A1B">
      <w:pPr>
        <w:rPr>
          <w:sz w:val="24"/>
          <w:szCs w:val="24"/>
          <w:lang w:eastAsia="bg-BG"/>
        </w:rPr>
      </w:pPr>
    </w:p>
    <w:p w14:paraId="4EC58B12" w14:textId="55BC10EE" w:rsidR="00A428B7" w:rsidRDefault="002C50EE" w:rsidP="00340E8D">
      <w:pPr>
        <w:pStyle w:val="Heading2"/>
      </w:pPr>
      <w:r>
        <w:t>4.2. Дозировка и начин на приложение</w:t>
      </w:r>
    </w:p>
    <w:p w14:paraId="2AE26084" w14:textId="499D6A90" w:rsidR="00327A1B" w:rsidRDefault="00327A1B" w:rsidP="00327A1B"/>
    <w:p w14:paraId="7395E6CB" w14:textId="77777777" w:rsidR="00327A1B" w:rsidRPr="00327A1B" w:rsidRDefault="00327A1B" w:rsidP="00327A1B">
      <w:pPr>
        <w:pStyle w:val="Heading3"/>
        <w:rPr>
          <w:rFonts w:eastAsia="Times New Roman"/>
          <w:u w:val="single"/>
          <w:lang w:eastAsia="bg-BG"/>
        </w:rPr>
      </w:pPr>
      <w:r w:rsidRPr="00327A1B">
        <w:rPr>
          <w:rFonts w:eastAsia="Times New Roman"/>
          <w:u w:val="single"/>
          <w:lang w:eastAsia="bg-BG"/>
        </w:rPr>
        <w:t>Дозировка</w:t>
      </w:r>
    </w:p>
    <w:p w14:paraId="58C3FE71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Алпикорт </w:t>
      </w:r>
      <w:r w:rsidRPr="00327A1B">
        <w:rPr>
          <w:rFonts w:eastAsia="Times New Roman" w:cs="Arial"/>
          <w:color w:val="000000"/>
          <w:lang w:val="en-US"/>
        </w:rPr>
        <w:t xml:space="preserve">F </w:t>
      </w:r>
      <w:r w:rsidRPr="00327A1B">
        <w:rPr>
          <w:rFonts w:eastAsia="Times New Roman" w:cs="Arial"/>
          <w:color w:val="000000"/>
          <w:lang w:eastAsia="bg-BG"/>
        </w:rPr>
        <w:t>се прилага веднъж на ден — ако е възможно вечер. Щом като симптомите на възпаление затихнат, достатъчно е разтвора за кожа да се прилага 2-3 пъти седмично.</w:t>
      </w:r>
    </w:p>
    <w:p w14:paraId="72052943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Тъй като Алпикорт </w:t>
      </w:r>
      <w:r w:rsidRPr="00327A1B">
        <w:rPr>
          <w:rFonts w:eastAsia="Times New Roman" w:cs="Arial"/>
          <w:color w:val="000000"/>
          <w:lang w:val="en-US"/>
        </w:rPr>
        <w:t xml:space="preserve">F </w:t>
      </w:r>
      <w:r w:rsidRPr="00327A1B">
        <w:rPr>
          <w:rFonts w:eastAsia="Times New Roman" w:cs="Arial"/>
          <w:color w:val="000000"/>
          <w:lang w:eastAsia="bg-BG"/>
        </w:rPr>
        <w:t>съдържа кортикостероид, не би трябвало да се използва по-дълго от 2—3 седмици и то само върху малки участъци. Клиничният опит е валиден за период до 6 месеца. Няма проучвания за определяне продължителността на ефекта след прекратяване на употребата му.</w:t>
      </w:r>
    </w:p>
    <w:p w14:paraId="281D5686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B0CE4FA" w14:textId="5B56B2FC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u w:val="single"/>
          <w:lang w:eastAsia="bg-BG"/>
        </w:rPr>
        <w:t>Педиатрична популация</w:t>
      </w:r>
    </w:p>
    <w:p w14:paraId="48B92B8D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Алпикорт </w:t>
      </w:r>
      <w:r w:rsidRPr="00327A1B">
        <w:rPr>
          <w:rFonts w:eastAsia="Times New Roman" w:cs="Arial"/>
          <w:color w:val="000000"/>
          <w:lang w:val="en-US"/>
        </w:rPr>
        <w:t xml:space="preserve">F </w:t>
      </w:r>
      <w:r w:rsidRPr="00327A1B">
        <w:rPr>
          <w:rFonts w:eastAsia="Times New Roman" w:cs="Arial"/>
          <w:color w:val="000000"/>
          <w:lang w:eastAsia="bg-BG"/>
        </w:rPr>
        <w:t>е противопоказан при деца и подрастващи под 18 годишна възраст (виж т.4.3).</w:t>
      </w:r>
    </w:p>
    <w:p w14:paraId="27F23E85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2C8AD2C" w14:textId="088D1884" w:rsidR="00327A1B" w:rsidRPr="00327A1B" w:rsidRDefault="00327A1B" w:rsidP="00327A1B">
      <w:pPr>
        <w:pStyle w:val="Heading3"/>
        <w:rPr>
          <w:rFonts w:eastAsia="Times New Roman"/>
          <w:u w:val="single"/>
          <w:lang w:eastAsia="bg-BG"/>
        </w:rPr>
      </w:pPr>
      <w:r w:rsidRPr="00327A1B">
        <w:rPr>
          <w:rFonts w:eastAsia="Times New Roman"/>
          <w:u w:val="single"/>
          <w:lang w:eastAsia="bg-BG"/>
        </w:rPr>
        <w:lastRenderedPageBreak/>
        <w:t>Начин на приложение</w:t>
      </w:r>
    </w:p>
    <w:p w14:paraId="67A82881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Прилага се върху окосмената част на главата.</w:t>
      </w:r>
    </w:p>
    <w:p w14:paraId="370E0283" w14:textId="77777777" w:rsidR="00327A1B" w:rsidRPr="00327A1B" w:rsidRDefault="00327A1B" w:rsidP="00327A1B"/>
    <w:p w14:paraId="6158ADF5" w14:textId="73611835" w:rsidR="00A428B7" w:rsidRDefault="002C50EE" w:rsidP="00340E8D">
      <w:pPr>
        <w:pStyle w:val="Heading2"/>
      </w:pPr>
      <w:r>
        <w:t>4.3. Противопоказания</w:t>
      </w:r>
    </w:p>
    <w:p w14:paraId="6EEAA0B0" w14:textId="3A236E75" w:rsidR="00327A1B" w:rsidRDefault="00327A1B" w:rsidP="00327A1B"/>
    <w:p w14:paraId="3110AF40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Алпикорт </w:t>
      </w:r>
      <w:r w:rsidRPr="00327A1B">
        <w:rPr>
          <w:rFonts w:eastAsia="Times New Roman" w:cs="Arial"/>
          <w:color w:val="000000"/>
          <w:lang w:val="en-US"/>
        </w:rPr>
        <w:t xml:space="preserve">F </w:t>
      </w:r>
      <w:r w:rsidRPr="00327A1B">
        <w:rPr>
          <w:rFonts w:eastAsia="Times New Roman" w:cs="Arial"/>
          <w:color w:val="000000"/>
          <w:lang w:eastAsia="bg-BG"/>
        </w:rPr>
        <w:t>не трябва да се използва при:</w:t>
      </w:r>
    </w:p>
    <w:p w14:paraId="11C469A3" w14:textId="77777777" w:rsidR="00327A1B" w:rsidRPr="00327A1B" w:rsidRDefault="00327A1B" w:rsidP="00327A1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пациенти които са алергични (свръхчувствителни) към активните вещества или към някое от помощните вещества, изброени в точка</w:t>
      </w:r>
      <w:r w:rsidRPr="00327A1B">
        <w:rPr>
          <w:rFonts w:eastAsia="Times New Roman" w:cs="Arial"/>
          <w:color w:val="000000"/>
          <w:lang w:eastAsia="bg-BG"/>
        </w:rPr>
        <w:t xml:space="preserve"> 6</w:t>
      </w:r>
      <w:r w:rsidRPr="00327A1B">
        <w:rPr>
          <w:rFonts w:eastAsia="Times New Roman" w:cs="Arial"/>
          <w:color w:val="000000"/>
          <w:lang w:eastAsia="bg-BG"/>
        </w:rPr>
        <w:t>.1;</w:t>
      </w:r>
    </w:p>
    <w:p w14:paraId="16E52CD2" w14:textId="77777777" w:rsidR="00327A1B" w:rsidRPr="00327A1B" w:rsidRDefault="00327A1B" w:rsidP="00327A1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бебета, деца и подрастващи под 18 годишна възраст;</w:t>
      </w:r>
    </w:p>
    <w:p w14:paraId="1EED97A7" w14:textId="77777777" w:rsidR="00327A1B" w:rsidRPr="00327A1B" w:rsidRDefault="00327A1B" w:rsidP="00327A1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наличие или съмнение за естроген-зависими тумори;</w:t>
      </w:r>
    </w:p>
    <w:p w14:paraId="28CC2244" w14:textId="77777777" w:rsidR="00327A1B" w:rsidRPr="00327A1B" w:rsidRDefault="00327A1B" w:rsidP="00327A1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неизяснено генитално кървене;</w:t>
      </w:r>
    </w:p>
    <w:p w14:paraId="6A61B728" w14:textId="77777777" w:rsidR="00327A1B" w:rsidRPr="00327A1B" w:rsidRDefault="00327A1B" w:rsidP="00327A1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върху лигавици, в устната кухина, в/или близо до очите, в гениталната област или вътрешно;</w:t>
      </w:r>
    </w:p>
    <w:p w14:paraId="2DC691E9" w14:textId="77777777" w:rsidR="00327A1B" w:rsidRPr="00327A1B" w:rsidRDefault="00327A1B" w:rsidP="00327A1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случаи на варицела, специфични кожни заболявания (туберкулоза, сифилис), възпалителни реакции при ваксина;</w:t>
      </w:r>
    </w:p>
    <w:p w14:paraId="71AF221B" w14:textId="77777777" w:rsidR="00327A1B" w:rsidRPr="00327A1B" w:rsidRDefault="00327A1B" w:rsidP="00327A1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случаи на гъбички инфекции (микози) и бактериални кожни инфекции;</w:t>
      </w:r>
    </w:p>
    <w:p w14:paraId="744C33C5" w14:textId="77B18E5B" w:rsidR="00327A1B" w:rsidRPr="00327A1B" w:rsidRDefault="00327A1B" w:rsidP="00327A1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при розацеа и периорални дерматити.</w:t>
      </w:r>
    </w:p>
    <w:p w14:paraId="62B3E914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6AEF53" w14:textId="66BC591F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Не трябва да се използва и в случаите на мокри или остри заболявания на окосмената част на главата.</w:t>
      </w:r>
    </w:p>
    <w:p w14:paraId="0E46B6F3" w14:textId="77777777" w:rsidR="00327A1B" w:rsidRPr="00327A1B" w:rsidRDefault="00327A1B" w:rsidP="00327A1B"/>
    <w:p w14:paraId="45176B5B" w14:textId="2B0196E8" w:rsidR="00A428B7" w:rsidRDefault="002C50EE" w:rsidP="00340E8D">
      <w:pPr>
        <w:pStyle w:val="Heading2"/>
      </w:pPr>
      <w:r>
        <w:t>4.4. Специални предупреждения и предпазни мерки при употреба</w:t>
      </w:r>
    </w:p>
    <w:p w14:paraId="770718AC" w14:textId="664A68E1" w:rsidR="00327A1B" w:rsidRDefault="00327A1B" w:rsidP="00327A1B"/>
    <w:p w14:paraId="3C4C9DC3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Пропиленгликолът може да причини дразнене на кожата.</w:t>
      </w:r>
    </w:p>
    <w:p w14:paraId="624D280A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Особено поради съдържанието на изопропилов алкохол Алпикорт </w:t>
      </w:r>
      <w:r w:rsidRPr="00327A1B">
        <w:rPr>
          <w:rFonts w:eastAsia="Times New Roman" w:cs="Arial"/>
          <w:color w:val="000000"/>
          <w:lang w:val="en-US"/>
        </w:rPr>
        <w:t xml:space="preserve">F </w:t>
      </w:r>
      <w:r w:rsidRPr="00327A1B">
        <w:rPr>
          <w:rFonts w:eastAsia="Times New Roman" w:cs="Arial"/>
          <w:color w:val="000000"/>
          <w:lang w:eastAsia="bg-BG"/>
        </w:rPr>
        <w:t>е предназначен само за прилагане върху кожата.</w:t>
      </w:r>
    </w:p>
    <w:p w14:paraId="23D47C79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05FE8B" w14:textId="012281A6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Ако лечението продължи по-дълго от 2-3 седмици, поради съдържанието на естроген в разтвора, трябва да се съблюдават следните предпазни мерки:</w:t>
      </w:r>
    </w:p>
    <w:p w14:paraId="1202FE74" w14:textId="545E1ABA" w:rsidR="00327A1B" w:rsidRPr="00327A1B" w:rsidRDefault="00327A1B" w:rsidP="00327A1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Лечението трябва да се извършва само под лекарско наблюдение в случай на ендометриоза или мастопатия, и при жени, които вече се използвали естроген-съдържащи продукти.</w:t>
      </w:r>
    </w:p>
    <w:p w14:paraId="69392D49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7E86775" w14:textId="5A6B80CD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u w:val="single"/>
          <w:lang w:eastAsia="bg-BG"/>
        </w:rPr>
        <w:t>Зрителни смущения</w:t>
      </w:r>
    </w:p>
    <w:p w14:paraId="49D5B9A3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При системно и локално приложение на кортикостероиди са възможни съобщения за зрителни смущения. Ако при пациент са налице симптоми като замъглено зрение или други зрителни смущения, пациентът трябва да бъде насочен за консултация с офталмолог за оценка на възможните причини, които могат да включват катаракта, глаукома или редки заболявания като централна серозна хориоретинопатия (ЦСХ), за които се съобщава след системно и локално използване на кортикостероиди.</w:t>
      </w:r>
    </w:p>
    <w:p w14:paraId="62DDE653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73F7CA8" w14:textId="518B2A2D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u w:val="single"/>
          <w:lang w:eastAsia="bg-BG"/>
        </w:rPr>
        <w:t>Педиатрична популапия</w:t>
      </w:r>
    </w:p>
    <w:p w14:paraId="499DF5B9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u w:val="single"/>
          <w:lang w:eastAsia="bg-BG"/>
        </w:rPr>
        <w:t>Няма достатъчно клинични данни за употребата при деца.</w:t>
      </w:r>
    </w:p>
    <w:p w14:paraId="4FA67D3E" w14:textId="77777777" w:rsidR="00327A1B" w:rsidRPr="00327A1B" w:rsidRDefault="00327A1B" w:rsidP="00327A1B"/>
    <w:p w14:paraId="3A35B3F5" w14:textId="75D9E028" w:rsidR="00A428B7" w:rsidRDefault="002C50EE" w:rsidP="00340E8D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42794ED9" w14:textId="42D2BF76" w:rsidR="00327A1B" w:rsidRDefault="00327A1B" w:rsidP="00327A1B"/>
    <w:p w14:paraId="0EF73EF0" w14:textId="77777777" w:rsidR="00327A1B" w:rsidRPr="00327A1B" w:rsidRDefault="00327A1B" w:rsidP="00327A1B">
      <w:pPr>
        <w:rPr>
          <w:sz w:val="24"/>
          <w:szCs w:val="24"/>
          <w:lang w:eastAsia="bg-BG"/>
        </w:rPr>
      </w:pPr>
      <w:r w:rsidRPr="00327A1B">
        <w:rPr>
          <w:lang w:eastAsia="bg-BG"/>
        </w:rPr>
        <w:t xml:space="preserve">Поради своя състав Алпикорт </w:t>
      </w:r>
      <w:r w:rsidRPr="00327A1B">
        <w:rPr>
          <w:lang w:val="en-US"/>
        </w:rPr>
        <w:t xml:space="preserve">F </w:t>
      </w:r>
      <w:r w:rsidRPr="00327A1B">
        <w:rPr>
          <w:lang w:eastAsia="bg-BG"/>
        </w:rPr>
        <w:t>може да усили действието на други активни вещества, които се прилагат външно.</w:t>
      </w:r>
    </w:p>
    <w:p w14:paraId="2A07E989" w14:textId="77777777" w:rsidR="00327A1B" w:rsidRPr="00327A1B" w:rsidRDefault="00327A1B" w:rsidP="00327A1B"/>
    <w:p w14:paraId="6085D4F7" w14:textId="2C06AA12" w:rsidR="00A428B7" w:rsidRDefault="002C50EE" w:rsidP="00340E8D">
      <w:pPr>
        <w:pStyle w:val="Heading2"/>
      </w:pPr>
      <w:r>
        <w:t>4.6. Фертилитет, бременност и кърмене</w:t>
      </w:r>
    </w:p>
    <w:p w14:paraId="16B7386D" w14:textId="0DFC76CE" w:rsidR="00327A1B" w:rsidRDefault="00327A1B" w:rsidP="00327A1B"/>
    <w:p w14:paraId="32F6D41C" w14:textId="77777777" w:rsidR="00327A1B" w:rsidRPr="00327A1B" w:rsidRDefault="00327A1B" w:rsidP="00327A1B">
      <w:pPr>
        <w:pStyle w:val="Heading3"/>
        <w:rPr>
          <w:rFonts w:eastAsia="Times New Roman"/>
          <w:u w:val="single"/>
          <w:lang w:eastAsia="bg-BG"/>
        </w:rPr>
      </w:pPr>
      <w:r w:rsidRPr="00327A1B">
        <w:rPr>
          <w:rFonts w:eastAsia="Times New Roman"/>
          <w:u w:val="single"/>
          <w:lang w:eastAsia="bg-BG"/>
        </w:rPr>
        <w:t>Бременност</w:t>
      </w:r>
    </w:p>
    <w:p w14:paraId="4233FCAE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Поради това, че съдържа </w:t>
      </w:r>
      <w:r w:rsidRPr="00327A1B">
        <w:rPr>
          <w:rFonts w:eastAsia="Times New Roman" w:cs="Arial"/>
          <w:color w:val="000000"/>
          <w:u w:val="single"/>
          <w:lang w:eastAsia="bg-BG"/>
        </w:rPr>
        <w:t>естроген</w:t>
      </w:r>
      <w:r w:rsidRPr="00327A1B">
        <w:rPr>
          <w:rFonts w:eastAsia="Times New Roman" w:cs="Arial"/>
          <w:color w:val="000000"/>
          <w:lang w:eastAsia="bg-BG"/>
        </w:rPr>
        <w:t xml:space="preserve"> Алпикорт </w:t>
      </w:r>
      <w:r w:rsidRPr="00327A1B">
        <w:rPr>
          <w:rFonts w:eastAsia="Times New Roman" w:cs="Arial"/>
          <w:color w:val="000000"/>
          <w:lang w:val="en-US"/>
        </w:rPr>
        <w:t xml:space="preserve">F </w:t>
      </w:r>
      <w:r w:rsidRPr="00327A1B">
        <w:rPr>
          <w:rFonts w:eastAsia="Times New Roman" w:cs="Arial"/>
          <w:color w:val="000000"/>
          <w:lang w:eastAsia="bg-BG"/>
        </w:rPr>
        <w:t>не се препоръчва по време на бременност. Ако пациентката забременее по време на лечение, то лечението трябва да се прекрати незабавно.</w:t>
      </w:r>
    </w:p>
    <w:p w14:paraId="57060506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717620" w14:textId="7F6B6B73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Болшинството налични епидемиологични изследвания, които са направени при неумишлено излагане на фетуса на естроген, показват липса на тератогенно или фетотоксично действие. Тъй като Алпикорт </w:t>
      </w:r>
      <w:r w:rsidRPr="00327A1B">
        <w:rPr>
          <w:rFonts w:eastAsia="Times New Roman" w:cs="Arial"/>
          <w:color w:val="000000"/>
          <w:lang w:val="en-US"/>
        </w:rPr>
        <w:t xml:space="preserve">F </w:t>
      </w:r>
      <w:r w:rsidRPr="00327A1B">
        <w:rPr>
          <w:rFonts w:eastAsia="Times New Roman" w:cs="Arial"/>
          <w:color w:val="000000"/>
          <w:lang w:eastAsia="bg-BG"/>
        </w:rPr>
        <w:t xml:space="preserve">съдържа също и </w:t>
      </w:r>
      <w:r w:rsidRPr="00327A1B">
        <w:rPr>
          <w:rFonts w:eastAsia="Times New Roman" w:cs="Arial"/>
          <w:color w:val="000000"/>
          <w:u w:val="single"/>
          <w:lang w:eastAsia="bg-BG"/>
        </w:rPr>
        <w:t>глюкокортикоид.</w:t>
      </w:r>
      <w:r w:rsidRPr="00327A1B">
        <w:rPr>
          <w:rFonts w:eastAsia="Times New Roman" w:cs="Arial"/>
          <w:color w:val="000000"/>
          <w:lang w:eastAsia="bg-BG"/>
        </w:rPr>
        <w:t xml:space="preserve"> използването по време на бременност би трябвало да се избягва, ако е възможно.</w:t>
      </w:r>
    </w:p>
    <w:p w14:paraId="1ECD9E71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</w:p>
    <w:p w14:paraId="51440F58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Продължителното лечение с глюкокортикоид по време на бременност може да доведе до</w:t>
      </w:r>
    </w:p>
    <w:p w14:paraId="45A6743E" w14:textId="77777777" w:rsidR="00327A1B" w:rsidRPr="00327A1B" w:rsidRDefault="00327A1B" w:rsidP="00327A1B">
      <w:pPr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вътрематочно забавяне на растежа на детето. Изследванията при животни показват, че глюкокортикоидите причиняват малформации на небцето. Дискутира се увеличенията риск от орални фисури в човешкия фетус след прилагане на глюкокортикоиди през първия триместър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327A1B">
        <w:rPr>
          <w:rFonts w:eastAsia="Times New Roman" w:cs="Arial"/>
          <w:color w:val="000000"/>
          <w:lang w:eastAsia="bg-BG"/>
        </w:rPr>
        <w:t>от бременността. Също така, епидемиологичните изследвания заедно с експерименти върху животни са довели до обсъждане на възможността от вътрематочно глюкокортикоидно излагане, способстващо развитието на метаболитни и кардиоваскуларни заболявания във възрастния индивид.</w:t>
      </w:r>
    </w:p>
    <w:p w14:paraId="1828DD80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DC65028" w14:textId="26474B84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Ако глюкокортикоидите са приложени към края на бременността, съществува риск от атрофия на кората на надбъбречната жлеза на фетуса, което може да предизвика постепенното прекратяване на заместителната терапия при новороденото.</w:t>
      </w:r>
    </w:p>
    <w:p w14:paraId="363DB813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BFDDC01" w14:textId="72C6231B" w:rsidR="00327A1B" w:rsidRPr="00327A1B" w:rsidRDefault="00327A1B" w:rsidP="00327A1B">
      <w:pPr>
        <w:pStyle w:val="Heading3"/>
        <w:rPr>
          <w:rFonts w:eastAsia="Times New Roman"/>
          <w:u w:val="single"/>
          <w:lang w:eastAsia="bg-BG"/>
        </w:rPr>
      </w:pPr>
      <w:r w:rsidRPr="00327A1B">
        <w:rPr>
          <w:rFonts w:eastAsia="Times New Roman"/>
          <w:u w:val="single"/>
          <w:lang w:eastAsia="bg-BG"/>
        </w:rPr>
        <w:t>Кърмене</w:t>
      </w:r>
    </w:p>
    <w:p w14:paraId="34EE0B86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Кърменето може да бъде повлияно от естрогените, тъй като те могат да променят количеството и състава на кърмата. Малки количества естроген или негови метаболити могат да бъдат отделени в кърмата и да въздействат върху детето. Също така глюкокортикоидите преминават в майчината кърма.</w:t>
      </w:r>
    </w:p>
    <w:p w14:paraId="2B3CE281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Следователно, пациенти лекуващи се с Алпикорт </w:t>
      </w:r>
      <w:r w:rsidRPr="00327A1B">
        <w:rPr>
          <w:rFonts w:eastAsia="Times New Roman" w:cs="Arial"/>
          <w:color w:val="000000"/>
          <w:lang w:val="en-US"/>
        </w:rPr>
        <w:t xml:space="preserve">F </w:t>
      </w:r>
      <w:r w:rsidRPr="00327A1B">
        <w:rPr>
          <w:rFonts w:eastAsia="Times New Roman" w:cs="Arial"/>
          <w:color w:val="000000"/>
          <w:lang w:eastAsia="bg-BG"/>
        </w:rPr>
        <w:t xml:space="preserve">не би трябвало да кърмят или по-скоро те не трябва да започват употребата на Алпикорт </w:t>
      </w:r>
      <w:r w:rsidRPr="00327A1B">
        <w:rPr>
          <w:rFonts w:eastAsia="Times New Roman" w:cs="Arial"/>
          <w:color w:val="000000"/>
          <w:lang w:val="en-US"/>
        </w:rPr>
        <w:t xml:space="preserve">F </w:t>
      </w:r>
      <w:r w:rsidRPr="00327A1B">
        <w:rPr>
          <w:rFonts w:eastAsia="Times New Roman" w:cs="Arial"/>
          <w:color w:val="000000"/>
          <w:lang w:eastAsia="bg-BG"/>
        </w:rPr>
        <w:t>докато кърмят. Добре е да изчакат спирането на кърменето.</w:t>
      </w:r>
    </w:p>
    <w:p w14:paraId="3B0D88F2" w14:textId="59CA4BFF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</w:p>
    <w:p w14:paraId="29668212" w14:textId="77777777" w:rsidR="00327A1B" w:rsidRPr="00327A1B" w:rsidRDefault="00327A1B" w:rsidP="00327A1B"/>
    <w:p w14:paraId="4CE899F3" w14:textId="7F4C9930" w:rsidR="00A428B7" w:rsidRDefault="002C50EE" w:rsidP="00340E8D">
      <w:pPr>
        <w:pStyle w:val="Heading2"/>
      </w:pPr>
      <w:r>
        <w:t>4.7. Ефекти върху способността за шофиране и работа с машини</w:t>
      </w:r>
    </w:p>
    <w:p w14:paraId="389DCFC8" w14:textId="1939038D" w:rsidR="00327A1B" w:rsidRDefault="00327A1B" w:rsidP="00327A1B"/>
    <w:p w14:paraId="3B49EE2C" w14:textId="52BEF77D" w:rsidR="00327A1B" w:rsidRDefault="00327A1B" w:rsidP="00327A1B">
      <w:pPr>
        <w:rPr>
          <w:lang w:eastAsia="bg-BG"/>
        </w:rPr>
      </w:pPr>
      <w:r w:rsidRPr="00327A1B">
        <w:rPr>
          <w:lang w:eastAsia="bg-BG"/>
        </w:rPr>
        <w:t xml:space="preserve">Алпикорт </w:t>
      </w:r>
      <w:r w:rsidRPr="00327A1B">
        <w:rPr>
          <w:lang w:val="en-US"/>
        </w:rPr>
        <w:t xml:space="preserve">F </w:t>
      </w:r>
      <w:r w:rsidRPr="00327A1B">
        <w:rPr>
          <w:lang w:eastAsia="bg-BG"/>
        </w:rPr>
        <w:t>не повлиява (или незначително) способността за шофиране и работа с машини.</w:t>
      </w:r>
    </w:p>
    <w:p w14:paraId="03295ECA" w14:textId="77777777" w:rsidR="00327A1B" w:rsidRPr="00327A1B" w:rsidRDefault="00327A1B" w:rsidP="00327A1B">
      <w:pPr>
        <w:rPr>
          <w:sz w:val="24"/>
          <w:szCs w:val="24"/>
          <w:lang w:eastAsia="bg-BG"/>
        </w:rPr>
      </w:pPr>
    </w:p>
    <w:p w14:paraId="6D9C6606" w14:textId="4C702D43" w:rsidR="00A428B7" w:rsidRDefault="002C50EE" w:rsidP="00340E8D">
      <w:pPr>
        <w:pStyle w:val="Heading2"/>
      </w:pPr>
      <w:r>
        <w:t>4.8. Нежелани лекарствени реакции</w:t>
      </w:r>
    </w:p>
    <w:p w14:paraId="0685529D" w14:textId="65261FD5" w:rsidR="00327A1B" w:rsidRDefault="00327A1B" w:rsidP="00327A1B"/>
    <w:p w14:paraId="64AA8857" w14:textId="77777777" w:rsidR="00327A1B" w:rsidRP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За определяне на честотата на нежеланите реакции се използват следните </w:t>
      </w:r>
    </w:p>
    <w:p w14:paraId="3AE8488D" w14:textId="1FF71342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категории:</w:t>
      </w:r>
    </w:p>
    <w:p w14:paraId="37E81385" w14:textId="77777777" w:rsidR="00327A1B" w:rsidRP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340D7B" w14:textId="7D3D68BD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Много чести (≥1/10)</w:t>
      </w:r>
    </w:p>
    <w:p w14:paraId="73F613BA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Чести (≥1/100 до &lt;1/10)</w:t>
      </w:r>
    </w:p>
    <w:p w14:paraId="425FC413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lastRenderedPageBreak/>
        <w:t>Нечести (≥1 /1 000 до &lt;1/100)</w:t>
      </w:r>
    </w:p>
    <w:p w14:paraId="6EF1F054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Редки (≥1/10 000 до &lt;1/1 000)</w:t>
      </w:r>
    </w:p>
    <w:p w14:paraId="529DC824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Много редки (&lt;1/10 000)</w:t>
      </w:r>
    </w:p>
    <w:p w14:paraId="0A13F036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С неизвестна честота (от наличните данни не може да бъде направена оценка).</w:t>
      </w:r>
    </w:p>
    <w:p w14:paraId="3BD823FB" w14:textId="77777777" w:rsidR="00327A1B" w:rsidRPr="00327A1B" w:rsidRDefault="00327A1B" w:rsidP="00327A1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9F30702" w14:textId="5D41AEB4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u w:val="single"/>
          <w:lang w:eastAsia="bg-BG"/>
        </w:rPr>
        <w:t>Нарушения на кожата и подкожната тъкан</w:t>
      </w:r>
    </w:p>
    <w:p w14:paraId="3B60A4D4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i/>
          <w:iCs/>
          <w:color w:val="000000"/>
          <w:lang w:eastAsia="bg-BG"/>
        </w:rPr>
        <w:t>Редки:</w:t>
      </w:r>
    </w:p>
    <w:p w14:paraId="05A02F56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Алергични кожни реакции</w:t>
      </w:r>
    </w:p>
    <w:p w14:paraId="6D44B34E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i/>
          <w:iCs/>
          <w:color w:val="000000"/>
          <w:lang w:eastAsia="bg-BG"/>
        </w:rPr>
        <w:t>Много редки:</w:t>
      </w:r>
    </w:p>
    <w:p w14:paraId="7F9FB8F5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Както при всички кортикоидсъдържащи продукти може да се получат кожни изменения (изтъняване на кожата; разширяване на малки кръвоносни съдове; поява на стрии; стероидно акне; периорален дерматит; засилено окосмяване на тялото.)</w:t>
      </w:r>
    </w:p>
    <w:p w14:paraId="237B062B" w14:textId="77777777" w:rsidR="00327A1B" w:rsidRPr="00327A1B" w:rsidRDefault="00327A1B" w:rsidP="00327A1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D879880" w14:textId="6DE91FEF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u w:val="single"/>
          <w:lang w:eastAsia="bg-BG"/>
        </w:rPr>
        <w:t>Нарушения на очите</w:t>
      </w:r>
    </w:p>
    <w:p w14:paraId="45F225F7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</w:p>
    <w:p w14:paraId="75A748CC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Замъглено зрение (вж. също точка 4.4)</w:t>
      </w:r>
    </w:p>
    <w:p w14:paraId="2DA0B2AC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Краткосрочно дразнене на кожата (например възпаление, зачервяване) също е възможно. При продължителна употреба на високи дози или върху големи площи, както и в случаите на използване не съобразно инструкциите е възможна появата на системни ефекти дължащи се на стероидните хормони.</w:t>
      </w:r>
    </w:p>
    <w:p w14:paraId="729CAB56" w14:textId="77777777" w:rsidR="00327A1B" w:rsidRPr="00327A1B" w:rsidRDefault="00327A1B" w:rsidP="00327A1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8F32E01" w14:textId="41A85A4A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2A00DEB" w14:textId="70499D71" w:rsidR="00327A1B" w:rsidRPr="00327A1B" w:rsidRDefault="00327A1B" w:rsidP="00327A1B">
      <w:pPr>
        <w:rPr>
          <w:rFonts w:cs="Arial"/>
        </w:rPr>
      </w:pPr>
      <w:r w:rsidRPr="00327A1B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лекараствения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</w:t>
      </w:r>
      <w:r w:rsidRPr="00327A1B">
        <w:rPr>
          <w:rFonts w:eastAsia="Times New Roman" w:cs="Arial"/>
          <w:color w:val="000000"/>
          <w:lang w:eastAsia="bg-BG"/>
        </w:rPr>
        <w:t xml:space="preserve"> </w:t>
      </w:r>
      <w:r w:rsidRPr="00327A1B">
        <w:t xml:space="preserve">подозирана нежелана реакция чрез национална система за съобщаване, посочена в Приложение </w:t>
      </w:r>
      <w:r w:rsidRPr="00327A1B">
        <w:rPr>
          <w:lang w:val="en-US"/>
        </w:rPr>
        <w:t>V.</w:t>
      </w:r>
    </w:p>
    <w:p w14:paraId="1098D8B9" w14:textId="77777777" w:rsidR="00327A1B" w:rsidRPr="00327A1B" w:rsidRDefault="00327A1B" w:rsidP="00327A1B"/>
    <w:p w14:paraId="378A0F20" w14:textId="3CB37C5F" w:rsidR="001D095A" w:rsidRDefault="002C50EE" w:rsidP="00340E8D">
      <w:pPr>
        <w:pStyle w:val="Heading2"/>
      </w:pPr>
      <w:r>
        <w:t>4.9. Предозиране</w:t>
      </w:r>
    </w:p>
    <w:p w14:paraId="4CB72233" w14:textId="28A7E8A1" w:rsidR="00327A1B" w:rsidRDefault="00327A1B" w:rsidP="00327A1B"/>
    <w:p w14:paraId="4C9423C2" w14:textId="7C731740" w:rsidR="00327A1B" w:rsidRPr="00327A1B" w:rsidRDefault="00327A1B" w:rsidP="00327A1B">
      <w:r>
        <w:t xml:space="preserve">Ако се приеме през устата по невнимание, особено от деца, трябва да се има предвид, че Алпикорт </w:t>
      </w:r>
      <w:r>
        <w:rPr>
          <w:lang w:val="en-US"/>
        </w:rPr>
        <w:t xml:space="preserve">F </w:t>
      </w:r>
      <w:r>
        <w:t xml:space="preserve">съдържа изопропилов алкохол. Не е известно Алпикорт </w:t>
      </w:r>
      <w:r>
        <w:rPr>
          <w:lang w:val="en-US"/>
        </w:rPr>
        <w:t xml:space="preserve">F </w:t>
      </w:r>
      <w:r>
        <w:t>да причинява интоксикации след локално приложение.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1A152A95" w14:textId="088B1853" w:rsidR="001D095A" w:rsidRDefault="002C50EE" w:rsidP="00340E8D">
      <w:pPr>
        <w:pStyle w:val="Heading2"/>
      </w:pPr>
      <w:r>
        <w:t>5.1. Фармакодинамични свойства</w:t>
      </w:r>
    </w:p>
    <w:p w14:paraId="5B30D675" w14:textId="7BA02A15" w:rsidR="00327A1B" w:rsidRDefault="00327A1B" w:rsidP="00327A1B"/>
    <w:p w14:paraId="4C7E0FBB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Фармакотерапевтична група: слаби кортикостероиди (други комбинации), дерматологични </w:t>
      </w:r>
    </w:p>
    <w:p w14:paraId="38695258" w14:textId="49549251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продукти. АТС код: </w:t>
      </w:r>
      <w:r w:rsidRPr="00327A1B">
        <w:rPr>
          <w:rFonts w:eastAsia="Times New Roman" w:cs="Arial"/>
          <w:color w:val="000000"/>
          <w:lang w:val="en-US"/>
        </w:rPr>
        <w:t>D07XA02.</w:t>
      </w:r>
    </w:p>
    <w:p w14:paraId="5CF632E8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B88D42F" w14:textId="1B2E5EC4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0B40DD3A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Алпикорт </w:t>
      </w:r>
      <w:r w:rsidRPr="00327A1B">
        <w:rPr>
          <w:rFonts w:eastAsia="Times New Roman" w:cs="Arial"/>
          <w:color w:val="000000"/>
          <w:lang w:val="en-US"/>
        </w:rPr>
        <w:t xml:space="preserve">F </w:t>
      </w:r>
      <w:r w:rsidRPr="00327A1B">
        <w:rPr>
          <w:rFonts w:eastAsia="Times New Roman" w:cs="Arial"/>
          <w:color w:val="000000"/>
          <w:lang w:eastAsia="bg-BG"/>
        </w:rPr>
        <w:t xml:space="preserve">съдържа 17β-естрадиол - естествен естрогенен компонент на естера на бензоената киселина. Фармакологичните свойства на </w:t>
      </w:r>
      <w:r w:rsidRPr="00327A1B">
        <w:rPr>
          <w:rFonts w:eastAsia="Times New Roman" w:cs="Arial"/>
          <w:i/>
          <w:iCs/>
          <w:color w:val="000000"/>
          <w:lang w:eastAsia="bg-BG"/>
        </w:rPr>
        <w:t>естрадиол бензоатпа</w:t>
      </w:r>
      <w:r w:rsidRPr="00327A1B">
        <w:rPr>
          <w:rFonts w:eastAsia="Times New Roman" w:cs="Arial"/>
          <w:color w:val="000000"/>
          <w:lang w:eastAsia="bg-BG"/>
        </w:rPr>
        <w:t xml:space="preserve"> са сравними с тези на естрадиола. Естрогенната недостатъчност в кожата води до атрофия на епидермиса и намаляване на циркулацията и метаболизма на кожата. Действието на естрогените в капилициума се дължи на различни механизми на действие. Способността на естрогените да въздействат върху растежа на косата се дължи на стимулирането на циркулацията и метаболизма. Освен това, съществува доказателство за намаляване на </w:t>
      </w:r>
      <w:r w:rsidRPr="00327A1B">
        <w:rPr>
          <w:rFonts w:eastAsia="Times New Roman" w:cs="Arial"/>
          <w:color w:val="000000"/>
          <w:lang w:eastAsia="bg-BG"/>
        </w:rPr>
        <w:lastRenderedPageBreak/>
        <w:t>биологично активния андроген (5-дихидротестостерон) след прилагане на естрогени. Потенциалните механизми на действие на естрогените са следните:</w:t>
      </w:r>
    </w:p>
    <w:p w14:paraId="5273BEDB" w14:textId="1FA3A9EA" w:rsidR="00327A1B" w:rsidRP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  <w:r>
        <w:rPr>
          <w:rFonts w:eastAsia="Times New Roman" w:cs="Arial"/>
          <w:color w:val="000000"/>
          <w:lang w:eastAsia="bg-BG"/>
        </w:rPr>
        <w:t>1.</w:t>
      </w:r>
      <w:r w:rsidRPr="00327A1B">
        <w:rPr>
          <w:rFonts w:eastAsia="Times New Roman" w:cs="Arial"/>
          <w:color w:val="000000"/>
          <w:lang w:eastAsia="bg-BG"/>
        </w:rPr>
        <w:t>Инхибиране на ензима 5а - редуктаза, откъдето намалява образуването на биологично активния дихидротестостерон.</w:t>
      </w:r>
    </w:p>
    <w:p w14:paraId="3D6DA7A8" w14:textId="5568FDB3" w:rsidR="00327A1B" w:rsidRP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  <w:r>
        <w:rPr>
          <w:rFonts w:eastAsia="Times New Roman" w:cs="Arial"/>
          <w:color w:val="000000"/>
          <w:lang w:eastAsia="bg-BG"/>
        </w:rPr>
        <w:t xml:space="preserve">2. </w:t>
      </w:r>
      <w:r w:rsidRPr="00327A1B">
        <w:rPr>
          <w:rFonts w:eastAsia="Times New Roman" w:cs="Arial"/>
          <w:color w:val="000000"/>
          <w:lang w:eastAsia="bg-BG"/>
        </w:rPr>
        <w:t>Конкурентно инхибиране на андрогенните рецептори от естрадиола.</w:t>
      </w:r>
    </w:p>
    <w:p w14:paraId="16F7E9C4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2C5B88A" w14:textId="63B0F6C6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Съгласно съществуващата класификация за локални кортикоидстероиди - (слаб (I), средно силен (II), силен (III), много силен (IV)) </w:t>
      </w:r>
      <w:r w:rsidRPr="00327A1B">
        <w:rPr>
          <w:rFonts w:eastAsia="Times New Roman" w:cs="Arial"/>
          <w:i/>
          <w:iCs/>
          <w:color w:val="000000"/>
          <w:lang w:eastAsia="bg-BG"/>
        </w:rPr>
        <w:t>преднизолон</w:t>
      </w:r>
      <w:r w:rsidRPr="00327A1B">
        <w:rPr>
          <w:rFonts w:eastAsia="Times New Roman" w:cs="Arial"/>
          <w:color w:val="000000"/>
          <w:lang w:eastAsia="bg-BG"/>
        </w:rPr>
        <w:t xml:space="preserve"> принадлежи към първата група. Следователно преднизолона е особено подходящ за лечение на възпалителни дерматози, а също така има и незначителен анти-пролиферативен ефект.</w:t>
      </w:r>
    </w:p>
    <w:p w14:paraId="209AEACE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A7B50D4" w14:textId="02BCD30E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В концентрация по-малка от 0.5%, </w:t>
      </w:r>
      <w:r w:rsidRPr="00327A1B">
        <w:rPr>
          <w:rFonts w:eastAsia="Times New Roman" w:cs="Arial"/>
          <w:i/>
          <w:iCs/>
          <w:color w:val="000000"/>
          <w:lang w:eastAsia="bg-BG"/>
        </w:rPr>
        <w:t>салициловата киселина</w:t>
      </w:r>
      <w:r w:rsidRPr="00327A1B">
        <w:rPr>
          <w:rFonts w:eastAsia="Times New Roman" w:cs="Arial"/>
          <w:color w:val="000000"/>
          <w:lang w:eastAsia="bg-BG"/>
        </w:rPr>
        <w:t xml:space="preserve"> съдейства предимно за проникването на други активни вещества. Няма съответстващи изследвания за Алпикорт </w:t>
      </w:r>
      <w:r w:rsidRPr="00327A1B">
        <w:rPr>
          <w:rFonts w:eastAsia="Times New Roman" w:cs="Arial"/>
          <w:color w:val="000000"/>
          <w:lang w:val="en-US"/>
        </w:rPr>
        <w:t>F.</w:t>
      </w:r>
      <w:r>
        <w:rPr>
          <w:rFonts w:eastAsia="Times New Roman" w:cs="Arial"/>
          <w:lang w:eastAsia="bg-BG"/>
        </w:rPr>
        <w:t xml:space="preserve"> </w:t>
      </w:r>
      <w:r w:rsidRPr="00327A1B">
        <w:rPr>
          <w:rFonts w:eastAsia="Times New Roman" w:cs="Arial"/>
          <w:color w:val="000000"/>
          <w:lang w:eastAsia="bg-BG"/>
        </w:rPr>
        <w:t>Може да се очаква допълнително слабо кератопластично и антимикробно действие на салициловата киселина върху окосмената част на главата.</w:t>
      </w:r>
    </w:p>
    <w:p w14:paraId="4657AED6" w14:textId="77777777" w:rsidR="00327A1B" w:rsidRPr="00327A1B" w:rsidRDefault="00327A1B" w:rsidP="00327A1B"/>
    <w:p w14:paraId="7C8C9C46" w14:textId="20F966FA" w:rsidR="00E9184E" w:rsidRDefault="002C50EE" w:rsidP="00340E8D">
      <w:pPr>
        <w:pStyle w:val="Heading2"/>
      </w:pPr>
      <w:r>
        <w:t>5.2. Фармакокинетични свойства</w:t>
      </w:r>
    </w:p>
    <w:p w14:paraId="1AF042B7" w14:textId="0E3C3250" w:rsidR="00327A1B" w:rsidRDefault="00327A1B" w:rsidP="00327A1B"/>
    <w:p w14:paraId="781910D2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u w:val="single"/>
          <w:lang w:eastAsia="bg-BG"/>
        </w:rPr>
        <w:t>Абсорбция</w:t>
      </w:r>
    </w:p>
    <w:p w14:paraId="74A74EEF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Абсорбцията и пенетрацията на локално приложени </w:t>
      </w:r>
      <w:r w:rsidRPr="00327A1B">
        <w:rPr>
          <w:rFonts w:eastAsia="Times New Roman" w:cs="Arial"/>
          <w:i/>
          <w:iCs/>
          <w:color w:val="000000"/>
          <w:lang w:eastAsia="bg-BG"/>
        </w:rPr>
        <w:t>естрогени</w:t>
      </w:r>
      <w:r w:rsidRPr="00327A1B">
        <w:rPr>
          <w:rFonts w:eastAsia="Times New Roman" w:cs="Arial"/>
          <w:color w:val="000000"/>
          <w:lang w:eastAsia="bg-BG"/>
        </w:rPr>
        <w:t xml:space="preserve"> се повлияват в значителна степен от избора на основа. Алпикор </w:t>
      </w:r>
      <w:r w:rsidRPr="00327A1B">
        <w:rPr>
          <w:rFonts w:eastAsia="Times New Roman" w:cs="Arial"/>
          <w:color w:val="000000"/>
          <w:lang w:val="en-US"/>
        </w:rPr>
        <w:t xml:space="preserve">F </w:t>
      </w:r>
      <w:r w:rsidRPr="00327A1B">
        <w:rPr>
          <w:rFonts w:eastAsia="Times New Roman" w:cs="Arial"/>
          <w:color w:val="000000"/>
          <w:lang w:eastAsia="bg-BG"/>
        </w:rPr>
        <w:t xml:space="preserve">може да се даде като пример за това, че при апликация върху окосмената част на главата (100 кв.см повърхност) общото ниво на естрогена в урината не се променя. Тези данни водят до извода, че или съдържащият се в Алпикорт </w:t>
      </w:r>
      <w:r w:rsidRPr="00327A1B">
        <w:rPr>
          <w:rFonts w:eastAsia="Times New Roman" w:cs="Arial"/>
          <w:color w:val="000000"/>
          <w:lang w:val="en-US"/>
        </w:rPr>
        <w:t xml:space="preserve">F </w:t>
      </w:r>
      <w:r w:rsidRPr="00327A1B">
        <w:rPr>
          <w:rFonts w:eastAsia="Times New Roman" w:cs="Arial"/>
          <w:color w:val="000000"/>
          <w:lang w:eastAsia="bg-BG"/>
        </w:rPr>
        <w:t>естрадиол бензоат се освобождава бавно, или че той вече е метаболизирал в кожата, предотвратявайки високите естрогенни нива в кръвта.</w:t>
      </w:r>
    </w:p>
    <w:p w14:paraId="6D56D8A3" w14:textId="77777777" w:rsidR="00327A1B" w:rsidRDefault="00327A1B" w:rsidP="00327A1B">
      <w:pPr>
        <w:rPr>
          <w:rFonts w:eastAsia="Times New Roman" w:cs="Arial"/>
          <w:color w:val="000000"/>
          <w:lang w:eastAsia="bg-BG"/>
        </w:rPr>
      </w:pPr>
    </w:p>
    <w:p w14:paraId="3662D3A5" w14:textId="37C1E199" w:rsidR="00327A1B" w:rsidRDefault="00327A1B" w:rsidP="00327A1B">
      <w:pPr>
        <w:rPr>
          <w:rFonts w:eastAsia="Times New Roman" w:cs="Arial"/>
          <w:color w:val="000000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Пенетрацията и абсорбцията на </w:t>
      </w:r>
      <w:r w:rsidRPr="00327A1B">
        <w:rPr>
          <w:rFonts w:eastAsia="Times New Roman" w:cs="Arial"/>
          <w:i/>
          <w:iCs/>
          <w:color w:val="000000"/>
          <w:lang w:eastAsia="bg-BG"/>
        </w:rPr>
        <w:t>преднизолон</w:t>
      </w:r>
      <w:r w:rsidRPr="00327A1B">
        <w:rPr>
          <w:rFonts w:eastAsia="Times New Roman" w:cs="Arial"/>
          <w:color w:val="000000"/>
          <w:lang w:eastAsia="bg-BG"/>
        </w:rPr>
        <w:t xml:space="preserve"> се очаква да бъде както на всички дермално приложени кортикостероиди. Плазменият полуживот е между 2-4 часа, докато биологичният полуживот възлиза на 12-36 часа, защото свързаният в цитозолния рецепторен комплекс стероид остава в клетките за по-дълъг период от време. Както при ендогенните</w:t>
      </w:r>
      <w:r w:rsidRPr="00327A1B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327A1B">
        <w:rPr>
          <w:rFonts w:eastAsia="Times New Roman" w:cs="Arial"/>
          <w:color w:val="000000"/>
          <w:lang w:eastAsia="bg-BG"/>
        </w:rPr>
        <w:t>кортикостероиди, преднизолона се метаболизира в черния дроб до биологично неактивнй съединения, които се екскретират главно през бъбреците.</w:t>
      </w:r>
    </w:p>
    <w:p w14:paraId="23F88938" w14:textId="10B4ECA2" w:rsidR="00327A1B" w:rsidRDefault="00327A1B" w:rsidP="00327A1B">
      <w:pPr>
        <w:rPr>
          <w:rFonts w:eastAsia="Times New Roman" w:cs="Arial"/>
          <w:color w:val="000000"/>
          <w:lang w:eastAsia="bg-BG"/>
        </w:rPr>
      </w:pPr>
    </w:p>
    <w:p w14:paraId="3C404220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Опитите с животни и фармакокинетичните изследвания при хора показват че, </w:t>
      </w:r>
      <w:r w:rsidRPr="00327A1B">
        <w:rPr>
          <w:rFonts w:eastAsia="Times New Roman" w:cs="Arial"/>
          <w:i/>
          <w:iCs/>
          <w:color w:val="000000"/>
          <w:lang w:eastAsia="bg-BG"/>
        </w:rPr>
        <w:t>салициловата киселина</w:t>
      </w:r>
      <w:r w:rsidRPr="00327A1B">
        <w:rPr>
          <w:rFonts w:eastAsia="Times New Roman" w:cs="Arial"/>
          <w:color w:val="000000"/>
          <w:lang w:eastAsia="bg-BG"/>
        </w:rPr>
        <w:t xml:space="preserve"> навлиза бързо в кожата в зависимост от основата и факторите, повлияващи пенетрацията т. е. кожното заболяване. Кожната абсорбция се увеличава при дерматози, придружени от възпалителни или ерозивни промени в кожата. Физиологично, салициловата киселина се метаболизира в салицилурова киселина, глюкурониди, гентианинова киселина и дихидробензоена киселина и се екскретира предимно през бъбреците. Полуживотът на салициловата киселина е 2-3 часа.</w:t>
      </w:r>
    </w:p>
    <w:p w14:paraId="277AD4CD" w14:textId="77777777" w:rsidR="00327A1B" w:rsidRPr="00327A1B" w:rsidRDefault="00327A1B" w:rsidP="00327A1B"/>
    <w:p w14:paraId="0BD5B037" w14:textId="0CDBD617" w:rsidR="008F7F23" w:rsidRDefault="002C50EE" w:rsidP="00340E8D">
      <w:pPr>
        <w:pStyle w:val="Heading2"/>
      </w:pPr>
      <w:r>
        <w:t>5.3. Предклинични данни за безопасност</w:t>
      </w:r>
    </w:p>
    <w:p w14:paraId="68B0DB23" w14:textId="63D3C30D" w:rsidR="00327A1B" w:rsidRDefault="00327A1B" w:rsidP="00327A1B"/>
    <w:p w14:paraId="5819C4E5" w14:textId="77777777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Имайки предвид разликите между отделните животински видове и връзката им с хората, то може да се каже, че резултатите от изследванията на действието на </w:t>
      </w:r>
      <w:r w:rsidRPr="00327A1B">
        <w:rPr>
          <w:rFonts w:eastAsia="Times New Roman" w:cs="Arial"/>
          <w:i/>
          <w:iCs/>
          <w:color w:val="000000"/>
          <w:lang w:eastAsia="bg-BG"/>
        </w:rPr>
        <w:t>естрогена</w:t>
      </w:r>
      <w:r w:rsidRPr="00327A1B">
        <w:rPr>
          <w:rFonts w:eastAsia="Times New Roman" w:cs="Arial"/>
          <w:color w:val="000000"/>
          <w:lang w:eastAsia="bg-BG"/>
        </w:rPr>
        <w:t xml:space="preserve"> върху хора и животни ни дават само малка предсказуема оценка.</w:t>
      </w:r>
    </w:p>
    <w:p w14:paraId="02D4613A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FA36B9E" w14:textId="7141C2A0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lastRenderedPageBreak/>
        <w:t>При изследвания с животни, естрогените показват ембриолетален ефект, дори при относително малки дози; малформации на уро-гениталния тракт и феминизацията на мъжките фетуси.</w:t>
      </w:r>
    </w:p>
    <w:p w14:paraId="7F0E6CB5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6471D9" w14:textId="28A28D2B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Предклиничните данни от традиционните изследвания на хроничната токсичност, генотоксичност и карциногенен потенциал не показват специфичен риск за хората, отличаващ се от тези вече описани в другите точки от тази КХП.</w:t>
      </w:r>
    </w:p>
    <w:p w14:paraId="6851047A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708FF1" w14:textId="676D5489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 xml:space="preserve">По време на изследванията с животни е установено, че </w:t>
      </w:r>
      <w:r w:rsidRPr="00327A1B">
        <w:rPr>
          <w:rFonts w:eastAsia="Times New Roman" w:cs="Arial"/>
          <w:i/>
          <w:iCs/>
          <w:color w:val="000000"/>
          <w:lang w:eastAsia="bg-BG"/>
        </w:rPr>
        <w:t>глюкокортикоидите</w:t>
      </w:r>
      <w:r w:rsidRPr="00327A1B">
        <w:rPr>
          <w:rFonts w:eastAsia="Times New Roman" w:cs="Arial"/>
          <w:color w:val="000000"/>
          <w:lang w:eastAsia="bg-BG"/>
        </w:rPr>
        <w:t xml:space="preserve"> имат тератогенен ефект (малформации на небцето и морфологията на скелета) при различните видове животни. Наблюдавани са продължителна бременност и трудно раждане при плъхове. Освен това, процента на живородените, теглото при раждане, както и наддаването на поколението са били намалени. Плодовитостта не е била накърнена.</w:t>
      </w:r>
    </w:p>
    <w:p w14:paraId="4B936B50" w14:textId="77777777" w:rsidR="00327A1B" w:rsidRDefault="00327A1B" w:rsidP="00327A1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44EB8A4" w14:textId="0725AE11" w:rsidR="00327A1B" w:rsidRPr="00327A1B" w:rsidRDefault="00327A1B" w:rsidP="00327A1B">
      <w:pPr>
        <w:spacing w:line="240" w:lineRule="auto"/>
        <w:rPr>
          <w:rFonts w:eastAsia="Times New Roman" w:cs="Arial"/>
          <w:lang w:eastAsia="bg-BG"/>
        </w:rPr>
      </w:pPr>
      <w:r w:rsidRPr="00327A1B">
        <w:rPr>
          <w:rFonts w:eastAsia="Times New Roman" w:cs="Arial"/>
          <w:color w:val="000000"/>
          <w:lang w:eastAsia="bg-BG"/>
        </w:rPr>
        <w:t>Освен това, изследванията при животни показват, че прилагането на глюкокортикоиди в терапевтични дози по време на бременност повишава риска от кардиоваскуларните заболявания и/или метаболитни смущения при възрастни и до една постоянна промяна на броя на глюко-кортикоидстероидните рецептори, респективно нервно-трансмисионния обмен и обичайния му цикъл.</w:t>
      </w:r>
    </w:p>
    <w:p w14:paraId="4DEEB4CB" w14:textId="77777777" w:rsidR="00327A1B" w:rsidRPr="00327A1B" w:rsidRDefault="00327A1B" w:rsidP="00327A1B"/>
    <w:p w14:paraId="357049A8" w14:textId="7188AB2F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231C2316" w14:textId="097AC3F5" w:rsidR="00327A1B" w:rsidRDefault="00327A1B" w:rsidP="00327A1B"/>
    <w:p w14:paraId="7F88FCF6" w14:textId="77777777" w:rsidR="00327A1B" w:rsidRPr="00327A1B" w:rsidRDefault="00327A1B" w:rsidP="00327A1B">
      <w:pPr>
        <w:rPr>
          <w:sz w:val="24"/>
          <w:szCs w:val="24"/>
          <w:lang w:val="en-US" w:eastAsia="bg-BG"/>
        </w:rPr>
      </w:pPr>
      <w:r w:rsidRPr="00327A1B">
        <w:rPr>
          <w:lang w:val="en-US"/>
        </w:rPr>
        <w:t xml:space="preserve">Dr. August Wolff GmbH &amp; Co. KG </w:t>
      </w:r>
      <w:proofErr w:type="spellStart"/>
      <w:r w:rsidRPr="00327A1B">
        <w:rPr>
          <w:lang w:val="en-US"/>
        </w:rPr>
        <w:t>Arzneimittel</w:t>
      </w:r>
      <w:proofErr w:type="spellEnd"/>
    </w:p>
    <w:p w14:paraId="455D6A19" w14:textId="77777777" w:rsidR="00327A1B" w:rsidRPr="00327A1B" w:rsidRDefault="00327A1B" w:rsidP="00327A1B">
      <w:pPr>
        <w:rPr>
          <w:sz w:val="24"/>
          <w:szCs w:val="24"/>
          <w:lang w:val="en-US" w:eastAsia="bg-BG"/>
        </w:rPr>
      </w:pPr>
      <w:proofErr w:type="spellStart"/>
      <w:r w:rsidRPr="00327A1B">
        <w:rPr>
          <w:lang w:val="en-US"/>
        </w:rPr>
        <w:t>Sudbrackstrasse</w:t>
      </w:r>
      <w:proofErr w:type="spellEnd"/>
      <w:r w:rsidRPr="00327A1B">
        <w:rPr>
          <w:lang w:val="en-US"/>
        </w:rPr>
        <w:t xml:space="preserve"> 56,33611 Bielefeld, </w:t>
      </w:r>
      <w:r w:rsidRPr="00327A1B">
        <w:rPr>
          <w:lang w:eastAsia="bg-BG"/>
        </w:rPr>
        <w:t>ГЕРМАНИЯ</w:t>
      </w:r>
    </w:p>
    <w:p w14:paraId="2BBC0DE3" w14:textId="77777777" w:rsidR="00327A1B" w:rsidRPr="00327A1B" w:rsidRDefault="00327A1B" w:rsidP="00327A1B">
      <w:pPr>
        <w:rPr>
          <w:sz w:val="24"/>
          <w:szCs w:val="24"/>
          <w:lang w:val="en-US" w:eastAsia="bg-BG"/>
        </w:rPr>
      </w:pPr>
      <w:r w:rsidRPr="00327A1B">
        <w:rPr>
          <w:lang w:eastAsia="bg-BG"/>
        </w:rPr>
        <w:t>Тел.:</w:t>
      </w:r>
      <w:r w:rsidRPr="00327A1B">
        <w:rPr>
          <w:lang w:val="en-US"/>
        </w:rPr>
        <w:t>+49 521 8808-05</w:t>
      </w:r>
    </w:p>
    <w:p w14:paraId="686D77E8" w14:textId="77777777" w:rsidR="00327A1B" w:rsidRPr="00327A1B" w:rsidRDefault="00327A1B" w:rsidP="00327A1B">
      <w:pPr>
        <w:rPr>
          <w:sz w:val="24"/>
          <w:szCs w:val="24"/>
          <w:lang w:val="en-US" w:eastAsia="bg-BG"/>
        </w:rPr>
      </w:pPr>
      <w:r w:rsidRPr="00327A1B">
        <w:rPr>
          <w:lang w:eastAsia="bg-BG"/>
        </w:rPr>
        <w:t>Факс:</w:t>
      </w:r>
      <w:r w:rsidRPr="00327A1B">
        <w:rPr>
          <w:lang w:val="en-US"/>
        </w:rPr>
        <w:t>+49 521 8808-334</w:t>
      </w:r>
    </w:p>
    <w:p w14:paraId="45BC53FD" w14:textId="4A9DF332" w:rsidR="00327A1B" w:rsidRPr="00327A1B" w:rsidRDefault="00327A1B" w:rsidP="00327A1B">
      <w:r w:rsidRPr="00327A1B">
        <w:rPr>
          <w:lang w:eastAsia="bg-BG"/>
        </w:rPr>
        <w:t xml:space="preserve">Имейл: </w:t>
      </w:r>
      <w:hyperlink r:id="rId5" w:history="1">
        <w:r w:rsidRPr="00327A1B">
          <w:rPr>
            <w:u w:val="single"/>
            <w:lang w:val="en-US"/>
          </w:rPr>
          <w:t>aw-info@drwolffgroup.com</w:t>
        </w:r>
      </w:hyperlink>
    </w:p>
    <w:p w14:paraId="0A53321D" w14:textId="3E833A39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4B5D81C9" w14:textId="5D48D722" w:rsidR="00327A1B" w:rsidRDefault="00327A1B" w:rsidP="00327A1B"/>
    <w:p w14:paraId="4E720865" w14:textId="674AFFE0" w:rsidR="00327A1B" w:rsidRPr="00327A1B" w:rsidRDefault="00327A1B" w:rsidP="00327A1B">
      <w:r>
        <w:t>20011278</w:t>
      </w:r>
    </w:p>
    <w:p w14:paraId="3715C10B" w14:textId="55D80CE2" w:rsidR="00BB22B4" w:rsidRDefault="002C50EE" w:rsidP="00471F10">
      <w:pPr>
        <w:pStyle w:val="Heading1"/>
      </w:pPr>
      <w:r>
        <w:t>9. ДАТА НА ПЪРВО РАЗРЕШАВАНЕ/ПОДНОВЯВАНЕ НА РАЗРЕШЕНИЕТО ЗА УПОТРЕБА</w:t>
      </w:r>
    </w:p>
    <w:p w14:paraId="5C73289F" w14:textId="48EA3287" w:rsidR="00327A1B" w:rsidRDefault="00327A1B" w:rsidP="00327A1B"/>
    <w:p w14:paraId="38145E79" w14:textId="77777777" w:rsidR="00327A1B" w:rsidRPr="00327A1B" w:rsidRDefault="00327A1B" w:rsidP="00327A1B">
      <w:pPr>
        <w:rPr>
          <w:sz w:val="24"/>
          <w:szCs w:val="24"/>
          <w:lang w:eastAsia="bg-BG"/>
        </w:rPr>
      </w:pPr>
      <w:r w:rsidRPr="00327A1B">
        <w:rPr>
          <w:lang w:eastAsia="bg-BG"/>
        </w:rPr>
        <w:t>Дата на първо разрешаване: 27 декември 2001 г.</w:t>
      </w:r>
    </w:p>
    <w:p w14:paraId="007925C5" w14:textId="77777777" w:rsidR="00327A1B" w:rsidRPr="00327A1B" w:rsidRDefault="00327A1B" w:rsidP="00327A1B">
      <w:pPr>
        <w:rPr>
          <w:sz w:val="24"/>
          <w:szCs w:val="24"/>
          <w:lang w:eastAsia="bg-BG"/>
        </w:rPr>
      </w:pPr>
      <w:r w:rsidRPr="00327A1B">
        <w:rPr>
          <w:lang w:eastAsia="bg-BG"/>
        </w:rPr>
        <w:t>Дата на последно подновяване: 07 декември 2007 г.</w:t>
      </w:r>
    </w:p>
    <w:p w14:paraId="5BA14BEB" w14:textId="77777777" w:rsidR="00327A1B" w:rsidRPr="00327A1B" w:rsidRDefault="00327A1B" w:rsidP="00327A1B"/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4DE3BD23" w:rsidR="00BB22B4" w:rsidRPr="00BB22B4" w:rsidRDefault="00327A1B" w:rsidP="00327A1B">
      <w:r>
        <w:t>11/2017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C2559"/>
    <w:multiLevelType w:val="hybridMultilevel"/>
    <w:tmpl w:val="769845A6"/>
    <w:lvl w:ilvl="0" w:tplc="30B856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1"/>
  </w:num>
  <w:num w:numId="2" w16cid:durableId="1612932146">
    <w:abstractNumId w:val="0"/>
  </w:num>
  <w:num w:numId="3" w16cid:durableId="1810323821">
    <w:abstractNumId w:val="16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0"/>
  </w:num>
  <w:num w:numId="7" w16cid:durableId="1241988161">
    <w:abstractNumId w:val="13"/>
  </w:num>
  <w:num w:numId="8" w16cid:durableId="2102022361">
    <w:abstractNumId w:val="19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4"/>
  </w:num>
  <w:num w:numId="12" w16cid:durableId="1434934028">
    <w:abstractNumId w:val="17"/>
  </w:num>
  <w:num w:numId="13" w16cid:durableId="479157895">
    <w:abstractNumId w:val="23"/>
  </w:num>
  <w:num w:numId="14" w16cid:durableId="1670476636">
    <w:abstractNumId w:val="15"/>
  </w:num>
  <w:num w:numId="15" w16cid:durableId="1000155783">
    <w:abstractNumId w:val="33"/>
  </w:num>
  <w:num w:numId="16" w16cid:durableId="2056420707">
    <w:abstractNumId w:val="12"/>
  </w:num>
  <w:num w:numId="17" w16cid:durableId="1787119182">
    <w:abstractNumId w:val="28"/>
  </w:num>
  <w:num w:numId="18" w16cid:durableId="722945139">
    <w:abstractNumId w:val="8"/>
  </w:num>
  <w:num w:numId="19" w16cid:durableId="1678728408">
    <w:abstractNumId w:val="30"/>
  </w:num>
  <w:num w:numId="20" w16cid:durableId="1970816657">
    <w:abstractNumId w:val="27"/>
  </w:num>
  <w:num w:numId="21" w16cid:durableId="1531146514">
    <w:abstractNumId w:val="21"/>
  </w:num>
  <w:num w:numId="22" w16cid:durableId="1276465">
    <w:abstractNumId w:val="29"/>
  </w:num>
  <w:num w:numId="23" w16cid:durableId="1624310558">
    <w:abstractNumId w:val="22"/>
  </w:num>
  <w:num w:numId="24" w16cid:durableId="1692877547">
    <w:abstractNumId w:val="9"/>
  </w:num>
  <w:num w:numId="25" w16cid:durableId="50930855">
    <w:abstractNumId w:val="26"/>
  </w:num>
  <w:num w:numId="26" w16cid:durableId="176701536">
    <w:abstractNumId w:val="25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4"/>
  </w:num>
  <w:num w:numId="30" w16cid:durableId="154884452">
    <w:abstractNumId w:val="39"/>
  </w:num>
  <w:num w:numId="31" w16cid:durableId="1053964910">
    <w:abstractNumId w:val="5"/>
  </w:num>
  <w:num w:numId="32" w16cid:durableId="2073575793">
    <w:abstractNumId w:val="37"/>
  </w:num>
  <w:num w:numId="33" w16cid:durableId="1566643170">
    <w:abstractNumId w:val="32"/>
  </w:num>
  <w:num w:numId="34" w16cid:durableId="2060787732">
    <w:abstractNumId w:val="36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8"/>
  </w:num>
  <w:num w:numId="38" w16cid:durableId="178396561">
    <w:abstractNumId w:val="38"/>
  </w:num>
  <w:num w:numId="39" w16cid:durableId="934825996">
    <w:abstractNumId w:val="14"/>
  </w:num>
  <w:num w:numId="40" w16cid:durableId="1388870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27A1B"/>
    <w:rsid w:val="00340A0A"/>
    <w:rsid w:val="00340E8D"/>
    <w:rsid w:val="003765DC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-info@drwolff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2023-01-27T17:33:00Z</dcterms:created>
  <dcterms:modified xsi:type="dcterms:W3CDTF">2023-01-27T17:33:00Z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