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77777777" w:rsidR="002C50EE" w:rsidRDefault="002C50EE" w:rsidP="002C50EE">
      <w:pPr>
        <w:pStyle w:val="Heading1"/>
        <w:jc w:val="center"/>
        <w:rPr>
          <w:lang w:val="bg-BG"/>
        </w:rPr>
      </w:pPr>
      <w:bookmarkStart w:id="0" w:name="_Hlk63124480"/>
      <w:r>
        <w:rPr>
          <w:lang w:val="bg-BG"/>
        </w:rPr>
        <w:t>КРАТКА ХАРАКТЕРИСТИКА НА ПРОДУКТА</w:t>
      </w:r>
    </w:p>
    <w:p w14:paraId="41A152D3" w14:textId="7F39F2DF" w:rsidR="00EB6364" w:rsidRDefault="002C50EE" w:rsidP="00A26B30">
      <w:pPr>
        <w:pStyle w:val="Heading1"/>
        <w:numPr>
          <w:ilvl w:val="0"/>
          <w:numId w:val="11"/>
        </w:numPr>
        <w:ind w:left="426"/>
      </w:pPr>
      <w:r>
        <w:t>ИМЕ НА ЛЕКАРСТВЕНИЯ ПРОДУКТ</w:t>
      </w:r>
    </w:p>
    <w:p w14:paraId="411531D0" w14:textId="77777777" w:rsidR="00A26B30" w:rsidRPr="00A26B30" w:rsidRDefault="00A26B30" w:rsidP="00A26B30">
      <w:pPr>
        <w:rPr>
          <w:sz w:val="24"/>
          <w:szCs w:val="24"/>
        </w:rPr>
      </w:pPr>
      <w:r w:rsidRPr="00A26B30">
        <w:t xml:space="preserve">ANTISTENOCARDIN </w:t>
      </w:r>
      <w:r w:rsidRPr="00A26B30">
        <w:rPr>
          <w:lang w:val="bg-BG" w:eastAsia="bg-BG"/>
        </w:rPr>
        <w:t xml:space="preserve">25 </w:t>
      </w:r>
      <w:r w:rsidRPr="00A26B30">
        <w:t xml:space="preserve">mg coated tablets </w:t>
      </w:r>
    </w:p>
    <w:p w14:paraId="564C1793" w14:textId="29C336AC" w:rsidR="00A26B30" w:rsidRPr="00A26B30" w:rsidRDefault="00A26B30" w:rsidP="00A26B30">
      <w:pPr>
        <w:rPr>
          <w:sz w:val="24"/>
          <w:szCs w:val="24"/>
        </w:rPr>
      </w:pPr>
      <w:r w:rsidRPr="00A26B30">
        <w:rPr>
          <w:lang w:val="bg-BG" w:eastAsia="bg-BG"/>
        </w:rPr>
        <w:t xml:space="preserve">АНТИСТЕНОКАРДИН25 </w:t>
      </w:r>
      <w:r w:rsidRPr="00A26B30">
        <w:t xml:space="preserve">mg </w:t>
      </w:r>
      <w:r w:rsidRPr="00A26B30">
        <w:rPr>
          <w:lang w:val="bg-BG" w:eastAsia="bg-BG"/>
        </w:rPr>
        <w:t>обвити таблетки</w:t>
      </w:r>
    </w:p>
    <w:p w14:paraId="6D27500B" w14:textId="77777777" w:rsidR="00A26B30" w:rsidRPr="00A26B30" w:rsidRDefault="00A26B30" w:rsidP="00A26B30"/>
    <w:p w14:paraId="09D7AC26" w14:textId="2B72416C" w:rsidR="00C83063" w:rsidRDefault="002C50EE" w:rsidP="00A26B30">
      <w:pPr>
        <w:pStyle w:val="Heading1"/>
        <w:numPr>
          <w:ilvl w:val="0"/>
          <w:numId w:val="11"/>
        </w:numPr>
        <w:ind w:left="284" w:hanging="284"/>
      </w:pPr>
      <w:r>
        <w:t>КАЧЕСТВЕН И КОЛИЧЕСТВЕН СЪСТАВ</w:t>
      </w:r>
    </w:p>
    <w:p w14:paraId="5EEA2FFD" w14:textId="1360BC51" w:rsidR="00A26B30" w:rsidRDefault="00A26B30" w:rsidP="00A26B30">
      <w:pPr>
        <w:pStyle w:val="Heading2"/>
        <w:numPr>
          <w:ilvl w:val="1"/>
          <w:numId w:val="11"/>
        </w:numPr>
        <w:rPr>
          <w:lang w:val="bg-BG"/>
        </w:rPr>
      </w:pPr>
      <w:r w:rsidRPr="00A26B30">
        <w:rPr>
          <w:lang w:val="bg-BG"/>
        </w:rPr>
        <w:t>Количествен състав</w:t>
      </w:r>
    </w:p>
    <w:p w14:paraId="463FA9C5" w14:textId="7F3E9FA7" w:rsidR="00A26B30" w:rsidRDefault="00A26B30" w:rsidP="00A26B30">
      <w:proofErr w:type="spellStart"/>
      <w:r>
        <w:t>Кръгли</w:t>
      </w:r>
      <w:proofErr w:type="spellEnd"/>
      <w:r>
        <w:t xml:space="preserve">, </w:t>
      </w:r>
      <w:proofErr w:type="spellStart"/>
      <w:r>
        <w:t>двойноизпъкнали</w:t>
      </w:r>
      <w:proofErr w:type="spellEnd"/>
      <w:r>
        <w:t xml:space="preserve"> </w:t>
      </w:r>
      <w:proofErr w:type="spellStart"/>
      <w:r>
        <w:t>таблетки</w:t>
      </w:r>
      <w:proofErr w:type="spellEnd"/>
      <w:r>
        <w:t xml:space="preserve"> с </w:t>
      </w:r>
      <w:proofErr w:type="spellStart"/>
      <w:r>
        <w:t>червен</w:t>
      </w:r>
      <w:proofErr w:type="spellEnd"/>
      <w:r>
        <w:t xml:space="preserve"> </w:t>
      </w:r>
      <w:proofErr w:type="spellStart"/>
      <w:r>
        <w:t>цвят</w:t>
      </w:r>
      <w:proofErr w:type="spellEnd"/>
      <w:r>
        <w:t>.</w:t>
      </w:r>
    </w:p>
    <w:p w14:paraId="207FC6CD" w14:textId="77777777" w:rsidR="00A26B30" w:rsidRPr="00A26B30" w:rsidRDefault="00A26B30" w:rsidP="00A26B30">
      <w:pPr>
        <w:rPr>
          <w:lang w:val="bg-BG"/>
        </w:rPr>
      </w:pPr>
    </w:p>
    <w:p w14:paraId="27F76272" w14:textId="7A83606C" w:rsidR="00EB6364" w:rsidRDefault="00A26B30" w:rsidP="00A26B30">
      <w:pPr>
        <w:pStyle w:val="Heading2"/>
        <w:numPr>
          <w:ilvl w:val="1"/>
          <w:numId w:val="11"/>
        </w:numPr>
        <w:rPr>
          <w:lang w:val="bg-BG"/>
        </w:rPr>
      </w:pPr>
      <w:r>
        <w:rPr>
          <w:lang w:val="bg-BG"/>
        </w:rPr>
        <w:t>Качествен и количествен състав</w:t>
      </w:r>
    </w:p>
    <w:p w14:paraId="01537A31" w14:textId="20358B01" w:rsidR="00A26B30" w:rsidRPr="00A26B30" w:rsidRDefault="00A26B30" w:rsidP="00A26B30">
      <w:pPr>
        <w:rPr>
          <w:lang w:val="bg-BG"/>
        </w:rPr>
      </w:pPr>
      <w:proofErr w:type="spellStart"/>
      <w:r>
        <w:t>Всяка</w:t>
      </w:r>
      <w:proofErr w:type="spellEnd"/>
      <w:r>
        <w:t xml:space="preserve"> </w:t>
      </w:r>
      <w:proofErr w:type="spellStart"/>
      <w:r>
        <w:t>таблетка</w:t>
      </w:r>
      <w:proofErr w:type="spellEnd"/>
      <w:r>
        <w:t xml:space="preserve"> </w:t>
      </w:r>
      <w:proofErr w:type="spellStart"/>
      <w:r>
        <w:t>съдържа</w:t>
      </w:r>
      <w:proofErr w:type="spellEnd"/>
      <w:r>
        <w:t xml:space="preserve"> </w:t>
      </w:r>
      <w:proofErr w:type="spellStart"/>
      <w:r>
        <w:t>активно</w:t>
      </w:r>
      <w:proofErr w:type="spellEnd"/>
      <w:r>
        <w:t xml:space="preserve"> </w:t>
      </w:r>
      <w:proofErr w:type="spellStart"/>
      <w:r>
        <w:t>вещество</w:t>
      </w:r>
      <w:proofErr w:type="spellEnd"/>
      <w:r>
        <w:t xml:space="preserve"> </w:t>
      </w:r>
      <w:proofErr w:type="spellStart"/>
      <w:r>
        <w:t>дипиридамол</w:t>
      </w:r>
      <w:proofErr w:type="spellEnd"/>
      <w:r>
        <w:t xml:space="preserve"> (dipyridamole) 25 mg. </w:t>
      </w:r>
      <w:proofErr w:type="spellStart"/>
      <w:r>
        <w:t>Помощни</w:t>
      </w:r>
      <w:proofErr w:type="spellEnd"/>
      <w:r>
        <w:t xml:space="preserve"> </w:t>
      </w:r>
      <w:proofErr w:type="spellStart"/>
      <w:r>
        <w:t>вещества</w:t>
      </w:r>
      <w:proofErr w:type="spellEnd"/>
      <w:r>
        <w:t xml:space="preserve">: </w:t>
      </w:r>
      <w:proofErr w:type="spellStart"/>
      <w:r>
        <w:t>лактоза</w:t>
      </w:r>
      <w:proofErr w:type="spellEnd"/>
      <w:r>
        <w:t xml:space="preserve"> </w:t>
      </w:r>
      <w:proofErr w:type="spellStart"/>
      <w:r>
        <w:t>монохидрат</w:t>
      </w:r>
      <w:proofErr w:type="spellEnd"/>
      <w:r>
        <w:t xml:space="preserve">, </w:t>
      </w:r>
      <w:proofErr w:type="spellStart"/>
      <w:r>
        <w:t>пшенично</w:t>
      </w:r>
      <w:proofErr w:type="spellEnd"/>
      <w:r>
        <w:t xml:space="preserve"> </w:t>
      </w:r>
      <w:proofErr w:type="spellStart"/>
      <w:r>
        <w:t>нишесте</w:t>
      </w:r>
      <w:proofErr w:type="spellEnd"/>
      <w:r>
        <w:t xml:space="preserve">, </w:t>
      </w:r>
      <w:proofErr w:type="spellStart"/>
      <w:r>
        <w:t>захароза</w:t>
      </w:r>
      <w:proofErr w:type="spellEnd"/>
      <w:r>
        <w:t xml:space="preserve">, Е110, Е122.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пълния</w:t>
      </w:r>
      <w:proofErr w:type="spellEnd"/>
      <w:r>
        <w:t xml:space="preserve"> </w:t>
      </w:r>
      <w:proofErr w:type="spellStart"/>
      <w:r>
        <w:t>списък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помощните</w:t>
      </w:r>
      <w:proofErr w:type="spellEnd"/>
      <w:r>
        <w:t xml:space="preserve"> </w:t>
      </w:r>
      <w:proofErr w:type="spellStart"/>
      <w:r>
        <w:t>вещества</w:t>
      </w:r>
      <w:proofErr w:type="spellEnd"/>
      <w:r>
        <w:t xml:space="preserve"> </w:t>
      </w:r>
      <w:proofErr w:type="spellStart"/>
      <w:r>
        <w:t>вижте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 6.1.</w:t>
      </w:r>
    </w:p>
    <w:p w14:paraId="6CCB29CE" w14:textId="412257CA" w:rsidR="002C50EE" w:rsidRDefault="002C50EE" w:rsidP="00A26B30">
      <w:pPr>
        <w:pStyle w:val="Heading1"/>
        <w:numPr>
          <w:ilvl w:val="0"/>
          <w:numId w:val="11"/>
        </w:numPr>
        <w:ind w:left="426"/>
      </w:pPr>
      <w:r>
        <w:t>ЛЕКАРСТВЕНА ФОРМА</w:t>
      </w:r>
    </w:p>
    <w:p w14:paraId="5D8EC396" w14:textId="35313DA9" w:rsidR="00A26B30" w:rsidRPr="00A26B30" w:rsidRDefault="00A26B30" w:rsidP="00A26B30">
      <w:proofErr w:type="spellStart"/>
      <w:r>
        <w:t>Обвита</w:t>
      </w:r>
      <w:proofErr w:type="spellEnd"/>
      <w:r>
        <w:t xml:space="preserve"> </w:t>
      </w:r>
      <w:proofErr w:type="spellStart"/>
      <w:r>
        <w:t>таблетка</w:t>
      </w:r>
      <w:proofErr w:type="spellEnd"/>
    </w:p>
    <w:p w14:paraId="490FC2C4" w14:textId="77777777" w:rsidR="002C50EE" w:rsidRDefault="002C50EE" w:rsidP="002C50EE">
      <w:pPr>
        <w:pStyle w:val="Heading1"/>
      </w:pPr>
      <w:r>
        <w:t>4. КЛИНИЧНИ ДАННИ</w:t>
      </w:r>
    </w:p>
    <w:p w14:paraId="326DC84A" w14:textId="3D175928" w:rsidR="0075649D" w:rsidRDefault="002C50EE" w:rsidP="00C83063">
      <w:pPr>
        <w:pStyle w:val="Heading2"/>
      </w:pPr>
      <w:r>
        <w:t xml:space="preserve">4.1. </w:t>
      </w:r>
      <w:proofErr w:type="spellStart"/>
      <w:r>
        <w:t>Терапевтични</w:t>
      </w:r>
      <w:proofErr w:type="spellEnd"/>
      <w:r>
        <w:t xml:space="preserve"> </w:t>
      </w:r>
      <w:proofErr w:type="spellStart"/>
      <w:r>
        <w:t>показания</w:t>
      </w:r>
      <w:proofErr w:type="spellEnd"/>
    </w:p>
    <w:p w14:paraId="47EBC06D" w14:textId="77777777" w:rsidR="00A26B30" w:rsidRDefault="00A26B30" w:rsidP="00A26B30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</w:pPr>
    </w:p>
    <w:p w14:paraId="1F3B8A67" w14:textId="77777777" w:rsidR="00A26B30" w:rsidRPr="00A26B30" w:rsidRDefault="00A26B30" w:rsidP="00A26B30">
      <w:pPr>
        <w:pStyle w:val="ListParagraph"/>
        <w:numPr>
          <w:ilvl w:val="0"/>
          <w:numId w:val="17"/>
        </w:numPr>
        <w:rPr>
          <w:sz w:val="24"/>
          <w:szCs w:val="24"/>
          <w:lang w:val="bg-BG"/>
        </w:rPr>
      </w:pPr>
      <w:r w:rsidRPr="00A26B30">
        <w:rPr>
          <w:lang w:val="bg-BG" w:eastAsia="bg-BG"/>
        </w:rPr>
        <w:t xml:space="preserve">Профилактика на </w:t>
      </w:r>
      <w:proofErr w:type="spellStart"/>
      <w:r w:rsidRPr="00A26B30">
        <w:rPr>
          <w:lang w:val="bg-BG" w:eastAsia="bg-BG"/>
        </w:rPr>
        <w:t>тромбоемболични</w:t>
      </w:r>
      <w:proofErr w:type="spellEnd"/>
      <w:r w:rsidRPr="00A26B30">
        <w:rPr>
          <w:lang w:val="bg-BG" w:eastAsia="bg-BG"/>
        </w:rPr>
        <w:t xml:space="preserve"> усложнения при пациенти на </w:t>
      </w:r>
      <w:proofErr w:type="spellStart"/>
      <w:r w:rsidRPr="00A26B30">
        <w:rPr>
          <w:lang w:val="bg-BG" w:eastAsia="bg-BG"/>
        </w:rPr>
        <w:t>антикоагулантна</w:t>
      </w:r>
      <w:proofErr w:type="spellEnd"/>
      <w:r w:rsidRPr="00A26B30">
        <w:rPr>
          <w:lang w:val="bg-BG" w:eastAsia="bg-BG"/>
        </w:rPr>
        <w:t xml:space="preserve"> терапия след </w:t>
      </w:r>
      <w:proofErr w:type="spellStart"/>
      <w:r w:rsidRPr="00A26B30">
        <w:rPr>
          <w:lang w:val="bg-BG" w:eastAsia="bg-BG"/>
        </w:rPr>
        <w:t>клапно</w:t>
      </w:r>
      <w:proofErr w:type="spellEnd"/>
      <w:r w:rsidRPr="00A26B30">
        <w:rPr>
          <w:lang w:val="bg-BG" w:eastAsia="bg-BG"/>
        </w:rPr>
        <w:t xml:space="preserve"> </w:t>
      </w:r>
      <w:proofErr w:type="spellStart"/>
      <w:r w:rsidRPr="00A26B30">
        <w:rPr>
          <w:lang w:val="bg-BG" w:eastAsia="bg-BG"/>
        </w:rPr>
        <w:t>протезиране.</w:t>
      </w:r>
      <w:proofErr w:type="spellEnd"/>
    </w:p>
    <w:p w14:paraId="136DC759" w14:textId="2793BB81" w:rsidR="00A26B30" w:rsidRPr="00A26B30" w:rsidRDefault="00A26B30" w:rsidP="00A26B30">
      <w:pPr>
        <w:pStyle w:val="ListParagraph"/>
        <w:numPr>
          <w:ilvl w:val="0"/>
          <w:numId w:val="17"/>
        </w:numPr>
        <w:rPr>
          <w:sz w:val="24"/>
          <w:szCs w:val="24"/>
          <w:lang w:val="bg-BG"/>
        </w:rPr>
      </w:pPr>
      <w:r w:rsidRPr="00A26B30">
        <w:rPr>
          <w:lang w:val="bg-BG" w:eastAsia="bg-BG"/>
        </w:rPr>
        <w:t xml:space="preserve">Профилактика на системни </w:t>
      </w:r>
      <w:proofErr w:type="spellStart"/>
      <w:r w:rsidRPr="00A26B30">
        <w:rPr>
          <w:lang w:val="bg-BG" w:eastAsia="bg-BG"/>
        </w:rPr>
        <w:t>тромбоемболични</w:t>
      </w:r>
      <w:proofErr w:type="spellEnd"/>
      <w:r w:rsidRPr="00A26B30">
        <w:rPr>
          <w:lang w:val="bg-BG" w:eastAsia="bg-BG"/>
        </w:rPr>
        <w:t xml:space="preserve"> усложнения, самостоятелно или в комбинация с ацетилсалицилова киселина при коронарна болест на сърцето; при мозъчно-съдова болест; след сърдечни операции - </w:t>
      </w:r>
      <w:proofErr w:type="spellStart"/>
      <w:r w:rsidRPr="00A26B30">
        <w:rPr>
          <w:lang w:val="bg-BG" w:eastAsia="bg-BG"/>
        </w:rPr>
        <w:t>аорто</w:t>
      </w:r>
      <w:proofErr w:type="spellEnd"/>
      <w:r w:rsidRPr="00A26B30">
        <w:rPr>
          <w:lang w:val="bg-BG" w:eastAsia="bg-BG"/>
        </w:rPr>
        <w:t>-коронарен байпас.</w:t>
      </w:r>
    </w:p>
    <w:p w14:paraId="698D0D41" w14:textId="7C46D89A" w:rsidR="00A26B30" w:rsidRDefault="00A26B30" w:rsidP="00A26B30">
      <w:pPr>
        <w:rPr>
          <w:sz w:val="24"/>
          <w:szCs w:val="24"/>
          <w:lang w:val="bg-BG"/>
        </w:rPr>
      </w:pPr>
    </w:p>
    <w:p w14:paraId="44F08601" w14:textId="77777777" w:rsidR="00A26B30" w:rsidRPr="00A26B30" w:rsidRDefault="00A26B30" w:rsidP="00A26B30">
      <w:pPr>
        <w:rPr>
          <w:sz w:val="24"/>
          <w:szCs w:val="24"/>
          <w:lang w:val="bg-BG"/>
        </w:rPr>
      </w:pPr>
    </w:p>
    <w:p w14:paraId="3DB2ABFA" w14:textId="5A51AA28" w:rsidR="00605BCA" w:rsidRDefault="002C50EE" w:rsidP="00C83063">
      <w:pPr>
        <w:pStyle w:val="Heading2"/>
      </w:pPr>
      <w:r>
        <w:t xml:space="preserve">4.2. </w:t>
      </w:r>
      <w:proofErr w:type="spellStart"/>
      <w:r>
        <w:t>Дозировка</w:t>
      </w:r>
      <w:proofErr w:type="spellEnd"/>
      <w:r>
        <w:t xml:space="preserve"> и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приложение</w:t>
      </w:r>
      <w:proofErr w:type="spellEnd"/>
    </w:p>
    <w:p w14:paraId="38CEE314" w14:textId="77777777" w:rsidR="00A26B30" w:rsidRPr="00A26B30" w:rsidRDefault="00A26B30" w:rsidP="00A26B30">
      <w:pPr>
        <w:pStyle w:val="Heading3"/>
        <w:rPr>
          <w:rFonts w:eastAsia="Times New Roman"/>
          <w:u w:val="single"/>
          <w:lang w:val="bg-BG"/>
        </w:rPr>
      </w:pPr>
      <w:r w:rsidRPr="00A26B30">
        <w:rPr>
          <w:rFonts w:eastAsia="Times New Roman"/>
          <w:u w:val="single"/>
          <w:lang w:val="bg-BG" w:eastAsia="bg-BG"/>
        </w:rPr>
        <w:t>Дозировка</w:t>
      </w:r>
    </w:p>
    <w:p w14:paraId="38B087A3" w14:textId="77777777" w:rsidR="00A26B30" w:rsidRDefault="00A26B30" w:rsidP="00A26B30">
      <w:pPr>
        <w:rPr>
          <w:i/>
          <w:iCs/>
          <w:lang w:val="bg-BG" w:eastAsia="bg-BG"/>
        </w:rPr>
      </w:pPr>
    </w:p>
    <w:p w14:paraId="73EA5978" w14:textId="03965110" w:rsidR="00A26B30" w:rsidRPr="00A26B30" w:rsidRDefault="00A26B30" w:rsidP="00A26B30">
      <w:pPr>
        <w:rPr>
          <w:sz w:val="24"/>
          <w:szCs w:val="24"/>
          <w:lang w:val="bg-BG"/>
        </w:rPr>
      </w:pPr>
      <w:r w:rsidRPr="00A26B30">
        <w:rPr>
          <w:i/>
          <w:iCs/>
          <w:lang w:val="bg-BG" w:eastAsia="bg-BG"/>
        </w:rPr>
        <w:t>Възрастни</w:t>
      </w:r>
    </w:p>
    <w:p w14:paraId="00773D52" w14:textId="77777777" w:rsidR="00A26B30" w:rsidRPr="00A26B30" w:rsidRDefault="00A26B30" w:rsidP="00A26B30">
      <w:pPr>
        <w:rPr>
          <w:sz w:val="24"/>
          <w:szCs w:val="24"/>
          <w:lang w:val="bg-BG"/>
        </w:rPr>
      </w:pPr>
      <w:r w:rsidRPr="00A26B30">
        <w:rPr>
          <w:lang w:val="bg-BG" w:eastAsia="bg-BG"/>
        </w:rPr>
        <w:t xml:space="preserve">Препоръчваната доза като профилактично </w:t>
      </w:r>
      <w:proofErr w:type="spellStart"/>
      <w:r w:rsidRPr="00A26B30">
        <w:rPr>
          <w:lang w:val="bg-BG" w:eastAsia="bg-BG"/>
        </w:rPr>
        <w:t>антиагрегантно</w:t>
      </w:r>
      <w:proofErr w:type="spellEnd"/>
      <w:r w:rsidRPr="00A26B30">
        <w:rPr>
          <w:lang w:val="bg-BG" w:eastAsia="bg-BG"/>
        </w:rPr>
        <w:t xml:space="preserve"> средство е 150-300 </w:t>
      </w:r>
      <w:r w:rsidRPr="00A26B30">
        <w:t xml:space="preserve">mg </w:t>
      </w:r>
      <w:r w:rsidRPr="00A26B30">
        <w:rPr>
          <w:lang w:val="bg-BG" w:eastAsia="bg-BG"/>
        </w:rPr>
        <w:t>дневно, разделено в 3-4 приема.</w:t>
      </w:r>
    </w:p>
    <w:p w14:paraId="7978157A" w14:textId="77777777" w:rsidR="00A26B30" w:rsidRPr="00A26B30" w:rsidRDefault="00A26B30" w:rsidP="00A26B30">
      <w:pPr>
        <w:rPr>
          <w:sz w:val="24"/>
          <w:szCs w:val="24"/>
          <w:lang w:val="bg-BG"/>
        </w:rPr>
      </w:pPr>
      <w:r w:rsidRPr="00A26B30">
        <w:rPr>
          <w:lang w:val="bg-BG" w:eastAsia="bg-BG"/>
        </w:rPr>
        <w:t xml:space="preserve">Максимална дневна доза 600 </w:t>
      </w:r>
      <w:r w:rsidRPr="00A26B30">
        <w:t>mg.</w:t>
      </w:r>
    </w:p>
    <w:p w14:paraId="0EDCED59" w14:textId="77777777" w:rsidR="00A26B30" w:rsidRPr="00A26B30" w:rsidRDefault="00A26B30" w:rsidP="00A26B30">
      <w:pPr>
        <w:rPr>
          <w:sz w:val="24"/>
          <w:szCs w:val="24"/>
          <w:lang w:val="bg-BG"/>
        </w:rPr>
      </w:pPr>
      <w:r w:rsidRPr="00A26B30">
        <w:rPr>
          <w:lang w:val="bg-BG" w:eastAsia="bg-BG"/>
        </w:rPr>
        <w:t>При комбинирано лечение с ацетилсалицилова киселина дозата е по 2 таблетки 3 пъти дневно.</w:t>
      </w:r>
    </w:p>
    <w:p w14:paraId="0FBC1103" w14:textId="77777777" w:rsidR="00A26B30" w:rsidRDefault="00A26B30" w:rsidP="00A26B30">
      <w:pPr>
        <w:rPr>
          <w:i/>
          <w:iCs/>
          <w:lang w:val="bg-BG" w:eastAsia="bg-BG"/>
        </w:rPr>
      </w:pPr>
    </w:p>
    <w:p w14:paraId="4C8A304B" w14:textId="6750543A" w:rsidR="00A26B30" w:rsidRPr="00A26B30" w:rsidRDefault="00A26B30" w:rsidP="00A26B30">
      <w:pPr>
        <w:rPr>
          <w:sz w:val="24"/>
          <w:szCs w:val="24"/>
          <w:lang w:val="bg-BG"/>
        </w:rPr>
      </w:pPr>
      <w:r w:rsidRPr="00A26B30">
        <w:rPr>
          <w:i/>
          <w:iCs/>
          <w:lang w:val="bg-BG" w:eastAsia="bg-BG"/>
        </w:rPr>
        <w:t>Педиатрична популация</w:t>
      </w:r>
    </w:p>
    <w:p w14:paraId="6C6B9997" w14:textId="77777777" w:rsidR="00A26B30" w:rsidRPr="00A26B30" w:rsidRDefault="00A26B30" w:rsidP="00A26B30">
      <w:pPr>
        <w:rPr>
          <w:sz w:val="24"/>
          <w:szCs w:val="24"/>
          <w:lang w:val="bg-BG"/>
        </w:rPr>
      </w:pPr>
      <w:r w:rsidRPr="00A26B30">
        <w:rPr>
          <w:lang w:val="bg-BG" w:eastAsia="bg-BG"/>
        </w:rPr>
        <w:t xml:space="preserve">Употребата на </w:t>
      </w:r>
      <w:proofErr w:type="spellStart"/>
      <w:r w:rsidRPr="00A26B30">
        <w:rPr>
          <w:lang w:val="bg-BG" w:eastAsia="bg-BG"/>
        </w:rPr>
        <w:t>Антистенокардин</w:t>
      </w:r>
      <w:proofErr w:type="spellEnd"/>
      <w:r w:rsidRPr="00A26B30">
        <w:rPr>
          <w:lang w:val="bg-BG" w:eastAsia="bg-BG"/>
        </w:rPr>
        <w:t xml:space="preserve"> не се препоръчва при деца.</w:t>
      </w:r>
    </w:p>
    <w:p w14:paraId="4408DBC1" w14:textId="77777777" w:rsidR="00A26B30" w:rsidRDefault="00A26B30" w:rsidP="00A26B30">
      <w:pPr>
        <w:rPr>
          <w:lang w:val="bg-BG" w:eastAsia="bg-BG"/>
        </w:rPr>
      </w:pPr>
    </w:p>
    <w:p w14:paraId="76F028B8" w14:textId="3CE54EB2" w:rsidR="00A26B30" w:rsidRPr="00A26B30" w:rsidRDefault="00A26B30" w:rsidP="00A26B30">
      <w:pPr>
        <w:pStyle w:val="Heading3"/>
        <w:rPr>
          <w:rFonts w:eastAsia="Times New Roman"/>
          <w:u w:val="single"/>
          <w:lang w:val="bg-BG"/>
        </w:rPr>
      </w:pPr>
      <w:r w:rsidRPr="00A26B30">
        <w:rPr>
          <w:rFonts w:eastAsia="Times New Roman"/>
          <w:u w:val="single"/>
          <w:lang w:val="bg-BG" w:eastAsia="bg-BG"/>
        </w:rPr>
        <w:lastRenderedPageBreak/>
        <w:t>Начин на приложение</w:t>
      </w:r>
    </w:p>
    <w:p w14:paraId="09F9998D" w14:textId="22E353D5" w:rsidR="00A26B30" w:rsidRDefault="00A26B30" w:rsidP="00A26B30">
      <w:pPr>
        <w:rPr>
          <w:lang w:val="bg-BG" w:eastAsia="bg-BG"/>
        </w:rPr>
      </w:pPr>
      <w:r w:rsidRPr="00A26B30">
        <w:rPr>
          <w:lang w:val="bg-BG" w:eastAsia="bg-BG"/>
        </w:rPr>
        <w:t>Таблетките се приемат преди хранене.</w:t>
      </w:r>
    </w:p>
    <w:p w14:paraId="0613C842" w14:textId="77777777" w:rsidR="00A26B30" w:rsidRPr="00A26B30" w:rsidRDefault="00A26B30" w:rsidP="00A26B30"/>
    <w:p w14:paraId="455D6048" w14:textId="3FF63018" w:rsidR="002C50EE" w:rsidRDefault="002C50EE" w:rsidP="002C50EE">
      <w:pPr>
        <w:pStyle w:val="Heading2"/>
      </w:pPr>
      <w:r>
        <w:t xml:space="preserve">4.3. </w:t>
      </w:r>
      <w:proofErr w:type="spellStart"/>
      <w:r>
        <w:t>Противопоказания</w:t>
      </w:r>
      <w:proofErr w:type="spellEnd"/>
    </w:p>
    <w:p w14:paraId="7B5546F2" w14:textId="77777777" w:rsidR="00A26B30" w:rsidRDefault="00A26B30" w:rsidP="00A26B30">
      <w:pPr>
        <w:rPr>
          <w:lang w:val="bg-BG" w:eastAsia="bg-BG"/>
        </w:rPr>
      </w:pPr>
    </w:p>
    <w:p w14:paraId="438B7E2D" w14:textId="2A5B4BAE" w:rsidR="00A26B30" w:rsidRPr="00A26B30" w:rsidRDefault="00A26B30" w:rsidP="00A26B30">
      <w:pPr>
        <w:pStyle w:val="ListParagraph"/>
        <w:numPr>
          <w:ilvl w:val="0"/>
          <w:numId w:val="18"/>
        </w:numPr>
        <w:rPr>
          <w:sz w:val="24"/>
          <w:szCs w:val="24"/>
          <w:lang w:val="bg-BG"/>
        </w:rPr>
      </w:pPr>
      <w:r w:rsidRPr="00A26B30">
        <w:rPr>
          <w:lang w:val="bg-BG" w:eastAsia="bg-BG"/>
        </w:rPr>
        <w:t>Свръхчувствителност към активното вещество или към някое от помощните вещества;</w:t>
      </w:r>
    </w:p>
    <w:p w14:paraId="59745D49" w14:textId="5A670B1F" w:rsidR="00A26B30" w:rsidRPr="00A26B30" w:rsidRDefault="00A26B30" w:rsidP="00A26B30">
      <w:pPr>
        <w:pStyle w:val="ListParagraph"/>
        <w:numPr>
          <w:ilvl w:val="0"/>
          <w:numId w:val="18"/>
        </w:numPr>
        <w:rPr>
          <w:sz w:val="24"/>
          <w:szCs w:val="24"/>
          <w:lang w:val="bg-BG"/>
        </w:rPr>
      </w:pPr>
      <w:r w:rsidRPr="00A26B30">
        <w:rPr>
          <w:lang w:val="bg-BG" w:eastAsia="bg-BG"/>
        </w:rPr>
        <w:t xml:space="preserve">Болни с доказана тежка генерализирана </w:t>
      </w:r>
      <w:proofErr w:type="spellStart"/>
      <w:r w:rsidRPr="00A26B30">
        <w:rPr>
          <w:lang w:val="bg-BG" w:eastAsia="bg-BG"/>
        </w:rPr>
        <w:t>коронаросклероза</w:t>
      </w:r>
      <w:proofErr w:type="spellEnd"/>
      <w:r w:rsidRPr="00A26B30">
        <w:rPr>
          <w:lang w:val="bg-BG" w:eastAsia="bg-BG"/>
        </w:rPr>
        <w:t xml:space="preserve"> и инфаркт на миокарда в остър стадий.</w:t>
      </w:r>
    </w:p>
    <w:p w14:paraId="629FD153" w14:textId="77777777" w:rsidR="00A26B30" w:rsidRPr="00A26B30" w:rsidRDefault="00A26B30" w:rsidP="00A26B30"/>
    <w:p w14:paraId="2A4373D0" w14:textId="2BD5FBD7" w:rsidR="002C50EE" w:rsidRDefault="002C50EE" w:rsidP="002C50EE">
      <w:pPr>
        <w:pStyle w:val="Heading2"/>
      </w:pPr>
      <w:r>
        <w:t xml:space="preserve">4.4. </w:t>
      </w:r>
      <w:proofErr w:type="spellStart"/>
      <w:r>
        <w:t>Специални</w:t>
      </w:r>
      <w:proofErr w:type="spellEnd"/>
      <w:r>
        <w:t xml:space="preserve"> </w:t>
      </w:r>
      <w:proofErr w:type="spellStart"/>
      <w:r>
        <w:t>предупреждения</w:t>
      </w:r>
      <w:proofErr w:type="spellEnd"/>
      <w:r>
        <w:t xml:space="preserve"> и </w:t>
      </w:r>
      <w:proofErr w:type="spellStart"/>
      <w:r>
        <w:t>предпазни</w:t>
      </w:r>
      <w:proofErr w:type="spellEnd"/>
      <w:r>
        <w:t xml:space="preserve"> </w:t>
      </w:r>
      <w:proofErr w:type="spellStart"/>
      <w:r>
        <w:t>мерки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употреба</w:t>
      </w:r>
      <w:proofErr w:type="spellEnd"/>
    </w:p>
    <w:p w14:paraId="4B2B2AB1" w14:textId="7E2FF88B" w:rsidR="00605BCA" w:rsidRDefault="00605BCA" w:rsidP="00605BCA"/>
    <w:p w14:paraId="75ED54FB" w14:textId="77777777" w:rsidR="00A26B30" w:rsidRPr="00A26B30" w:rsidRDefault="00A26B30" w:rsidP="00A26B30">
      <w:pPr>
        <w:pStyle w:val="ListParagraph"/>
        <w:numPr>
          <w:ilvl w:val="0"/>
          <w:numId w:val="19"/>
        </w:numPr>
        <w:rPr>
          <w:sz w:val="24"/>
          <w:szCs w:val="24"/>
          <w:lang w:val="bg-BG"/>
        </w:rPr>
      </w:pPr>
      <w:proofErr w:type="spellStart"/>
      <w:r w:rsidRPr="00A26B30">
        <w:rPr>
          <w:lang w:val="bg-BG" w:eastAsia="bg-BG"/>
        </w:rPr>
        <w:t>Дипиридамол</w:t>
      </w:r>
      <w:proofErr w:type="spellEnd"/>
      <w:r w:rsidRPr="00A26B30">
        <w:rPr>
          <w:lang w:val="bg-BG" w:eastAsia="bg-BG"/>
        </w:rPr>
        <w:t xml:space="preserve"> трябва да се назначава внимателно при пациенти с тежка коронарна сърдечна болест, включително нестабилна стенокардия, след наскоро прекаран миокарден инфаркт, при високостепенна сърдечна недостатъчност.</w:t>
      </w:r>
    </w:p>
    <w:p w14:paraId="2CE20FA1" w14:textId="63328FCC" w:rsidR="00A26B30" w:rsidRPr="00A26B30" w:rsidRDefault="00A26B30" w:rsidP="00A26B30">
      <w:pPr>
        <w:pStyle w:val="ListParagraph"/>
        <w:numPr>
          <w:ilvl w:val="0"/>
          <w:numId w:val="19"/>
        </w:numPr>
        <w:rPr>
          <w:sz w:val="24"/>
          <w:szCs w:val="24"/>
          <w:lang w:val="bg-BG"/>
        </w:rPr>
      </w:pPr>
      <w:r w:rsidRPr="00A26B30">
        <w:rPr>
          <w:lang w:val="bg-BG" w:eastAsia="bg-BG"/>
        </w:rPr>
        <w:t xml:space="preserve">При продължително приложение на </w:t>
      </w:r>
      <w:proofErr w:type="spellStart"/>
      <w:r w:rsidRPr="00A26B30">
        <w:rPr>
          <w:lang w:val="bg-BG" w:eastAsia="bg-BG"/>
        </w:rPr>
        <w:t>дипиридамол</w:t>
      </w:r>
      <w:proofErr w:type="spellEnd"/>
      <w:r w:rsidRPr="00A26B30">
        <w:rPr>
          <w:lang w:val="bg-BG" w:eastAsia="bg-BG"/>
        </w:rPr>
        <w:t xml:space="preserve"> е необходимо периодично мониториране на показателите на </w:t>
      </w:r>
      <w:proofErr w:type="spellStart"/>
      <w:r w:rsidRPr="00A26B30">
        <w:rPr>
          <w:lang w:val="bg-BG" w:eastAsia="bg-BG"/>
        </w:rPr>
        <w:t>хемостазата</w:t>
      </w:r>
      <w:proofErr w:type="spellEnd"/>
      <w:r w:rsidRPr="00A26B30">
        <w:rPr>
          <w:lang w:val="bg-BG" w:eastAsia="bg-BG"/>
        </w:rPr>
        <w:t xml:space="preserve">. Продуктът трябва да се прилага с внимание при лица, склонни към кръвоизливи: </w:t>
      </w:r>
      <w:proofErr w:type="spellStart"/>
      <w:r w:rsidRPr="00A26B30">
        <w:rPr>
          <w:lang w:val="bg-BG" w:eastAsia="bg-BG"/>
        </w:rPr>
        <w:t>хепаринизирани</w:t>
      </w:r>
      <w:proofErr w:type="spellEnd"/>
      <w:r w:rsidRPr="00A26B30">
        <w:rPr>
          <w:lang w:val="bg-BG" w:eastAsia="bg-BG"/>
        </w:rPr>
        <w:t xml:space="preserve"> пациенти или такива на орална </w:t>
      </w:r>
      <w:proofErr w:type="spellStart"/>
      <w:r w:rsidRPr="00A26B30">
        <w:rPr>
          <w:lang w:val="bg-BG" w:eastAsia="bg-BG"/>
        </w:rPr>
        <w:t>антикоагулантна</w:t>
      </w:r>
      <w:proofErr w:type="spellEnd"/>
      <w:r w:rsidRPr="00A26B30">
        <w:rPr>
          <w:lang w:val="bg-BG" w:eastAsia="bg-BG"/>
        </w:rPr>
        <w:t xml:space="preserve"> терапия, болни с язвена болест, вродени или наследствени заболявания на системата на кръвосъсирване.</w:t>
      </w:r>
    </w:p>
    <w:p w14:paraId="777E636F" w14:textId="5543693F" w:rsidR="00A26B30" w:rsidRPr="00A26B30" w:rsidRDefault="00A26B30" w:rsidP="00A26B30">
      <w:pPr>
        <w:pStyle w:val="ListParagraph"/>
        <w:numPr>
          <w:ilvl w:val="0"/>
          <w:numId w:val="19"/>
        </w:numPr>
        <w:rPr>
          <w:sz w:val="24"/>
          <w:szCs w:val="24"/>
          <w:lang w:val="bg-BG"/>
        </w:rPr>
      </w:pPr>
      <w:proofErr w:type="spellStart"/>
      <w:r w:rsidRPr="00A26B30">
        <w:rPr>
          <w:lang w:val="bg-BG" w:eastAsia="bg-BG"/>
        </w:rPr>
        <w:t>Дипиридамол</w:t>
      </w:r>
      <w:proofErr w:type="spellEnd"/>
      <w:r w:rsidRPr="00A26B30">
        <w:rPr>
          <w:lang w:val="bg-BG" w:eastAsia="bg-BG"/>
        </w:rPr>
        <w:t xml:space="preserve"> трябва да се прилага внимателно при пациенти с </w:t>
      </w:r>
      <w:r w:rsidRPr="00A26B30">
        <w:t xml:space="preserve">myasthenia gravis, </w:t>
      </w:r>
      <w:r w:rsidRPr="00A26B30">
        <w:rPr>
          <w:lang w:val="bg-BG" w:eastAsia="bg-BG"/>
        </w:rPr>
        <w:t>при лица с хипотония или нестабилно артериално налягане поради риск от поява на тежки хипотонични реакции. При такива пациенти е възможно намаляване на дозировките.</w:t>
      </w:r>
    </w:p>
    <w:p w14:paraId="46B99242" w14:textId="5164C513" w:rsidR="00A26B30" w:rsidRPr="00A26B30" w:rsidRDefault="00A26B30" w:rsidP="00A26B30">
      <w:pPr>
        <w:pStyle w:val="ListParagraph"/>
        <w:numPr>
          <w:ilvl w:val="0"/>
          <w:numId w:val="19"/>
        </w:numPr>
        <w:rPr>
          <w:sz w:val="24"/>
          <w:szCs w:val="24"/>
          <w:lang w:val="bg-BG"/>
        </w:rPr>
      </w:pPr>
      <w:r w:rsidRPr="00A26B30">
        <w:rPr>
          <w:lang w:val="bg-BG" w:eastAsia="bg-BG"/>
        </w:rPr>
        <w:t xml:space="preserve">В състава на лекарствения продукт е включено пшенично нишесте. Пшеничното нишесте може да съдържа само следи от глутен и се счита за безопасно при хора с </w:t>
      </w:r>
      <w:proofErr w:type="spellStart"/>
      <w:r w:rsidRPr="00A26B30">
        <w:rPr>
          <w:lang w:val="bg-BG" w:eastAsia="bg-BG"/>
        </w:rPr>
        <w:t>цьолиакия</w:t>
      </w:r>
      <w:proofErr w:type="spellEnd"/>
      <w:r w:rsidRPr="00A26B30">
        <w:rPr>
          <w:lang w:val="bg-BG" w:eastAsia="bg-BG"/>
        </w:rPr>
        <w:t>.</w:t>
      </w:r>
    </w:p>
    <w:p w14:paraId="582CCE68" w14:textId="0D6B3B1A" w:rsidR="00A26B30" w:rsidRPr="00FC18BC" w:rsidRDefault="00A26B30" w:rsidP="00FC18BC">
      <w:pPr>
        <w:pStyle w:val="ListParagraph"/>
        <w:numPr>
          <w:ilvl w:val="0"/>
          <w:numId w:val="19"/>
        </w:numPr>
        <w:rPr>
          <w:sz w:val="24"/>
          <w:szCs w:val="24"/>
          <w:lang w:val="bg-BG"/>
        </w:rPr>
      </w:pPr>
      <w:r w:rsidRPr="00FC18BC">
        <w:rPr>
          <w:lang w:val="bg-BG" w:eastAsia="bg-BG"/>
        </w:rPr>
        <w:t xml:space="preserve">Лекарственият продукт съдържа лактоза. Пациенти с редки наследствени проблеми на </w:t>
      </w:r>
      <w:proofErr w:type="spellStart"/>
      <w:r w:rsidRPr="00FC18BC">
        <w:rPr>
          <w:lang w:val="bg-BG" w:eastAsia="bg-BG"/>
        </w:rPr>
        <w:t>галактозна</w:t>
      </w:r>
      <w:proofErr w:type="spellEnd"/>
      <w:r w:rsidRPr="00FC18BC">
        <w:rPr>
          <w:lang w:val="bg-BG" w:eastAsia="bg-BG"/>
        </w:rPr>
        <w:t xml:space="preserve"> непоносимост, </w:t>
      </w:r>
      <w:r w:rsidRPr="00A26B30">
        <w:t xml:space="preserve">Lapp </w:t>
      </w:r>
      <w:proofErr w:type="spellStart"/>
      <w:r w:rsidRPr="00FC18BC">
        <w:rPr>
          <w:lang w:val="bg-BG" w:eastAsia="bg-BG"/>
        </w:rPr>
        <w:t>лактазен</w:t>
      </w:r>
      <w:proofErr w:type="spellEnd"/>
      <w:r w:rsidRPr="00FC18BC">
        <w:rPr>
          <w:lang w:val="bg-BG" w:eastAsia="bg-BG"/>
        </w:rPr>
        <w:t xml:space="preserve"> дефицит или </w:t>
      </w:r>
      <w:proofErr w:type="spellStart"/>
      <w:r w:rsidRPr="00FC18BC">
        <w:rPr>
          <w:lang w:val="bg-BG" w:eastAsia="bg-BG"/>
        </w:rPr>
        <w:t>глюкозо-галактозна</w:t>
      </w:r>
      <w:proofErr w:type="spellEnd"/>
      <w:r w:rsidRPr="00FC18BC">
        <w:rPr>
          <w:lang w:val="bg-BG" w:eastAsia="bg-BG"/>
        </w:rPr>
        <w:t xml:space="preserve"> малабсорбция не трябва да приемат това лекарство.</w:t>
      </w:r>
    </w:p>
    <w:p w14:paraId="49F76337" w14:textId="2275F8A7" w:rsidR="00A26B30" w:rsidRPr="00FC18BC" w:rsidRDefault="00A26B30" w:rsidP="00FC18BC">
      <w:pPr>
        <w:pStyle w:val="ListParagraph"/>
        <w:numPr>
          <w:ilvl w:val="0"/>
          <w:numId w:val="19"/>
        </w:numPr>
        <w:rPr>
          <w:sz w:val="24"/>
          <w:szCs w:val="24"/>
          <w:lang w:val="bg-BG"/>
        </w:rPr>
      </w:pPr>
      <w:r w:rsidRPr="00FC18BC">
        <w:rPr>
          <w:lang w:val="bg-BG" w:eastAsia="bg-BG"/>
        </w:rPr>
        <w:t xml:space="preserve">Лекарственият продукт съдържа захароза. Пациенти с редки наследствени проблеми на непоносимост към фруктоза, </w:t>
      </w:r>
      <w:proofErr w:type="spellStart"/>
      <w:r w:rsidRPr="00FC18BC">
        <w:rPr>
          <w:lang w:val="bg-BG" w:eastAsia="bg-BG"/>
        </w:rPr>
        <w:t>глюкозо-галактозна</w:t>
      </w:r>
      <w:proofErr w:type="spellEnd"/>
      <w:r w:rsidRPr="00FC18BC">
        <w:rPr>
          <w:lang w:val="bg-BG" w:eastAsia="bg-BG"/>
        </w:rPr>
        <w:t xml:space="preserve"> малабсорбция или </w:t>
      </w:r>
      <w:proofErr w:type="spellStart"/>
      <w:r w:rsidRPr="00FC18BC">
        <w:rPr>
          <w:lang w:val="bg-BG" w:eastAsia="bg-BG"/>
        </w:rPr>
        <w:t>сукраза-изомалтазна</w:t>
      </w:r>
      <w:proofErr w:type="spellEnd"/>
      <w:r w:rsidRPr="00FC18BC">
        <w:rPr>
          <w:lang w:val="bg-BG" w:eastAsia="bg-BG"/>
        </w:rPr>
        <w:t xml:space="preserve"> недостатъчност не трябва да приемат това лекарство.</w:t>
      </w:r>
    </w:p>
    <w:p w14:paraId="115ED9D2" w14:textId="1E0222E4" w:rsidR="00A26B30" w:rsidRPr="00FC18BC" w:rsidRDefault="00A26B30" w:rsidP="00FC18BC">
      <w:pPr>
        <w:pStyle w:val="ListParagraph"/>
        <w:numPr>
          <w:ilvl w:val="0"/>
          <w:numId w:val="19"/>
        </w:numPr>
      </w:pPr>
      <w:r w:rsidRPr="00FC18BC">
        <w:rPr>
          <w:lang w:val="bg-BG" w:eastAsia="bg-BG"/>
        </w:rPr>
        <w:t>Оцветителите ЕИО, Е122 могат да предизвикат алергични реакции.</w:t>
      </w:r>
    </w:p>
    <w:p w14:paraId="53014CFC" w14:textId="62E262B2" w:rsidR="00FC18BC" w:rsidRDefault="00FC18BC" w:rsidP="00FC18BC"/>
    <w:p w14:paraId="21F123F4" w14:textId="77777777" w:rsidR="00FC18BC" w:rsidRPr="00605BCA" w:rsidRDefault="00FC18BC" w:rsidP="00FC18BC"/>
    <w:p w14:paraId="78BEBB3D" w14:textId="2C5C4805" w:rsidR="002C50EE" w:rsidRDefault="002C50EE" w:rsidP="002C50EE">
      <w:pPr>
        <w:pStyle w:val="Heading2"/>
      </w:pPr>
      <w:r>
        <w:t xml:space="preserve">4.5. </w:t>
      </w:r>
      <w:proofErr w:type="spellStart"/>
      <w:r>
        <w:t>Взаимодействие</w:t>
      </w:r>
      <w:proofErr w:type="spellEnd"/>
      <w:r>
        <w:t xml:space="preserve"> с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лекарствени</w:t>
      </w:r>
      <w:proofErr w:type="spellEnd"/>
      <w:r>
        <w:t xml:space="preserve"> </w:t>
      </w:r>
      <w:proofErr w:type="spellStart"/>
      <w:r>
        <w:t>продукти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взаимодействие</w:t>
      </w:r>
      <w:proofErr w:type="spellEnd"/>
    </w:p>
    <w:p w14:paraId="642D9BBD" w14:textId="77777777" w:rsidR="00FC18BC" w:rsidRDefault="00FC18BC" w:rsidP="00FC18BC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</w:pPr>
    </w:p>
    <w:p w14:paraId="60D3429A" w14:textId="15226948" w:rsidR="00FC18BC" w:rsidRPr="00FC18BC" w:rsidRDefault="00FC18BC" w:rsidP="00FC18BC">
      <w:pPr>
        <w:pStyle w:val="ListParagraph"/>
        <w:numPr>
          <w:ilvl w:val="0"/>
          <w:numId w:val="20"/>
        </w:numPr>
        <w:rPr>
          <w:sz w:val="24"/>
          <w:szCs w:val="24"/>
          <w:lang w:val="bg-BG"/>
        </w:rPr>
      </w:pPr>
      <w:proofErr w:type="spellStart"/>
      <w:r w:rsidRPr="00FC18BC">
        <w:rPr>
          <w:lang w:val="bg-BG" w:eastAsia="bg-BG"/>
        </w:rPr>
        <w:t>Дипиридамол</w:t>
      </w:r>
      <w:proofErr w:type="spellEnd"/>
      <w:r w:rsidRPr="00FC18BC">
        <w:rPr>
          <w:lang w:val="bg-BG" w:eastAsia="bg-BG"/>
        </w:rPr>
        <w:t xml:space="preserve"> повишава плазмените нива и </w:t>
      </w:r>
      <w:proofErr w:type="spellStart"/>
      <w:r w:rsidRPr="00FC18BC">
        <w:rPr>
          <w:lang w:val="bg-BG" w:eastAsia="bg-BG"/>
        </w:rPr>
        <w:t>кардиоваскуларните</w:t>
      </w:r>
      <w:proofErr w:type="spellEnd"/>
      <w:r w:rsidRPr="00FC18BC">
        <w:rPr>
          <w:lang w:val="bg-BG" w:eastAsia="bg-BG"/>
        </w:rPr>
        <w:t xml:space="preserve"> ефекти на </w:t>
      </w:r>
      <w:proofErr w:type="spellStart"/>
      <w:r w:rsidRPr="00FC18BC">
        <w:rPr>
          <w:lang w:val="bg-BG" w:eastAsia="bg-BG"/>
        </w:rPr>
        <w:t>аденозин</w:t>
      </w:r>
      <w:proofErr w:type="spellEnd"/>
      <w:r w:rsidRPr="00FC18BC">
        <w:rPr>
          <w:lang w:val="bg-BG" w:eastAsia="bg-BG"/>
        </w:rPr>
        <w:t xml:space="preserve">. Необходимо е редуциране дозата на </w:t>
      </w:r>
      <w:proofErr w:type="spellStart"/>
      <w:r w:rsidRPr="00FC18BC">
        <w:rPr>
          <w:lang w:val="bg-BG" w:eastAsia="bg-BG"/>
        </w:rPr>
        <w:t>аденозин</w:t>
      </w:r>
      <w:proofErr w:type="spellEnd"/>
      <w:r w:rsidRPr="00FC18BC">
        <w:rPr>
          <w:lang w:val="bg-BG" w:eastAsia="bg-BG"/>
        </w:rPr>
        <w:t xml:space="preserve"> при едновременното им приложение.</w:t>
      </w:r>
    </w:p>
    <w:p w14:paraId="23AF01F0" w14:textId="32456B78" w:rsidR="00FC18BC" w:rsidRPr="00FC18BC" w:rsidRDefault="00FC18BC" w:rsidP="00FC18BC">
      <w:pPr>
        <w:pStyle w:val="ListParagraph"/>
        <w:numPr>
          <w:ilvl w:val="0"/>
          <w:numId w:val="20"/>
        </w:numPr>
        <w:rPr>
          <w:sz w:val="24"/>
          <w:szCs w:val="24"/>
          <w:lang w:val="bg-BG"/>
        </w:rPr>
      </w:pPr>
      <w:r w:rsidRPr="00FC18BC">
        <w:rPr>
          <w:lang w:val="bg-BG" w:eastAsia="bg-BG"/>
        </w:rPr>
        <w:t xml:space="preserve">При едновременно приложение на </w:t>
      </w:r>
      <w:proofErr w:type="spellStart"/>
      <w:r w:rsidRPr="00FC18BC">
        <w:rPr>
          <w:lang w:val="bg-BG" w:eastAsia="bg-BG"/>
        </w:rPr>
        <w:t>дипиридамол</w:t>
      </w:r>
      <w:proofErr w:type="spellEnd"/>
      <w:r w:rsidRPr="00FC18BC">
        <w:rPr>
          <w:lang w:val="bg-BG" w:eastAsia="bg-BG"/>
        </w:rPr>
        <w:t xml:space="preserve"> с други орални антикоагуланти или ацетилсалицилова киселина се усилва </w:t>
      </w:r>
      <w:proofErr w:type="spellStart"/>
      <w:r w:rsidRPr="00FC18BC">
        <w:rPr>
          <w:lang w:val="bg-BG" w:eastAsia="bg-BG"/>
        </w:rPr>
        <w:t>антитромботичния</w:t>
      </w:r>
      <w:proofErr w:type="spellEnd"/>
      <w:r w:rsidRPr="00FC18BC">
        <w:rPr>
          <w:lang w:val="bg-BG" w:eastAsia="bg-BG"/>
        </w:rPr>
        <w:t xml:space="preserve"> ефект на последните.</w:t>
      </w:r>
    </w:p>
    <w:p w14:paraId="0BEA0E8F" w14:textId="44EB74D6" w:rsidR="00FC18BC" w:rsidRPr="00FC18BC" w:rsidRDefault="00FC18BC" w:rsidP="00FC18BC">
      <w:pPr>
        <w:pStyle w:val="ListParagraph"/>
        <w:numPr>
          <w:ilvl w:val="0"/>
          <w:numId w:val="20"/>
        </w:numPr>
        <w:rPr>
          <w:sz w:val="24"/>
          <w:szCs w:val="24"/>
          <w:lang w:val="bg-BG"/>
        </w:rPr>
      </w:pPr>
      <w:r w:rsidRPr="00FC18BC">
        <w:rPr>
          <w:lang w:val="bg-BG" w:eastAsia="bg-BG"/>
        </w:rPr>
        <w:lastRenderedPageBreak/>
        <w:t xml:space="preserve">Увеличава се рискът от развитие на хеморагии при едновременно приложение на </w:t>
      </w:r>
      <w:proofErr w:type="spellStart"/>
      <w:r w:rsidRPr="00FC18BC">
        <w:rPr>
          <w:lang w:val="bg-BG" w:eastAsia="bg-BG"/>
        </w:rPr>
        <w:t>дипиридамол</w:t>
      </w:r>
      <w:proofErr w:type="spellEnd"/>
      <w:r w:rsidRPr="00FC18BC">
        <w:rPr>
          <w:lang w:val="bg-BG" w:eastAsia="bg-BG"/>
        </w:rPr>
        <w:t xml:space="preserve"> и </w:t>
      </w:r>
      <w:proofErr w:type="spellStart"/>
      <w:r w:rsidRPr="00FC18BC">
        <w:rPr>
          <w:lang w:val="bg-BG" w:eastAsia="bg-BG"/>
        </w:rPr>
        <w:t>хепарин</w:t>
      </w:r>
      <w:proofErr w:type="spellEnd"/>
      <w:r w:rsidRPr="00FC18BC">
        <w:rPr>
          <w:lang w:val="bg-BG" w:eastAsia="bg-BG"/>
        </w:rPr>
        <w:t>.</w:t>
      </w:r>
    </w:p>
    <w:p w14:paraId="2D3D4A88" w14:textId="46BF8382" w:rsidR="00FC18BC" w:rsidRPr="00FC18BC" w:rsidRDefault="00FC18BC" w:rsidP="00FC18BC">
      <w:pPr>
        <w:pStyle w:val="ListParagraph"/>
        <w:numPr>
          <w:ilvl w:val="0"/>
          <w:numId w:val="20"/>
        </w:numPr>
        <w:rPr>
          <w:sz w:val="24"/>
          <w:szCs w:val="24"/>
          <w:lang w:val="bg-BG"/>
        </w:rPr>
      </w:pPr>
      <w:proofErr w:type="spellStart"/>
      <w:r w:rsidRPr="00FC18BC">
        <w:rPr>
          <w:lang w:val="bg-BG" w:eastAsia="bg-BG"/>
        </w:rPr>
        <w:t>Дипиридамол</w:t>
      </w:r>
      <w:proofErr w:type="spellEnd"/>
      <w:r w:rsidRPr="00FC18BC">
        <w:rPr>
          <w:lang w:val="bg-BG" w:eastAsia="bg-BG"/>
        </w:rPr>
        <w:t xml:space="preserve"> усилва действието на антихипертензивните продукти при едновременно приложение.</w:t>
      </w:r>
    </w:p>
    <w:p w14:paraId="2361214B" w14:textId="6E35ECEB" w:rsidR="00FC18BC" w:rsidRPr="00FC18BC" w:rsidRDefault="00FC18BC" w:rsidP="00FC18BC">
      <w:pPr>
        <w:pStyle w:val="ListParagraph"/>
        <w:numPr>
          <w:ilvl w:val="0"/>
          <w:numId w:val="20"/>
        </w:numPr>
        <w:rPr>
          <w:sz w:val="24"/>
          <w:szCs w:val="24"/>
          <w:lang w:val="bg-BG"/>
        </w:rPr>
      </w:pPr>
      <w:r w:rsidRPr="00FC18BC">
        <w:rPr>
          <w:lang w:val="bg-BG" w:eastAsia="bg-BG"/>
        </w:rPr>
        <w:t>Едновременната употреба с НСПВС повишава риска от кървене.</w:t>
      </w:r>
    </w:p>
    <w:p w14:paraId="60470493" w14:textId="31F5C3D6" w:rsidR="00FC18BC" w:rsidRPr="00FC18BC" w:rsidRDefault="00FC18BC" w:rsidP="00FC18BC">
      <w:pPr>
        <w:pStyle w:val="ListParagraph"/>
        <w:numPr>
          <w:ilvl w:val="0"/>
          <w:numId w:val="20"/>
        </w:numPr>
        <w:rPr>
          <w:sz w:val="24"/>
          <w:szCs w:val="24"/>
          <w:lang w:val="bg-BG"/>
        </w:rPr>
      </w:pPr>
      <w:proofErr w:type="spellStart"/>
      <w:r w:rsidRPr="00FC18BC">
        <w:rPr>
          <w:lang w:val="bg-BG" w:eastAsia="bg-BG"/>
        </w:rPr>
        <w:t>Дипиридамол</w:t>
      </w:r>
      <w:proofErr w:type="spellEnd"/>
      <w:r w:rsidRPr="00FC18BC">
        <w:rPr>
          <w:lang w:val="bg-BG" w:eastAsia="bg-BG"/>
        </w:rPr>
        <w:t xml:space="preserve"> може да намали ефектите на </w:t>
      </w:r>
      <w:proofErr w:type="spellStart"/>
      <w:r w:rsidRPr="00FC18BC">
        <w:rPr>
          <w:lang w:val="bg-BG" w:eastAsia="bg-BG"/>
        </w:rPr>
        <w:t>холинестеразните</w:t>
      </w:r>
      <w:proofErr w:type="spellEnd"/>
      <w:r w:rsidRPr="00FC18BC">
        <w:rPr>
          <w:lang w:val="bg-BG" w:eastAsia="bg-BG"/>
        </w:rPr>
        <w:t xml:space="preserve"> инхибитори и да влоши състоянието на пациенти с </w:t>
      </w:r>
      <w:r w:rsidRPr="00FC18BC">
        <w:t>myasthenia gravis.</w:t>
      </w:r>
    </w:p>
    <w:p w14:paraId="1F875C70" w14:textId="39EF888E" w:rsidR="00FC18BC" w:rsidRPr="00FC18BC" w:rsidRDefault="00FC18BC" w:rsidP="00FC18BC">
      <w:pPr>
        <w:pStyle w:val="ListParagraph"/>
        <w:numPr>
          <w:ilvl w:val="0"/>
          <w:numId w:val="20"/>
        </w:numPr>
        <w:rPr>
          <w:sz w:val="24"/>
          <w:szCs w:val="24"/>
          <w:lang w:val="bg-BG"/>
        </w:rPr>
      </w:pPr>
      <w:r w:rsidRPr="00FC18BC">
        <w:rPr>
          <w:lang w:val="bg-BG" w:eastAsia="bg-BG"/>
        </w:rPr>
        <w:t xml:space="preserve">При едновременно приемане на </w:t>
      </w:r>
      <w:proofErr w:type="spellStart"/>
      <w:r w:rsidRPr="00FC18BC">
        <w:rPr>
          <w:lang w:val="bg-BG" w:eastAsia="bg-BG"/>
        </w:rPr>
        <w:t>дипиридамол</w:t>
      </w:r>
      <w:proofErr w:type="spellEnd"/>
      <w:r w:rsidRPr="00FC18BC">
        <w:rPr>
          <w:lang w:val="bg-BG" w:eastAsia="bg-BG"/>
        </w:rPr>
        <w:t xml:space="preserve"> с </w:t>
      </w:r>
      <w:proofErr w:type="spellStart"/>
      <w:r w:rsidRPr="00FC18BC">
        <w:rPr>
          <w:lang w:val="bg-BG" w:eastAsia="bg-BG"/>
        </w:rPr>
        <w:t>антиацидни</w:t>
      </w:r>
      <w:proofErr w:type="spellEnd"/>
      <w:r w:rsidRPr="00FC18BC">
        <w:rPr>
          <w:lang w:val="bg-BG" w:eastAsia="bg-BG"/>
        </w:rPr>
        <w:t xml:space="preserve"> средства може да се намали неговия ефект поради намалената му резорбция.</w:t>
      </w:r>
    </w:p>
    <w:p w14:paraId="26F1F0C8" w14:textId="13949ECC" w:rsidR="00FC18BC" w:rsidRPr="00FC18BC" w:rsidRDefault="00FC18BC" w:rsidP="00FC18BC">
      <w:pPr>
        <w:pStyle w:val="ListParagraph"/>
        <w:numPr>
          <w:ilvl w:val="0"/>
          <w:numId w:val="20"/>
        </w:numPr>
        <w:rPr>
          <w:sz w:val="24"/>
          <w:szCs w:val="24"/>
          <w:lang w:val="bg-BG"/>
        </w:rPr>
      </w:pPr>
      <w:r w:rsidRPr="00FC18BC">
        <w:rPr>
          <w:lang w:val="bg-BG" w:eastAsia="bg-BG"/>
        </w:rPr>
        <w:t xml:space="preserve">Едновременното приложение на </w:t>
      </w:r>
      <w:proofErr w:type="spellStart"/>
      <w:r w:rsidRPr="00FC18BC">
        <w:rPr>
          <w:lang w:val="bg-BG" w:eastAsia="bg-BG"/>
        </w:rPr>
        <w:t>дипиридамол</w:t>
      </w:r>
      <w:proofErr w:type="spellEnd"/>
      <w:r w:rsidRPr="00FC18BC">
        <w:rPr>
          <w:lang w:val="bg-BG" w:eastAsia="bg-BG"/>
        </w:rPr>
        <w:t xml:space="preserve"> с </w:t>
      </w:r>
      <w:proofErr w:type="spellStart"/>
      <w:r w:rsidRPr="00FC18BC">
        <w:rPr>
          <w:lang w:val="bg-BG" w:eastAsia="bg-BG"/>
        </w:rPr>
        <w:t>новфилин</w:t>
      </w:r>
      <w:proofErr w:type="spellEnd"/>
      <w:r w:rsidRPr="00FC18BC">
        <w:rPr>
          <w:lang w:val="bg-BG" w:eastAsia="bg-BG"/>
        </w:rPr>
        <w:t xml:space="preserve"> и други </w:t>
      </w:r>
      <w:proofErr w:type="spellStart"/>
      <w:r w:rsidRPr="00FC18BC">
        <w:rPr>
          <w:lang w:val="bg-BG" w:eastAsia="bg-BG"/>
        </w:rPr>
        <w:t>ксантинови</w:t>
      </w:r>
      <w:proofErr w:type="spellEnd"/>
      <w:r w:rsidRPr="00FC18BC">
        <w:rPr>
          <w:lang w:val="bg-BG" w:eastAsia="bg-BG"/>
        </w:rPr>
        <w:t xml:space="preserve"> деривати води до понижаване на </w:t>
      </w:r>
      <w:proofErr w:type="spellStart"/>
      <w:r w:rsidRPr="00FC18BC">
        <w:rPr>
          <w:lang w:val="bg-BG" w:eastAsia="bg-BG"/>
        </w:rPr>
        <w:t>коронародилатиращите</w:t>
      </w:r>
      <w:proofErr w:type="spellEnd"/>
      <w:r w:rsidRPr="00FC18BC">
        <w:rPr>
          <w:lang w:val="bg-BG" w:eastAsia="bg-BG"/>
        </w:rPr>
        <w:t xml:space="preserve"> му свойства.</w:t>
      </w:r>
    </w:p>
    <w:p w14:paraId="170C5622" w14:textId="1539B675" w:rsidR="00FC18BC" w:rsidRPr="00FC18BC" w:rsidRDefault="00FC18BC" w:rsidP="00FC18BC">
      <w:pPr>
        <w:pStyle w:val="ListParagraph"/>
        <w:numPr>
          <w:ilvl w:val="0"/>
          <w:numId w:val="20"/>
        </w:numPr>
      </w:pPr>
      <w:proofErr w:type="spellStart"/>
      <w:r w:rsidRPr="00FC18BC">
        <w:rPr>
          <w:lang w:val="bg-BG" w:eastAsia="bg-BG"/>
        </w:rPr>
        <w:t>Дипиридамол</w:t>
      </w:r>
      <w:proofErr w:type="spellEnd"/>
      <w:r w:rsidRPr="00FC18BC">
        <w:rPr>
          <w:lang w:val="bg-BG" w:eastAsia="bg-BG"/>
        </w:rPr>
        <w:t xml:space="preserve"> намалява усвояването на </w:t>
      </w:r>
      <w:proofErr w:type="spellStart"/>
      <w:r w:rsidRPr="00FC18BC">
        <w:rPr>
          <w:lang w:val="bg-BG" w:eastAsia="bg-BG"/>
        </w:rPr>
        <w:t>флударабин</w:t>
      </w:r>
      <w:proofErr w:type="spellEnd"/>
      <w:r w:rsidRPr="00FC18BC">
        <w:rPr>
          <w:lang w:val="bg-BG" w:eastAsia="bg-BG"/>
        </w:rPr>
        <w:t xml:space="preserve"> и понижава ефективността му.</w:t>
      </w:r>
    </w:p>
    <w:p w14:paraId="62196152" w14:textId="79324D53" w:rsidR="00FC18BC" w:rsidRDefault="00FC18BC" w:rsidP="00FC18BC"/>
    <w:p w14:paraId="19CD64DD" w14:textId="77777777" w:rsidR="00FC18BC" w:rsidRPr="00FC18BC" w:rsidRDefault="00FC18BC" w:rsidP="00FC18BC"/>
    <w:p w14:paraId="48221AB5" w14:textId="24AFC587" w:rsidR="002C50EE" w:rsidRDefault="002C50EE" w:rsidP="002C50EE">
      <w:pPr>
        <w:pStyle w:val="Heading2"/>
      </w:pPr>
      <w:r>
        <w:t xml:space="preserve">4.6. </w:t>
      </w:r>
      <w:proofErr w:type="spellStart"/>
      <w:r>
        <w:t>Фертилитет</w:t>
      </w:r>
      <w:proofErr w:type="spellEnd"/>
      <w:r>
        <w:t xml:space="preserve">, </w:t>
      </w:r>
      <w:proofErr w:type="spellStart"/>
      <w:r>
        <w:t>бременност</w:t>
      </w:r>
      <w:proofErr w:type="spellEnd"/>
      <w:r>
        <w:t xml:space="preserve"> и </w:t>
      </w:r>
      <w:proofErr w:type="spellStart"/>
      <w:r>
        <w:t>кърмене</w:t>
      </w:r>
      <w:proofErr w:type="spellEnd"/>
    </w:p>
    <w:p w14:paraId="30DC6F23" w14:textId="77777777" w:rsidR="00FC18BC" w:rsidRDefault="00FC18BC" w:rsidP="00FC18BC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bg-BG" w:eastAsia="bg-BG"/>
        </w:rPr>
      </w:pPr>
    </w:p>
    <w:p w14:paraId="6F4A5C8D" w14:textId="2D159AB2" w:rsidR="00FC18BC" w:rsidRPr="00FC18BC" w:rsidRDefault="00FC18BC" w:rsidP="00FC18BC">
      <w:pPr>
        <w:pStyle w:val="Heading3"/>
        <w:rPr>
          <w:rFonts w:eastAsia="Times New Roman"/>
          <w:u w:val="single"/>
          <w:lang w:val="bg-BG"/>
        </w:rPr>
      </w:pPr>
      <w:r w:rsidRPr="00FC18BC">
        <w:rPr>
          <w:rFonts w:eastAsia="Times New Roman"/>
          <w:u w:val="single"/>
          <w:lang w:val="bg-BG" w:eastAsia="bg-BG"/>
        </w:rPr>
        <w:t>Бременност</w:t>
      </w:r>
    </w:p>
    <w:p w14:paraId="12CD8303" w14:textId="77777777" w:rsidR="00FC18BC" w:rsidRPr="00FC18BC" w:rsidRDefault="00FC18BC" w:rsidP="00FC18BC">
      <w:pPr>
        <w:rPr>
          <w:sz w:val="24"/>
          <w:szCs w:val="24"/>
          <w:lang w:val="bg-BG"/>
        </w:rPr>
      </w:pPr>
      <w:r w:rsidRPr="00FC18BC">
        <w:rPr>
          <w:lang w:val="bg-BG" w:eastAsia="bg-BG"/>
        </w:rPr>
        <w:t xml:space="preserve">Експериментални проучвания при животни не показват пряко или непряко вредно въздействие върху бременността, ембрионалното/феталното развитие. Поради липса на добре контролирани проучвания при бременни жени </w:t>
      </w:r>
      <w:proofErr w:type="spellStart"/>
      <w:r w:rsidRPr="00FC18BC">
        <w:rPr>
          <w:lang w:val="bg-BG" w:eastAsia="bg-BG"/>
        </w:rPr>
        <w:t>дипиридамол</w:t>
      </w:r>
      <w:proofErr w:type="spellEnd"/>
      <w:r w:rsidRPr="00FC18BC">
        <w:rPr>
          <w:lang w:val="bg-BG" w:eastAsia="bg-BG"/>
        </w:rPr>
        <w:t xml:space="preserve"> се назначава (особено в I триместър) само при строги показания, когато очаквания терапевтичен ефект надвишава потенциалния риск.</w:t>
      </w:r>
    </w:p>
    <w:p w14:paraId="0CC3B2D4" w14:textId="77777777" w:rsidR="00FC18BC" w:rsidRDefault="00FC18BC" w:rsidP="00FC18BC">
      <w:pPr>
        <w:rPr>
          <w:lang w:val="bg-BG" w:eastAsia="bg-BG"/>
        </w:rPr>
      </w:pPr>
    </w:p>
    <w:p w14:paraId="7127D23E" w14:textId="13A06EB4" w:rsidR="00FC18BC" w:rsidRPr="00FC18BC" w:rsidRDefault="00FC18BC" w:rsidP="00FC18BC">
      <w:pPr>
        <w:pStyle w:val="Heading3"/>
        <w:rPr>
          <w:rFonts w:eastAsia="Times New Roman"/>
          <w:u w:val="single"/>
          <w:lang w:val="bg-BG"/>
        </w:rPr>
      </w:pPr>
      <w:r w:rsidRPr="00FC18BC">
        <w:rPr>
          <w:rFonts w:eastAsia="Times New Roman"/>
          <w:u w:val="single"/>
          <w:lang w:val="bg-BG" w:eastAsia="bg-BG"/>
        </w:rPr>
        <w:t>Кърмене</w:t>
      </w:r>
    </w:p>
    <w:p w14:paraId="06398B70" w14:textId="50B59520" w:rsidR="00FC18BC" w:rsidRDefault="00FC18BC" w:rsidP="00FC18BC">
      <w:pPr>
        <w:rPr>
          <w:lang w:val="bg-BG" w:eastAsia="bg-BG"/>
        </w:rPr>
      </w:pPr>
      <w:proofErr w:type="spellStart"/>
      <w:r w:rsidRPr="00FC18BC">
        <w:rPr>
          <w:lang w:val="bg-BG" w:eastAsia="bg-BG"/>
        </w:rPr>
        <w:t>Дипиридамол</w:t>
      </w:r>
      <w:proofErr w:type="spellEnd"/>
      <w:r w:rsidRPr="00FC18BC">
        <w:rPr>
          <w:lang w:val="bg-BG" w:eastAsia="bg-BG"/>
        </w:rPr>
        <w:t xml:space="preserve"> се </w:t>
      </w:r>
      <w:proofErr w:type="spellStart"/>
      <w:r w:rsidRPr="00FC18BC">
        <w:rPr>
          <w:lang w:val="bg-BG" w:eastAsia="bg-BG"/>
        </w:rPr>
        <w:t>екскретира</w:t>
      </w:r>
      <w:proofErr w:type="spellEnd"/>
      <w:r w:rsidRPr="00FC18BC">
        <w:rPr>
          <w:lang w:val="bg-BG" w:eastAsia="bg-BG"/>
        </w:rPr>
        <w:t xml:space="preserve"> в кърмата. При необходимост от лечение с </w:t>
      </w:r>
      <w:proofErr w:type="spellStart"/>
      <w:r w:rsidRPr="00FC18BC">
        <w:rPr>
          <w:lang w:val="bg-BG" w:eastAsia="bg-BG"/>
        </w:rPr>
        <w:t>дипиридамол</w:t>
      </w:r>
      <w:proofErr w:type="spellEnd"/>
      <w:r w:rsidRPr="00FC18BC">
        <w:rPr>
          <w:lang w:val="bg-BG" w:eastAsia="bg-BG"/>
        </w:rPr>
        <w:t>, кърменето трябва да се преустанови.</w:t>
      </w:r>
    </w:p>
    <w:p w14:paraId="6126C989" w14:textId="77777777" w:rsidR="00FC18BC" w:rsidRPr="00FC18BC" w:rsidRDefault="00FC18BC" w:rsidP="00FC18BC"/>
    <w:p w14:paraId="5F675BDB" w14:textId="280E6F9A" w:rsidR="002C50EE" w:rsidRDefault="002C50EE" w:rsidP="002C50EE">
      <w:pPr>
        <w:pStyle w:val="Heading2"/>
      </w:pPr>
      <w:r>
        <w:t xml:space="preserve">4.7. </w:t>
      </w:r>
      <w:proofErr w:type="spellStart"/>
      <w:r>
        <w:t>Ефекти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способността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шофиране</w:t>
      </w:r>
      <w:proofErr w:type="spellEnd"/>
      <w:r>
        <w:t xml:space="preserve"> и </w:t>
      </w:r>
      <w:proofErr w:type="spellStart"/>
      <w:r>
        <w:t>работа</w:t>
      </w:r>
      <w:proofErr w:type="spellEnd"/>
      <w:r>
        <w:t xml:space="preserve"> с </w:t>
      </w:r>
      <w:proofErr w:type="spellStart"/>
      <w:r>
        <w:t>машини</w:t>
      </w:r>
      <w:proofErr w:type="spellEnd"/>
    </w:p>
    <w:p w14:paraId="46A8B6F3" w14:textId="77777777" w:rsidR="00FC18BC" w:rsidRPr="00FC18BC" w:rsidRDefault="00FC18BC" w:rsidP="00FC18BC">
      <w:pPr>
        <w:rPr>
          <w:sz w:val="24"/>
          <w:szCs w:val="24"/>
          <w:lang w:val="bg-BG"/>
        </w:rPr>
      </w:pPr>
      <w:proofErr w:type="spellStart"/>
      <w:r w:rsidRPr="00FC18BC">
        <w:rPr>
          <w:lang w:val="bg-BG" w:eastAsia="bg-BG"/>
        </w:rPr>
        <w:t>Антистенокардин</w:t>
      </w:r>
      <w:proofErr w:type="spellEnd"/>
      <w:r w:rsidRPr="00FC18BC">
        <w:rPr>
          <w:lang w:val="bg-BG" w:eastAsia="bg-BG"/>
        </w:rPr>
        <w:t xml:space="preserve"> не повлиява активното внимание и може да се прилага при шофьори и оператори на машини.</w:t>
      </w:r>
    </w:p>
    <w:p w14:paraId="4CDC30D3" w14:textId="77777777" w:rsidR="00FC18BC" w:rsidRPr="00FC18BC" w:rsidRDefault="00FC18BC" w:rsidP="00FC18BC"/>
    <w:p w14:paraId="64E56DE3" w14:textId="77777777" w:rsidR="00FC18BC" w:rsidRPr="00FC18BC" w:rsidRDefault="00FC18BC" w:rsidP="00FC18BC"/>
    <w:p w14:paraId="1B3BD30D" w14:textId="517F6A36" w:rsidR="002C50EE" w:rsidRDefault="002C50EE" w:rsidP="002C50EE">
      <w:pPr>
        <w:pStyle w:val="Heading2"/>
      </w:pPr>
      <w:r>
        <w:t xml:space="preserve">4.8. </w:t>
      </w:r>
      <w:proofErr w:type="spellStart"/>
      <w:r>
        <w:t>Нежелани</w:t>
      </w:r>
      <w:proofErr w:type="spellEnd"/>
      <w:r>
        <w:t xml:space="preserve"> </w:t>
      </w:r>
      <w:proofErr w:type="spellStart"/>
      <w:r>
        <w:t>лекарствени</w:t>
      </w:r>
      <w:proofErr w:type="spellEnd"/>
      <w:r>
        <w:t xml:space="preserve"> </w:t>
      </w:r>
      <w:proofErr w:type="spellStart"/>
      <w:r>
        <w:t>реакции</w:t>
      </w:r>
      <w:proofErr w:type="spellEnd"/>
    </w:p>
    <w:p w14:paraId="4BFB351A" w14:textId="77777777" w:rsidR="00FC18BC" w:rsidRPr="00FC18BC" w:rsidRDefault="00FC18BC" w:rsidP="00FC18BC">
      <w:pPr>
        <w:rPr>
          <w:sz w:val="24"/>
          <w:szCs w:val="24"/>
          <w:lang w:val="bg-BG"/>
        </w:rPr>
      </w:pPr>
      <w:r w:rsidRPr="00FC18BC">
        <w:rPr>
          <w:lang w:val="bg-BG" w:eastAsia="bg-BG"/>
        </w:rPr>
        <w:t xml:space="preserve">При прилагане на </w:t>
      </w:r>
      <w:proofErr w:type="spellStart"/>
      <w:r w:rsidRPr="00FC18BC">
        <w:rPr>
          <w:lang w:val="bg-BG" w:eastAsia="bg-BG"/>
        </w:rPr>
        <w:t>дипиридамол</w:t>
      </w:r>
      <w:proofErr w:type="spellEnd"/>
      <w:r w:rsidRPr="00FC18BC">
        <w:rPr>
          <w:lang w:val="bg-BG" w:eastAsia="bg-BG"/>
        </w:rPr>
        <w:t xml:space="preserve"> в терапевтични дози нежеланите реакции най-често са минимални и преходни. При продължително лечение с </w:t>
      </w:r>
      <w:proofErr w:type="spellStart"/>
      <w:r w:rsidRPr="00FC18BC">
        <w:rPr>
          <w:lang w:val="bg-BG" w:eastAsia="bg-BG"/>
        </w:rPr>
        <w:t>дипиридамол</w:t>
      </w:r>
      <w:proofErr w:type="spellEnd"/>
      <w:r w:rsidRPr="00FC18BC">
        <w:rPr>
          <w:lang w:val="bg-BG" w:eastAsia="bg-BG"/>
        </w:rPr>
        <w:t xml:space="preserve"> първоначалните нежелани реакции обикновено изчезват.</w:t>
      </w:r>
    </w:p>
    <w:p w14:paraId="7F30FE68" w14:textId="77777777" w:rsidR="00FC18BC" w:rsidRPr="00FC18BC" w:rsidRDefault="00FC18BC" w:rsidP="00FC18BC">
      <w:pPr>
        <w:rPr>
          <w:sz w:val="24"/>
          <w:szCs w:val="24"/>
          <w:lang w:val="bg-BG"/>
        </w:rPr>
      </w:pPr>
      <w:r w:rsidRPr="00FC18BC">
        <w:rPr>
          <w:lang w:val="bg-BG" w:eastAsia="bg-BG"/>
        </w:rPr>
        <w:t xml:space="preserve">Нежеланите лекарствени реакции са класифицирани по честота и по система орган-клас. Честотата по </w:t>
      </w:r>
      <w:r w:rsidRPr="00FC18BC">
        <w:t xml:space="preserve">MedDRA </w:t>
      </w:r>
      <w:r w:rsidRPr="00FC18BC">
        <w:rPr>
          <w:lang w:val="bg-BG" w:eastAsia="bg-BG"/>
        </w:rPr>
        <w:t>отговаря на: много чести (</w:t>
      </w:r>
      <w:r w:rsidRPr="00FC18BC">
        <w:t>≥</w:t>
      </w:r>
      <w:r w:rsidRPr="00FC18BC">
        <w:rPr>
          <w:lang w:val="bg-BG" w:eastAsia="bg-BG"/>
        </w:rPr>
        <w:t xml:space="preserve"> 1/10), чести (</w:t>
      </w:r>
      <w:r w:rsidRPr="00FC18BC">
        <w:t>≥</w:t>
      </w:r>
      <w:r w:rsidRPr="00FC18BC">
        <w:rPr>
          <w:lang w:val="bg-BG" w:eastAsia="bg-BG"/>
        </w:rPr>
        <w:t xml:space="preserve"> 1/100 и &lt;1/10), нечести (</w:t>
      </w:r>
      <w:r w:rsidRPr="00FC18BC">
        <w:t>≥</w:t>
      </w:r>
      <w:r w:rsidRPr="00FC18BC">
        <w:rPr>
          <w:lang w:val="bg-BG" w:eastAsia="bg-BG"/>
        </w:rPr>
        <w:t>1/1 000 и &lt;1/100), редки (</w:t>
      </w:r>
      <w:r w:rsidRPr="00FC18BC">
        <w:t>≥</w:t>
      </w:r>
      <w:r w:rsidRPr="00FC18BC">
        <w:rPr>
          <w:lang w:val="bg-BG" w:eastAsia="bg-BG"/>
        </w:rPr>
        <w:t xml:space="preserve"> 1/10 000 и &lt;1/1 000), много редки (&lt;1/10 000), с неизвестна честота (от наличните данни не може да бъде направена оценка).</w:t>
      </w:r>
    </w:p>
    <w:p w14:paraId="78BA02B2" w14:textId="77777777" w:rsidR="00FC18BC" w:rsidRDefault="00FC18BC" w:rsidP="00FC18BC">
      <w:pPr>
        <w:rPr>
          <w:u w:val="single"/>
          <w:lang w:val="bg-BG" w:eastAsia="bg-BG"/>
        </w:rPr>
      </w:pPr>
    </w:p>
    <w:p w14:paraId="159CE56D" w14:textId="309FACEE" w:rsidR="00FC18BC" w:rsidRPr="00FC18BC" w:rsidRDefault="00FC18BC" w:rsidP="00FC18BC">
      <w:pPr>
        <w:rPr>
          <w:sz w:val="24"/>
          <w:szCs w:val="24"/>
          <w:lang w:val="bg-BG"/>
        </w:rPr>
      </w:pPr>
      <w:r w:rsidRPr="00FC18BC">
        <w:rPr>
          <w:u w:val="single"/>
          <w:lang w:val="bg-BG" w:eastAsia="bg-BG"/>
        </w:rPr>
        <w:t>Нарушения на кръвта и лимфната система:</w:t>
      </w:r>
      <w:r w:rsidRPr="00FC18BC">
        <w:rPr>
          <w:lang w:val="bg-BG" w:eastAsia="bg-BG"/>
        </w:rPr>
        <w:t xml:space="preserve"> редки - нарушения в кръвосъсирването; много редки - </w:t>
      </w:r>
      <w:proofErr w:type="spellStart"/>
      <w:r w:rsidRPr="00FC18BC">
        <w:rPr>
          <w:lang w:val="bg-BG" w:eastAsia="bg-BG"/>
        </w:rPr>
        <w:t>тромбоцитопения</w:t>
      </w:r>
      <w:proofErr w:type="spellEnd"/>
      <w:r w:rsidRPr="00FC18BC">
        <w:rPr>
          <w:lang w:val="bg-BG" w:eastAsia="bg-BG"/>
        </w:rPr>
        <w:t>.</w:t>
      </w:r>
    </w:p>
    <w:p w14:paraId="255514C7" w14:textId="77777777" w:rsidR="00FC18BC" w:rsidRDefault="00FC18BC" w:rsidP="00FC18BC">
      <w:pPr>
        <w:rPr>
          <w:u w:val="single"/>
          <w:lang w:val="bg-BG" w:eastAsia="bg-BG"/>
        </w:rPr>
      </w:pPr>
    </w:p>
    <w:p w14:paraId="3F1A5400" w14:textId="4134E57F" w:rsidR="00FC18BC" w:rsidRPr="00FC18BC" w:rsidRDefault="00FC18BC" w:rsidP="00FC18BC">
      <w:pPr>
        <w:rPr>
          <w:sz w:val="24"/>
          <w:szCs w:val="24"/>
          <w:lang w:val="bg-BG"/>
        </w:rPr>
      </w:pPr>
      <w:r w:rsidRPr="00FC18BC">
        <w:rPr>
          <w:u w:val="single"/>
          <w:lang w:val="bg-BG" w:eastAsia="bg-BG"/>
        </w:rPr>
        <w:lastRenderedPageBreak/>
        <w:t>Нарушения на имунната система:</w:t>
      </w:r>
      <w:r w:rsidRPr="00FC18BC">
        <w:rPr>
          <w:lang w:val="bg-BG" w:eastAsia="bg-BG"/>
        </w:rPr>
        <w:t xml:space="preserve"> много редки - тежък </w:t>
      </w:r>
      <w:proofErr w:type="spellStart"/>
      <w:r w:rsidRPr="00FC18BC">
        <w:rPr>
          <w:lang w:val="bg-BG" w:eastAsia="bg-BG"/>
        </w:rPr>
        <w:t>бронхоспазъм</w:t>
      </w:r>
      <w:proofErr w:type="spellEnd"/>
      <w:r w:rsidRPr="00FC18BC">
        <w:rPr>
          <w:lang w:val="bg-BG" w:eastAsia="bg-BG"/>
        </w:rPr>
        <w:t>, ангиоедем.</w:t>
      </w:r>
    </w:p>
    <w:p w14:paraId="55C2F28A" w14:textId="77777777" w:rsidR="00FC18BC" w:rsidRDefault="00FC18BC" w:rsidP="00FC18BC">
      <w:pPr>
        <w:rPr>
          <w:u w:val="single"/>
          <w:lang w:val="bg-BG" w:eastAsia="bg-BG"/>
        </w:rPr>
      </w:pPr>
    </w:p>
    <w:p w14:paraId="70154FD3" w14:textId="4C0ACF63" w:rsidR="00FC18BC" w:rsidRPr="00FC18BC" w:rsidRDefault="00FC18BC" w:rsidP="00FC18BC">
      <w:pPr>
        <w:rPr>
          <w:sz w:val="24"/>
          <w:szCs w:val="24"/>
          <w:lang w:val="bg-BG"/>
        </w:rPr>
      </w:pPr>
      <w:r w:rsidRPr="00FC18BC">
        <w:rPr>
          <w:u w:val="single"/>
          <w:lang w:val="bg-BG" w:eastAsia="bg-BG"/>
        </w:rPr>
        <w:t>Нарушения на нервната система</w:t>
      </w:r>
      <w:r w:rsidRPr="00FC18BC">
        <w:rPr>
          <w:lang w:val="bg-BG" w:eastAsia="bg-BG"/>
        </w:rPr>
        <w:t>: чести - главоболие, слабост, замаяност.</w:t>
      </w:r>
    </w:p>
    <w:p w14:paraId="6EAB6B01" w14:textId="77777777" w:rsidR="00FC18BC" w:rsidRDefault="00FC18BC" w:rsidP="00FC18BC">
      <w:pPr>
        <w:rPr>
          <w:u w:val="single"/>
          <w:lang w:val="bg-BG" w:eastAsia="bg-BG"/>
        </w:rPr>
      </w:pPr>
    </w:p>
    <w:p w14:paraId="7CA44AF5" w14:textId="7D70E26D" w:rsidR="00FC18BC" w:rsidRPr="00FC18BC" w:rsidRDefault="00FC18BC" w:rsidP="00FC18BC">
      <w:pPr>
        <w:rPr>
          <w:sz w:val="24"/>
          <w:szCs w:val="24"/>
          <w:lang w:val="bg-BG"/>
        </w:rPr>
      </w:pPr>
      <w:r w:rsidRPr="00FC18BC">
        <w:rPr>
          <w:u w:val="single"/>
          <w:lang w:val="bg-BG" w:eastAsia="bg-BG"/>
        </w:rPr>
        <w:t>Сърдечни нарушения:</w:t>
      </w:r>
      <w:r w:rsidRPr="00FC18BC">
        <w:rPr>
          <w:lang w:val="bg-BG" w:eastAsia="bg-BG"/>
        </w:rPr>
        <w:t xml:space="preserve"> редки - гръдна болка или влошаване симптомите на стенокардия; много редки - ангина </w:t>
      </w:r>
      <w:proofErr w:type="spellStart"/>
      <w:r w:rsidRPr="00FC18BC">
        <w:rPr>
          <w:lang w:val="bg-BG" w:eastAsia="bg-BG"/>
        </w:rPr>
        <w:t>пекторис</w:t>
      </w:r>
      <w:proofErr w:type="spellEnd"/>
      <w:r w:rsidRPr="00FC18BC">
        <w:rPr>
          <w:lang w:val="bg-BG" w:eastAsia="bg-BG"/>
        </w:rPr>
        <w:t xml:space="preserve">, </w:t>
      </w:r>
      <w:r w:rsidRPr="00FC18BC">
        <w:rPr>
          <w:i/>
          <w:iCs/>
        </w:rPr>
        <w:t>steal syndrome</w:t>
      </w:r>
      <w:r w:rsidRPr="00FC18BC">
        <w:t xml:space="preserve"> </w:t>
      </w:r>
      <w:r w:rsidRPr="00FC18BC">
        <w:rPr>
          <w:lang w:val="bg-BG" w:eastAsia="bg-BG"/>
        </w:rPr>
        <w:t>(“синдром на открадването”), сърдечни аритмии, тахикардия, брадикардия.</w:t>
      </w:r>
    </w:p>
    <w:p w14:paraId="353CED85" w14:textId="77777777" w:rsidR="00FC18BC" w:rsidRDefault="00FC18BC" w:rsidP="00FC18BC">
      <w:pPr>
        <w:rPr>
          <w:u w:val="single"/>
          <w:lang w:val="bg-BG" w:eastAsia="bg-BG"/>
        </w:rPr>
      </w:pPr>
    </w:p>
    <w:p w14:paraId="45DC9C34" w14:textId="1592A126" w:rsidR="00FC18BC" w:rsidRPr="00FC18BC" w:rsidRDefault="00FC18BC" w:rsidP="00FC18BC">
      <w:pPr>
        <w:rPr>
          <w:sz w:val="24"/>
          <w:szCs w:val="24"/>
          <w:lang w:val="bg-BG"/>
        </w:rPr>
      </w:pPr>
      <w:r w:rsidRPr="00FC18BC">
        <w:rPr>
          <w:u w:val="single"/>
          <w:lang w:val="bg-BG" w:eastAsia="bg-BG"/>
        </w:rPr>
        <w:t>Съдови нарушения:</w:t>
      </w:r>
      <w:r w:rsidRPr="00FC18BC">
        <w:rPr>
          <w:lang w:val="bg-BG" w:eastAsia="bg-BG"/>
        </w:rPr>
        <w:t xml:space="preserve"> редки - хипотония (понякога и колапс), топли вълни.</w:t>
      </w:r>
    </w:p>
    <w:p w14:paraId="1F15484D" w14:textId="77777777" w:rsidR="00FC18BC" w:rsidRDefault="00FC18BC" w:rsidP="00FC18BC">
      <w:pPr>
        <w:rPr>
          <w:u w:val="single"/>
          <w:lang w:val="bg-BG" w:eastAsia="bg-BG"/>
        </w:rPr>
      </w:pPr>
    </w:p>
    <w:p w14:paraId="66A3273A" w14:textId="77777777" w:rsidR="00FC18BC" w:rsidRDefault="00FC18BC" w:rsidP="00FC18BC">
      <w:pPr>
        <w:rPr>
          <w:lang w:val="bg-BG" w:eastAsia="bg-BG"/>
        </w:rPr>
      </w:pPr>
      <w:r w:rsidRPr="00FC18BC">
        <w:rPr>
          <w:u w:val="single"/>
          <w:lang w:val="bg-BG" w:eastAsia="bg-BG"/>
        </w:rPr>
        <w:t>Стомашно-чревни нарушения</w:t>
      </w:r>
      <w:r w:rsidRPr="00FC18BC">
        <w:rPr>
          <w:lang w:val="bg-BG" w:eastAsia="bg-BG"/>
        </w:rPr>
        <w:t xml:space="preserve">: чести - гадене, повръщане, диария, главно в началото на лечението. </w:t>
      </w:r>
    </w:p>
    <w:p w14:paraId="4812D56D" w14:textId="77777777" w:rsidR="00FC18BC" w:rsidRDefault="00FC18BC" w:rsidP="00FC18BC">
      <w:pPr>
        <w:rPr>
          <w:lang w:val="bg-BG" w:eastAsia="bg-BG"/>
        </w:rPr>
      </w:pPr>
    </w:p>
    <w:p w14:paraId="3B6152D4" w14:textId="1C24BA7C" w:rsidR="00FC18BC" w:rsidRPr="00FC18BC" w:rsidRDefault="00FC18BC" w:rsidP="00FC18BC">
      <w:pPr>
        <w:rPr>
          <w:sz w:val="24"/>
          <w:szCs w:val="24"/>
          <w:lang w:val="bg-BG"/>
        </w:rPr>
      </w:pPr>
      <w:r w:rsidRPr="00FC18BC">
        <w:rPr>
          <w:u w:val="single"/>
          <w:lang w:val="bg-BG" w:eastAsia="bg-BG"/>
        </w:rPr>
        <w:t>Нарушения на кожата и подкожната тъкан:</w:t>
      </w:r>
      <w:r w:rsidRPr="00FC18BC">
        <w:rPr>
          <w:lang w:val="bg-BG" w:eastAsia="bg-BG"/>
        </w:rPr>
        <w:t xml:space="preserve"> редки - зачервяване на лицето, алопеция; много редки - кожни обриви.</w:t>
      </w:r>
    </w:p>
    <w:p w14:paraId="7557DEFB" w14:textId="77777777" w:rsidR="00FC18BC" w:rsidRDefault="00FC18BC" w:rsidP="00FC18BC">
      <w:pPr>
        <w:rPr>
          <w:u w:val="single"/>
          <w:lang w:val="bg-BG" w:eastAsia="bg-BG"/>
        </w:rPr>
      </w:pPr>
    </w:p>
    <w:p w14:paraId="1FB363FD" w14:textId="13065782" w:rsidR="00FC18BC" w:rsidRPr="00FC18BC" w:rsidRDefault="00FC18BC" w:rsidP="00FC18BC">
      <w:pPr>
        <w:rPr>
          <w:sz w:val="24"/>
          <w:szCs w:val="24"/>
          <w:lang w:val="bg-BG"/>
        </w:rPr>
      </w:pPr>
      <w:r w:rsidRPr="00FC18BC">
        <w:rPr>
          <w:u w:val="single"/>
          <w:lang w:val="bg-BG" w:eastAsia="bg-BG"/>
        </w:rPr>
        <w:t>Нарушения на мускулно-скелетната система и съединителната тъкан</w:t>
      </w:r>
      <w:r w:rsidRPr="00FC18BC">
        <w:rPr>
          <w:lang w:val="bg-BG" w:eastAsia="bg-BG"/>
        </w:rPr>
        <w:t>: редки - мускулни болки, артрит.</w:t>
      </w:r>
    </w:p>
    <w:p w14:paraId="201A739C" w14:textId="32DF6F5A" w:rsidR="00FC18BC" w:rsidRDefault="00FC18BC" w:rsidP="00FC18BC">
      <w:pPr>
        <w:rPr>
          <w:lang w:val="bg-BG" w:eastAsia="bg-BG"/>
        </w:rPr>
      </w:pPr>
      <w:proofErr w:type="spellStart"/>
      <w:r w:rsidRPr="00FC18BC">
        <w:rPr>
          <w:u w:val="single"/>
          <w:lang w:val="bg-BG" w:eastAsia="bg-BG"/>
        </w:rPr>
        <w:t>Хепатобилиарни</w:t>
      </w:r>
      <w:proofErr w:type="spellEnd"/>
      <w:r w:rsidRPr="00FC18BC">
        <w:rPr>
          <w:u w:val="single"/>
          <w:lang w:val="bg-BG" w:eastAsia="bg-BG"/>
        </w:rPr>
        <w:t xml:space="preserve"> нарушения:</w:t>
      </w:r>
      <w:r w:rsidRPr="00FC18BC">
        <w:rPr>
          <w:lang w:val="bg-BG" w:eastAsia="bg-BG"/>
        </w:rPr>
        <w:t xml:space="preserve"> много редки - хепатит, </w:t>
      </w:r>
      <w:proofErr w:type="spellStart"/>
      <w:r w:rsidRPr="00FC18BC">
        <w:rPr>
          <w:lang w:val="bg-BG" w:eastAsia="bg-BG"/>
        </w:rPr>
        <w:t>холелитиаза</w:t>
      </w:r>
      <w:proofErr w:type="spellEnd"/>
      <w:r w:rsidRPr="00FC18BC">
        <w:rPr>
          <w:lang w:val="bg-BG" w:eastAsia="bg-BG"/>
        </w:rPr>
        <w:t>.</w:t>
      </w:r>
    </w:p>
    <w:p w14:paraId="40BF93A8" w14:textId="77777777" w:rsidR="00FC18BC" w:rsidRPr="00FC18BC" w:rsidRDefault="00FC18BC" w:rsidP="00FC18BC"/>
    <w:p w14:paraId="611C622D" w14:textId="10906435" w:rsidR="002C50EE" w:rsidRDefault="002C50EE" w:rsidP="002C50EE">
      <w:pPr>
        <w:pStyle w:val="Heading2"/>
      </w:pPr>
      <w:r>
        <w:t xml:space="preserve">4.9. </w:t>
      </w:r>
      <w:proofErr w:type="spellStart"/>
      <w:r>
        <w:t>Предозиране</w:t>
      </w:r>
      <w:proofErr w:type="spellEnd"/>
    </w:p>
    <w:p w14:paraId="50187912" w14:textId="77777777" w:rsidR="00FC18BC" w:rsidRDefault="00FC18BC" w:rsidP="00FC18BC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bg-BG" w:eastAsia="bg-BG"/>
        </w:rPr>
      </w:pPr>
    </w:p>
    <w:p w14:paraId="4871BD79" w14:textId="2DB9E87B" w:rsidR="00FC18BC" w:rsidRPr="00FC18BC" w:rsidRDefault="00FC18BC" w:rsidP="00FC18BC">
      <w:pPr>
        <w:pStyle w:val="Heading3"/>
        <w:rPr>
          <w:rFonts w:eastAsia="Times New Roman"/>
          <w:u w:val="single"/>
          <w:lang w:val="bg-BG"/>
        </w:rPr>
      </w:pPr>
      <w:r w:rsidRPr="00FC18BC">
        <w:rPr>
          <w:rFonts w:eastAsia="Times New Roman"/>
          <w:u w:val="single"/>
          <w:lang w:val="bg-BG" w:eastAsia="bg-BG"/>
        </w:rPr>
        <w:t>Симптоми</w:t>
      </w:r>
    </w:p>
    <w:p w14:paraId="4E7EA924" w14:textId="77777777" w:rsidR="00FC18BC" w:rsidRPr="00FC18BC" w:rsidRDefault="00FC18BC" w:rsidP="00FC18BC">
      <w:pPr>
        <w:rPr>
          <w:sz w:val="24"/>
          <w:szCs w:val="24"/>
          <w:lang w:val="bg-BG"/>
        </w:rPr>
      </w:pPr>
      <w:r w:rsidRPr="00FC18BC">
        <w:rPr>
          <w:lang w:val="bg-BG" w:eastAsia="bg-BG"/>
        </w:rPr>
        <w:t xml:space="preserve">Топли вълни, зачервяване, изпотяване, безпокойство, чувство на слабост, </w:t>
      </w:r>
      <w:proofErr w:type="spellStart"/>
      <w:r w:rsidRPr="00FC18BC">
        <w:rPr>
          <w:lang w:val="bg-BG" w:eastAsia="bg-BG"/>
        </w:rPr>
        <w:t>стенокардна</w:t>
      </w:r>
      <w:proofErr w:type="spellEnd"/>
      <w:r w:rsidRPr="00FC18BC">
        <w:rPr>
          <w:lang w:val="bg-BG" w:eastAsia="bg-BG"/>
        </w:rPr>
        <w:t xml:space="preserve"> болка. Може да се наблюдава понижаване на артериалното налягане и тахикардия.</w:t>
      </w:r>
    </w:p>
    <w:p w14:paraId="49FA9884" w14:textId="77777777" w:rsidR="00FC18BC" w:rsidRDefault="00FC18BC" w:rsidP="00FC18BC">
      <w:pPr>
        <w:rPr>
          <w:lang w:val="bg-BG" w:eastAsia="bg-BG"/>
        </w:rPr>
      </w:pPr>
    </w:p>
    <w:p w14:paraId="6C2BB047" w14:textId="72D3FF6B" w:rsidR="00FC18BC" w:rsidRPr="00FC18BC" w:rsidRDefault="00FC18BC" w:rsidP="00FC18BC">
      <w:pPr>
        <w:pStyle w:val="Heading3"/>
        <w:rPr>
          <w:rFonts w:eastAsia="Times New Roman"/>
          <w:u w:val="single"/>
          <w:lang w:val="bg-BG"/>
        </w:rPr>
      </w:pPr>
      <w:r w:rsidRPr="00FC18BC">
        <w:rPr>
          <w:rFonts w:eastAsia="Times New Roman"/>
          <w:u w:val="single"/>
          <w:lang w:val="bg-BG" w:eastAsia="bg-BG"/>
        </w:rPr>
        <w:t>Лечение</w:t>
      </w:r>
    </w:p>
    <w:p w14:paraId="63168AB4" w14:textId="77777777" w:rsidR="00FC18BC" w:rsidRPr="00FC18BC" w:rsidRDefault="00FC18BC" w:rsidP="00FC18BC">
      <w:pPr>
        <w:rPr>
          <w:sz w:val="24"/>
          <w:szCs w:val="24"/>
          <w:lang w:val="bg-BG"/>
        </w:rPr>
      </w:pPr>
      <w:r w:rsidRPr="00FC18BC">
        <w:rPr>
          <w:lang w:val="bg-BG" w:eastAsia="bg-BG"/>
        </w:rPr>
        <w:t xml:space="preserve">Провежда се симптоматично лечение. Прилагането на </w:t>
      </w:r>
      <w:proofErr w:type="spellStart"/>
      <w:r w:rsidRPr="00FC18BC">
        <w:rPr>
          <w:lang w:val="bg-BG" w:eastAsia="bg-BG"/>
        </w:rPr>
        <w:t>ксантинови</w:t>
      </w:r>
      <w:proofErr w:type="spellEnd"/>
      <w:r w:rsidRPr="00FC18BC">
        <w:rPr>
          <w:lang w:val="bg-BG" w:eastAsia="bg-BG"/>
        </w:rPr>
        <w:t xml:space="preserve"> деривати (</w:t>
      </w:r>
      <w:proofErr w:type="spellStart"/>
      <w:r w:rsidRPr="00FC18BC">
        <w:rPr>
          <w:lang w:val="bg-BG" w:eastAsia="bg-BG"/>
        </w:rPr>
        <w:t>аминофилин</w:t>
      </w:r>
      <w:proofErr w:type="spellEnd"/>
      <w:r w:rsidRPr="00FC18BC">
        <w:rPr>
          <w:lang w:val="bg-BG" w:eastAsia="bg-BG"/>
        </w:rPr>
        <w:t xml:space="preserve">) може да промени някои от нежеланите реакции при предозиране. Няма специфичен антидот. </w:t>
      </w:r>
      <w:proofErr w:type="spellStart"/>
      <w:r w:rsidRPr="00FC18BC">
        <w:rPr>
          <w:lang w:val="bg-BG" w:eastAsia="bg-BG"/>
        </w:rPr>
        <w:t>Дипиридамол</w:t>
      </w:r>
      <w:proofErr w:type="spellEnd"/>
      <w:r w:rsidRPr="00FC18BC">
        <w:rPr>
          <w:lang w:val="bg-BG" w:eastAsia="bg-BG"/>
        </w:rPr>
        <w:t xml:space="preserve"> се свързва в голяма степен с плазмените протеини и по тази причина не може да бъде отстранен ефикасно чрез хемодиализа.</w:t>
      </w:r>
    </w:p>
    <w:p w14:paraId="0E61065F" w14:textId="77777777" w:rsidR="00FC18BC" w:rsidRPr="00FC18BC" w:rsidRDefault="00FC18BC" w:rsidP="00FC18BC"/>
    <w:p w14:paraId="18EF4AFE" w14:textId="77777777" w:rsidR="002C50EE" w:rsidRDefault="002C50EE" w:rsidP="002C50EE">
      <w:pPr>
        <w:pStyle w:val="Heading1"/>
      </w:pPr>
      <w:r>
        <w:t>5. ФАРМАКОЛОГИЧНИ СВОЙСТВА</w:t>
      </w:r>
    </w:p>
    <w:p w14:paraId="2F1CA24E" w14:textId="55E97ED4" w:rsidR="002C50EE" w:rsidRDefault="002C50EE" w:rsidP="002C50EE">
      <w:pPr>
        <w:pStyle w:val="Heading2"/>
      </w:pPr>
      <w:r>
        <w:t xml:space="preserve">5.1. </w:t>
      </w:r>
      <w:proofErr w:type="spellStart"/>
      <w:r>
        <w:t>Фармакодинамични</w:t>
      </w:r>
      <w:proofErr w:type="spellEnd"/>
      <w:r>
        <w:t xml:space="preserve"> </w:t>
      </w:r>
      <w:proofErr w:type="spellStart"/>
      <w:r>
        <w:t>свойства</w:t>
      </w:r>
      <w:proofErr w:type="spellEnd"/>
    </w:p>
    <w:p w14:paraId="56F665BB" w14:textId="77777777" w:rsidR="00FC18BC" w:rsidRPr="00FC18BC" w:rsidRDefault="00FC18BC" w:rsidP="00FC18BC">
      <w:pPr>
        <w:rPr>
          <w:sz w:val="24"/>
          <w:szCs w:val="24"/>
          <w:lang w:val="bg-BG"/>
        </w:rPr>
      </w:pPr>
      <w:proofErr w:type="spellStart"/>
      <w:r w:rsidRPr="00FC18BC">
        <w:rPr>
          <w:lang w:val="bg-BG" w:eastAsia="bg-BG"/>
        </w:rPr>
        <w:t>Фармакотерапевтична</w:t>
      </w:r>
      <w:proofErr w:type="spellEnd"/>
      <w:r w:rsidRPr="00FC18BC">
        <w:rPr>
          <w:lang w:val="bg-BG" w:eastAsia="bg-BG"/>
        </w:rPr>
        <w:t xml:space="preserve"> група: </w:t>
      </w:r>
      <w:proofErr w:type="spellStart"/>
      <w:r w:rsidRPr="00FC18BC">
        <w:rPr>
          <w:lang w:val="bg-BG" w:eastAsia="bg-BG"/>
        </w:rPr>
        <w:t>Антитромботични</w:t>
      </w:r>
      <w:proofErr w:type="spellEnd"/>
      <w:r w:rsidRPr="00FC18BC">
        <w:rPr>
          <w:lang w:val="bg-BG" w:eastAsia="bg-BG"/>
        </w:rPr>
        <w:t xml:space="preserve"> средства, потискащи агрегацията на </w:t>
      </w:r>
      <w:proofErr w:type="spellStart"/>
      <w:r w:rsidRPr="00FC18BC">
        <w:rPr>
          <w:lang w:val="bg-BG" w:eastAsia="bg-BG"/>
        </w:rPr>
        <w:t>тромбоцитите</w:t>
      </w:r>
      <w:proofErr w:type="spellEnd"/>
      <w:r w:rsidRPr="00FC18BC">
        <w:rPr>
          <w:lang w:val="bg-BG" w:eastAsia="bg-BG"/>
        </w:rPr>
        <w:t>. АТС код: В01АС07</w:t>
      </w:r>
    </w:p>
    <w:p w14:paraId="514EE7FC" w14:textId="77777777" w:rsidR="00FC18BC" w:rsidRDefault="00FC18BC" w:rsidP="00FC18BC">
      <w:pPr>
        <w:rPr>
          <w:lang w:val="bg-BG" w:eastAsia="bg-BG"/>
        </w:rPr>
      </w:pPr>
    </w:p>
    <w:p w14:paraId="45A993EB" w14:textId="3120C5BE" w:rsidR="00FC18BC" w:rsidRPr="00FC18BC" w:rsidRDefault="00FC18BC" w:rsidP="00FC18BC">
      <w:pPr>
        <w:rPr>
          <w:sz w:val="24"/>
          <w:szCs w:val="24"/>
          <w:lang w:val="bg-BG"/>
        </w:rPr>
      </w:pPr>
      <w:proofErr w:type="spellStart"/>
      <w:r w:rsidRPr="00FC18BC">
        <w:rPr>
          <w:lang w:val="bg-BG" w:eastAsia="bg-BG"/>
        </w:rPr>
        <w:t>Дипиридамол</w:t>
      </w:r>
      <w:proofErr w:type="spellEnd"/>
      <w:r w:rsidRPr="00FC18BC">
        <w:rPr>
          <w:lang w:val="bg-BG" w:eastAsia="bg-BG"/>
        </w:rPr>
        <w:t xml:space="preserve"> предизвиква натрупване на </w:t>
      </w:r>
      <w:proofErr w:type="spellStart"/>
      <w:r w:rsidRPr="00FC18BC">
        <w:rPr>
          <w:lang w:val="bg-BG" w:eastAsia="bg-BG"/>
        </w:rPr>
        <w:t>аденозин</w:t>
      </w:r>
      <w:proofErr w:type="spellEnd"/>
      <w:r w:rsidRPr="00FC18BC">
        <w:rPr>
          <w:lang w:val="bg-BG" w:eastAsia="bg-BG"/>
        </w:rPr>
        <w:t xml:space="preserve"> в миокарда чрез блокиране на </w:t>
      </w:r>
      <w:proofErr w:type="spellStart"/>
      <w:r w:rsidRPr="00FC18BC">
        <w:rPr>
          <w:lang w:val="bg-BG" w:eastAsia="bg-BG"/>
        </w:rPr>
        <w:t>аденозиндезаминазата</w:t>
      </w:r>
      <w:proofErr w:type="spellEnd"/>
      <w:r w:rsidRPr="00FC18BC">
        <w:rPr>
          <w:lang w:val="bg-BG" w:eastAsia="bg-BG"/>
        </w:rPr>
        <w:t xml:space="preserve"> и потискане </w:t>
      </w:r>
      <w:proofErr w:type="spellStart"/>
      <w:r w:rsidRPr="00FC18BC">
        <w:rPr>
          <w:lang w:val="bg-BG" w:eastAsia="bg-BG"/>
        </w:rPr>
        <w:t>инфлукса</w:t>
      </w:r>
      <w:proofErr w:type="spellEnd"/>
      <w:r w:rsidRPr="00FC18BC">
        <w:rPr>
          <w:lang w:val="bg-BG" w:eastAsia="bg-BG"/>
        </w:rPr>
        <w:t xml:space="preserve"> на </w:t>
      </w:r>
      <w:proofErr w:type="spellStart"/>
      <w:r w:rsidRPr="00FC18BC">
        <w:rPr>
          <w:lang w:val="bg-BG" w:eastAsia="bg-BG"/>
        </w:rPr>
        <w:t>аденозин</w:t>
      </w:r>
      <w:proofErr w:type="spellEnd"/>
      <w:r w:rsidRPr="00FC18BC">
        <w:rPr>
          <w:lang w:val="bg-BG" w:eastAsia="bg-BG"/>
        </w:rPr>
        <w:t xml:space="preserve"> в еритроцитите и други клетки. Той инхибира </w:t>
      </w:r>
      <w:proofErr w:type="spellStart"/>
      <w:r w:rsidRPr="00FC18BC">
        <w:rPr>
          <w:lang w:val="bg-BG" w:eastAsia="bg-BG"/>
        </w:rPr>
        <w:t>фосфодиестеразата</w:t>
      </w:r>
      <w:proofErr w:type="spellEnd"/>
      <w:r w:rsidRPr="00FC18BC">
        <w:rPr>
          <w:lang w:val="bg-BG" w:eastAsia="bg-BG"/>
        </w:rPr>
        <w:t xml:space="preserve">, което води до повишаване нивото на </w:t>
      </w:r>
      <w:proofErr w:type="spellStart"/>
      <w:r w:rsidRPr="00FC18BC">
        <w:rPr>
          <w:lang w:val="bg-BG" w:eastAsia="bg-BG"/>
        </w:rPr>
        <w:t>цАМФ</w:t>
      </w:r>
      <w:proofErr w:type="spellEnd"/>
      <w:r w:rsidRPr="00FC18BC">
        <w:rPr>
          <w:lang w:val="bg-BG" w:eastAsia="bg-BG"/>
        </w:rPr>
        <w:t xml:space="preserve"> в </w:t>
      </w:r>
      <w:proofErr w:type="spellStart"/>
      <w:r w:rsidRPr="00FC18BC">
        <w:rPr>
          <w:lang w:val="bg-BG" w:eastAsia="bg-BG"/>
        </w:rPr>
        <w:t>тромбоцитите</w:t>
      </w:r>
      <w:proofErr w:type="spellEnd"/>
      <w:r w:rsidRPr="00FC18BC">
        <w:rPr>
          <w:lang w:val="bg-BG" w:eastAsia="bg-BG"/>
        </w:rPr>
        <w:t xml:space="preserve"> и до </w:t>
      </w:r>
      <w:proofErr w:type="spellStart"/>
      <w:r w:rsidRPr="00FC18BC">
        <w:rPr>
          <w:lang w:val="bg-BG" w:eastAsia="bg-BG"/>
        </w:rPr>
        <w:t>коронародилатация</w:t>
      </w:r>
      <w:proofErr w:type="spellEnd"/>
      <w:r w:rsidRPr="00FC18BC">
        <w:rPr>
          <w:lang w:val="bg-BG" w:eastAsia="bg-BG"/>
        </w:rPr>
        <w:t xml:space="preserve"> и </w:t>
      </w:r>
      <w:proofErr w:type="spellStart"/>
      <w:r w:rsidRPr="00FC18BC">
        <w:rPr>
          <w:lang w:val="bg-BG" w:eastAsia="bg-BG"/>
        </w:rPr>
        <w:t>антиагрегиращ</w:t>
      </w:r>
      <w:proofErr w:type="spellEnd"/>
      <w:r w:rsidRPr="00FC18BC">
        <w:rPr>
          <w:lang w:val="bg-BG" w:eastAsia="bg-BG"/>
        </w:rPr>
        <w:t xml:space="preserve"> ефект върху </w:t>
      </w:r>
      <w:proofErr w:type="spellStart"/>
      <w:r w:rsidRPr="00FC18BC">
        <w:rPr>
          <w:lang w:val="bg-BG" w:eastAsia="bg-BG"/>
        </w:rPr>
        <w:t>тромбоцитите</w:t>
      </w:r>
      <w:proofErr w:type="spellEnd"/>
      <w:r w:rsidRPr="00FC18BC">
        <w:rPr>
          <w:lang w:val="bg-BG" w:eastAsia="bg-BG"/>
        </w:rPr>
        <w:t xml:space="preserve">. Блокира образуването на </w:t>
      </w:r>
      <w:proofErr w:type="spellStart"/>
      <w:r w:rsidRPr="00FC18BC">
        <w:rPr>
          <w:lang w:val="bg-BG" w:eastAsia="bg-BG"/>
        </w:rPr>
        <w:t>тромбоксан</w:t>
      </w:r>
      <w:proofErr w:type="spellEnd"/>
      <w:r w:rsidRPr="00FC18BC">
        <w:rPr>
          <w:lang w:val="bg-BG" w:eastAsia="bg-BG"/>
        </w:rPr>
        <w:t xml:space="preserve"> А</w:t>
      </w:r>
      <w:r w:rsidRPr="00FC18BC">
        <w:rPr>
          <w:vertAlign w:val="subscript"/>
          <w:lang w:val="bg-BG" w:eastAsia="bg-BG"/>
        </w:rPr>
        <w:t>2</w:t>
      </w:r>
      <w:r w:rsidRPr="00FC18BC">
        <w:rPr>
          <w:lang w:val="bg-BG" w:eastAsia="bg-BG"/>
        </w:rPr>
        <w:t xml:space="preserve"> - стимулатор на </w:t>
      </w:r>
      <w:proofErr w:type="spellStart"/>
      <w:r w:rsidRPr="00FC18BC">
        <w:rPr>
          <w:lang w:val="bg-BG" w:eastAsia="bg-BG"/>
        </w:rPr>
        <w:t>тромбоцитната</w:t>
      </w:r>
      <w:proofErr w:type="spellEnd"/>
      <w:r w:rsidRPr="00FC18BC">
        <w:rPr>
          <w:lang w:val="bg-BG" w:eastAsia="bg-BG"/>
        </w:rPr>
        <w:t xml:space="preserve"> активация. Стимулира синтезата на </w:t>
      </w:r>
      <w:proofErr w:type="spellStart"/>
      <w:r w:rsidRPr="00FC18BC">
        <w:rPr>
          <w:lang w:val="bg-BG" w:eastAsia="bg-BG"/>
        </w:rPr>
        <w:t>простациклин</w:t>
      </w:r>
      <w:proofErr w:type="spellEnd"/>
      <w:r w:rsidRPr="00FC18BC">
        <w:rPr>
          <w:lang w:val="bg-BG" w:eastAsia="bg-BG"/>
        </w:rPr>
        <w:t xml:space="preserve"> който е мощен ендогенен </w:t>
      </w:r>
      <w:proofErr w:type="spellStart"/>
      <w:r w:rsidRPr="00FC18BC">
        <w:rPr>
          <w:lang w:val="bg-BG" w:eastAsia="bg-BG"/>
        </w:rPr>
        <w:t>вазодилататор</w:t>
      </w:r>
      <w:proofErr w:type="spellEnd"/>
      <w:r w:rsidRPr="00FC18BC">
        <w:rPr>
          <w:lang w:val="bg-BG" w:eastAsia="bg-BG"/>
        </w:rPr>
        <w:t xml:space="preserve"> и </w:t>
      </w:r>
      <w:proofErr w:type="spellStart"/>
      <w:r w:rsidRPr="00FC18BC">
        <w:rPr>
          <w:lang w:val="bg-BG" w:eastAsia="bg-BG"/>
        </w:rPr>
        <w:t>тромбоцитен</w:t>
      </w:r>
      <w:proofErr w:type="spellEnd"/>
      <w:r w:rsidRPr="00FC18BC">
        <w:rPr>
          <w:lang w:val="bg-BG" w:eastAsia="bg-BG"/>
        </w:rPr>
        <w:t xml:space="preserve"> </w:t>
      </w:r>
      <w:proofErr w:type="spellStart"/>
      <w:r w:rsidRPr="00FC18BC">
        <w:rPr>
          <w:lang w:val="bg-BG" w:eastAsia="bg-BG"/>
        </w:rPr>
        <w:t>антиагрегант</w:t>
      </w:r>
      <w:proofErr w:type="spellEnd"/>
      <w:r w:rsidRPr="00FC18BC">
        <w:rPr>
          <w:lang w:val="bg-BG" w:eastAsia="bg-BG"/>
        </w:rPr>
        <w:t>.</w:t>
      </w:r>
    </w:p>
    <w:p w14:paraId="79B37C4E" w14:textId="5B267FD8" w:rsidR="00FC18BC" w:rsidRDefault="00FC18BC" w:rsidP="00FC18BC">
      <w:pPr>
        <w:rPr>
          <w:lang w:val="bg-BG" w:eastAsia="bg-BG"/>
        </w:rPr>
      </w:pPr>
      <w:proofErr w:type="spellStart"/>
      <w:r w:rsidRPr="00FC18BC">
        <w:rPr>
          <w:lang w:val="bg-BG" w:eastAsia="bg-BG"/>
        </w:rPr>
        <w:lastRenderedPageBreak/>
        <w:t>Дипиридамол</w:t>
      </w:r>
      <w:proofErr w:type="spellEnd"/>
      <w:r w:rsidRPr="00FC18BC">
        <w:rPr>
          <w:lang w:val="bg-BG" w:eastAsia="bg-BG"/>
        </w:rPr>
        <w:t xml:space="preserve"> оказва своя </w:t>
      </w:r>
      <w:proofErr w:type="spellStart"/>
      <w:r w:rsidRPr="00FC18BC">
        <w:rPr>
          <w:lang w:val="bg-BG" w:eastAsia="bg-BG"/>
        </w:rPr>
        <w:t>вазодилатиращ</w:t>
      </w:r>
      <w:proofErr w:type="spellEnd"/>
      <w:r w:rsidRPr="00FC18BC">
        <w:rPr>
          <w:lang w:val="bg-BG" w:eastAsia="bg-BG"/>
        </w:rPr>
        <w:t xml:space="preserve"> ефект върху малките коронарни артерии. Той намалява градиента на налягането между проксималните и </w:t>
      </w:r>
      <w:proofErr w:type="spellStart"/>
      <w:r w:rsidRPr="00FC18BC">
        <w:rPr>
          <w:lang w:val="bg-BG" w:eastAsia="bg-BG"/>
        </w:rPr>
        <w:t>дистални</w:t>
      </w:r>
      <w:proofErr w:type="spellEnd"/>
      <w:r w:rsidRPr="00FC18BC">
        <w:rPr>
          <w:lang w:val="bg-BG" w:eastAsia="bg-BG"/>
        </w:rPr>
        <w:t xml:space="preserve"> области на </w:t>
      </w:r>
      <w:proofErr w:type="spellStart"/>
      <w:r w:rsidRPr="00FC18BC">
        <w:rPr>
          <w:lang w:val="bg-BG" w:eastAsia="bg-BG"/>
        </w:rPr>
        <w:t>стенозата</w:t>
      </w:r>
      <w:proofErr w:type="spellEnd"/>
      <w:r w:rsidRPr="00FC18BC">
        <w:rPr>
          <w:lang w:val="bg-BG" w:eastAsia="bg-BG"/>
        </w:rPr>
        <w:t>.</w:t>
      </w:r>
    </w:p>
    <w:p w14:paraId="6F035E61" w14:textId="6F489211" w:rsidR="00FC18BC" w:rsidRDefault="00FC18BC" w:rsidP="00FC18BC">
      <w:pPr>
        <w:rPr>
          <w:lang w:val="bg-BG" w:eastAsia="bg-BG"/>
        </w:rPr>
      </w:pPr>
    </w:p>
    <w:p w14:paraId="4E18867E" w14:textId="225B67DC" w:rsidR="00FC18BC" w:rsidRDefault="00FC18BC" w:rsidP="00FC18BC">
      <w:proofErr w:type="spellStart"/>
      <w:r>
        <w:t>Дисталните</w:t>
      </w:r>
      <w:proofErr w:type="spellEnd"/>
      <w:r>
        <w:t xml:space="preserve"> </w:t>
      </w:r>
      <w:proofErr w:type="spellStart"/>
      <w:r>
        <w:t>съдове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максимално</w:t>
      </w:r>
      <w:proofErr w:type="spellEnd"/>
      <w:r>
        <w:t xml:space="preserve"> </w:t>
      </w:r>
      <w:proofErr w:type="spellStart"/>
      <w:r>
        <w:t>дилатирани</w:t>
      </w:r>
      <w:proofErr w:type="spellEnd"/>
      <w:r>
        <w:t xml:space="preserve"> в </w:t>
      </w:r>
      <w:proofErr w:type="spellStart"/>
      <w:r>
        <w:t>резултат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исхемията</w:t>
      </w:r>
      <w:proofErr w:type="spellEnd"/>
      <w:r>
        <w:t xml:space="preserve"> и </w:t>
      </w:r>
      <w:proofErr w:type="spellStart"/>
      <w:r>
        <w:t>ефектът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коронародилататорите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проявява</w:t>
      </w:r>
      <w:proofErr w:type="spellEnd"/>
      <w:r>
        <w:t xml:space="preserve"> </w:t>
      </w:r>
      <w:proofErr w:type="spellStart"/>
      <w:r>
        <w:t>предимно</w:t>
      </w:r>
      <w:proofErr w:type="spellEnd"/>
      <w:r>
        <w:t xml:space="preserve"> в </w:t>
      </w:r>
      <w:proofErr w:type="spellStart"/>
      <w:r>
        <w:t>проксималните</w:t>
      </w:r>
      <w:proofErr w:type="spellEnd"/>
      <w:r>
        <w:t xml:space="preserve"> </w:t>
      </w:r>
      <w:proofErr w:type="spellStart"/>
      <w:r>
        <w:t>здрави</w:t>
      </w:r>
      <w:proofErr w:type="spellEnd"/>
      <w:r>
        <w:t xml:space="preserve"> </w:t>
      </w:r>
      <w:proofErr w:type="spellStart"/>
      <w:r>
        <w:t>участъци</w:t>
      </w:r>
      <w:proofErr w:type="spellEnd"/>
      <w:r>
        <w:t xml:space="preserve">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кръвта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преразпределя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исхемичната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здравата</w:t>
      </w:r>
      <w:proofErr w:type="spellEnd"/>
      <w:r>
        <w:t xml:space="preserve"> </w:t>
      </w:r>
      <w:proofErr w:type="spellStart"/>
      <w:r>
        <w:t>зона</w:t>
      </w:r>
      <w:proofErr w:type="spellEnd"/>
      <w:r>
        <w:t xml:space="preserve">. </w:t>
      </w:r>
      <w:proofErr w:type="spellStart"/>
      <w:r>
        <w:t>Развива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“</w:t>
      </w:r>
      <w:proofErr w:type="spellStart"/>
      <w:r>
        <w:t>феномен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открадване</w:t>
      </w:r>
      <w:proofErr w:type="spellEnd"/>
      <w:r>
        <w:t>.”</w:t>
      </w:r>
    </w:p>
    <w:p w14:paraId="27AC2BC1" w14:textId="77777777" w:rsidR="00FC18BC" w:rsidRPr="00FC18BC" w:rsidRDefault="00FC18BC" w:rsidP="00FC18BC"/>
    <w:p w14:paraId="788B4E5E" w14:textId="131753DF" w:rsidR="002C50EE" w:rsidRDefault="002C50EE" w:rsidP="002C50EE">
      <w:pPr>
        <w:pStyle w:val="Heading2"/>
      </w:pPr>
      <w:r>
        <w:t xml:space="preserve">5.2. </w:t>
      </w:r>
      <w:proofErr w:type="spellStart"/>
      <w:r>
        <w:t>Фармакокинетични</w:t>
      </w:r>
      <w:proofErr w:type="spellEnd"/>
      <w:r>
        <w:t xml:space="preserve"> </w:t>
      </w:r>
      <w:proofErr w:type="spellStart"/>
      <w:r>
        <w:t>свойства</w:t>
      </w:r>
      <w:proofErr w:type="spellEnd"/>
    </w:p>
    <w:p w14:paraId="257AD5EC" w14:textId="77777777" w:rsidR="00FC18BC" w:rsidRDefault="00FC18BC" w:rsidP="00FC18BC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bg-BG" w:eastAsia="bg-BG"/>
        </w:rPr>
      </w:pPr>
    </w:p>
    <w:p w14:paraId="024ABDCB" w14:textId="6BF808E9" w:rsidR="00FC18BC" w:rsidRPr="00FC18BC" w:rsidRDefault="00FC18BC" w:rsidP="00FC18BC">
      <w:pPr>
        <w:rPr>
          <w:sz w:val="24"/>
          <w:szCs w:val="24"/>
          <w:lang w:val="bg-BG"/>
        </w:rPr>
      </w:pPr>
      <w:r w:rsidRPr="00FC18BC">
        <w:rPr>
          <w:u w:val="single"/>
          <w:lang w:val="bg-BG" w:eastAsia="bg-BG"/>
        </w:rPr>
        <w:t>Резорбция:</w:t>
      </w:r>
      <w:r w:rsidRPr="00FC18BC">
        <w:rPr>
          <w:lang w:val="bg-BG" w:eastAsia="bg-BG"/>
        </w:rPr>
        <w:t xml:space="preserve"> След перорално приложение бързо се резорбира от гастроинтестиналния тракт.</w:t>
      </w:r>
    </w:p>
    <w:p w14:paraId="085FC0C5" w14:textId="77777777" w:rsidR="00FC18BC" w:rsidRPr="00FC18BC" w:rsidRDefault="00FC18BC" w:rsidP="00FC18BC">
      <w:pPr>
        <w:rPr>
          <w:sz w:val="24"/>
          <w:szCs w:val="24"/>
          <w:lang w:val="bg-BG"/>
        </w:rPr>
      </w:pPr>
      <w:r w:rsidRPr="00FC18BC">
        <w:rPr>
          <w:lang w:val="bg-BG" w:eastAsia="bg-BG"/>
        </w:rPr>
        <w:t>Максимални плазмени концентрации се достигат около 1 до 2 часа след перорално приложение.</w:t>
      </w:r>
    </w:p>
    <w:p w14:paraId="5C73013F" w14:textId="77777777" w:rsidR="00FC18BC" w:rsidRPr="00FC18BC" w:rsidRDefault="00FC18BC" w:rsidP="00FC18BC">
      <w:pPr>
        <w:rPr>
          <w:sz w:val="24"/>
          <w:szCs w:val="24"/>
          <w:lang w:val="bg-BG"/>
        </w:rPr>
      </w:pPr>
      <w:r w:rsidRPr="00FC18BC">
        <w:rPr>
          <w:lang w:val="bg-BG" w:eastAsia="bg-BG"/>
        </w:rPr>
        <w:t>Бионаличността при перорално приложение е 37-66%.</w:t>
      </w:r>
    </w:p>
    <w:p w14:paraId="1BFDA036" w14:textId="77777777" w:rsidR="00FC18BC" w:rsidRDefault="00FC18BC" w:rsidP="00FC18BC">
      <w:pPr>
        <w:rPr>
          <w:u w:val="single"/>
          <w:lang w:val="bg-BG" w:eastAsia="bg-BG"/>
        </w:rPr>
      </w:pPr>
    </w:p>
    <w:p w14:paraId="4303C580" w14:textId="385B2740" w:rsidR="00FC18BC" w:rsidRPr="00FC18BC" w:rsidRDefault="00FC18BC" w:rsidP="00FC18BC">
      <w:pPr>
        <w:rPr>
          <w:sz w:val="24"/>
          <w:szCs w:val="24"/>
          <w:lang w:val="bg-BG"/>
        </w:rPr>
      </w:pPr>
      <w:r w:rsidRPr="00FC18BC">
        <w:rPr>
          <w:u w:val="single"/>
          <w:lang w:val="bg-BG" w:eastAsia="bg-BG"/>
        </w:rPr>
        <w:t>Разпределение:</w:t>
      </w:r>
      <w:r w:rsidRPr="00FC18BC">
        <w:rPr>
          <w:lang w:val="bg-BG" w:eastAsia="bg-BG"/>
        </w:rPr>
        <w:t xml:space="preserve"> Обемът на разпределение е между 2 и 3 </w:t>
      </w:r>
      <w:r w:rsidRPr="00FC18BC">
        <w:t xml:space="preserve">1/kg. </w:t>
      </w:r>
      <w:r w:rsidRPr="00FC18BC">
        <w:rPr>
          <w:lang w:val="bg-BG" w:eastAsia="bg-BG"/>
        </w:rPr>
        <w:t>С плазмените протеини се свързва в 99%.</w:t>
      </w:r>
    </w:p>
    <w:p w14:paraId="3FEB1396" w14:textId="77777777" w:rsidR="00FC18BC" w:rsidRDefault="00FC18BC" w:rsidP="00FC18BC">
      <w:pPr>
        <w:rPr>
          <w:u w:val="single"/>
          <w:lang w:val="bg-BG" w:eastAsia="bg-BG"/>
        </w:rPr>
      </w:pPr>
    </w:p>
    <w:p w14:paraId="02BC9CDD" w14:textId="7759825D" w:rsidR="00FC18BC" w:rsidRPr="00FC18BC" w:rsidRDefault="00FC18BC" w:rsidP="00FC18BC">
      <w:pPr>
        <w:rPr>
          <w:sz w:val="24"/>
          <w:szCs w:val="24"/>
          <w:lang w:val="bg-BG"/>
        </w:rPr>
      </w:pPr>
      <w:r w:rsidRPr="00FC18BC">
        <w:rPr>
          <w:u w:val="single"/>
          <w:lang w:val="bg-BG" w:eastAsia="bg-BG"/>
        </w:rPr>
        <w:t>Метаболизъм:</w:t>
      </w:r>
      <w:r w:rsidRPr="00FC18BC">
        <w:rPr>
          <w:lang w:val="bg-BG" w:eastAsia="bg-BG"/>
        </w:rPr>
        <w:t xml:space="preserve"> </w:t>
      </w:r>
      <w:proofErr w:type="spellStart"/>
      <w:r w:rsidRPr="00FC18BC">
        <w:rPr>
          <w:lang w:val="bg-BG" w:eastAsia="bg-BG"/>
        </w:rPr>
        <w:t>Дипиридамол</w:t>
      </w:r>
      <w:proofErr w:type="spellEnd"/>
      <w:r w:rsidRPr="00FC18BC">
        <w:rPr>
          <w:lang w:val="bg-BG" w:eastAsia="bg-BG"/>
        </w:rPr>
        <w:t xml:space="preserve"> </w:t>
      </w:r>
      <w:proofErr w:type="spellStart"/>
      <w:r w:rsidRPr="00FC18BC">
        <w:rPr>
          <w:lang w:val="bg-BG" w:eastAsia="bg-BG"/>
        </w:rPr>
        <w:t>метаболизира</w:t>
      </w:r>
      <w:proofErr w:type="spellEnd"/>
      <w:r w:rsidRPr="00FC18BC">
        <w:rPr>
          <w:lang w:val="bg-BG" w:eastAsia="bg-BG"/>
        </w:rPr>
        <w:t xml:space="preserve"> в черния дроб чрез </w:t>
      </w:r>
      <w:proofErr w:type="spellStart"/>
      <w:r w:rsidRPr="00FC18BC">
        <w:rPr>
          <w:lang w:val="bg-BG" w:eastAsia="bg-BG"/>
        </w:rPr>
        <w:t>глюкуронизация</w:t>
      </w:r>
      <w:proofErr w:type="spellEnd"/>
      <w:r w:rsidRPr="00FC18BC">
        <w:rPr>
          <w:lang w:val="bg-BG" w:eastAsia="bg-BG"/>
        </w:rPr>
        <w:t xml:space="preserve">. Подлага се на частична </w:t>
      </w:r>
      <w:proofErr w:type="spellStart"/>
      <w:r w:rsidRPr="00FC18BC">
        <w:rPr>
          <w:lang w:val="bg-BG" w:eastAsia="bg-BG"/>
        </w:rPr>
        <w:t>ентерохепатална</w:t>
      </w:r>
      <w:proofErr w:type="spellEnd"/>
      <w:r w:rsidRPr="00FC18BC">
        <w:rPr>
          <w:lang w:val="bg-BG" w:eastAsia="bg-BG"/>
        </w:rPr>
        <w:t xml:space="preserve"> циркулация.</w:t>
      </w:r>
    </w:p>
    <w:p w14:paraId="4D6002D5" w14:textId="77777777" w:rsidR="00FC18BC" w:rsidRDefault="00FC18BC" w:rsidP="00FC18BC">
      <w:pPr>
        <w:rPr>
          <w:u w:val="single"/>
          <w:lang w:val="bg-BG" w:eastAsia="bg-BG"/>
        </w:rPr>
      </w:pPr>
    </w:p>
    <w:p w14:paraId="18DA8A34" w14:textId="12F49E0D" w:rsidR="00FC18BC" w:rsidRPr="00FC18BC" w:rsidRDefault="00FC18BC" w:rsidP="00FC18BC">
      <w:pPr>
        <w:rPr>
          <w:sz w:val="24"/>
          <w:szCs w:val="24"/>
          <w:lang w:val="bg-BG"/>
        </w:rPr>
      </w:pPr>
      <w:r w:rsidRPr="00FC18BC">
        <w:rPr>
          <w:u w:val="single"/>
          <w:lang w:val="bg-BG" w:eastAsia="bg-BG"/>
        </w:rPr>
        <w:t>Екскреция:</w:t>
      </w:r>
      <w:r w:rsidRPr="00FC18BC">
        <w:rPr>
          <w:lang w:val="bg-BG" w:eastAsia="bg-BG"/>
        </w:rPr>
        <w:t xml:space="preserve"> Елиминирането от плазмата протича двуфазно. Алфа-елиминационен полуживот 40 минути и бета-елиминационен полуживот 10 часа. </w:t>
      </w:r>
      <w:proofErr w:type="spellStart"/>
      <w:r w:rsidRPr="00FC18BC">
        <w:rPr>
          <w:lang w:val="bg-BG" w:eastAsia="bg-BG"/>
        </w:rPr>
        <w:t>Екскретира</w:t>
      </w:r>
      <w:proofErr w:type="spellEnd"/>
      <w:r w:rsidRPr="00FC18BC">
        <w:rPr>
          <w:lang w:val="bg-BG" w:eastAsia="bg-BG"/>
        </w:rPr>
        <w:t xml:space="preserve"> се основно чрез жлъчката под форма на </w:t>
      </w:r>
      <w:proofErr w:type="spellStart"/>
      <w:r w:rsidRPr="00FC18BC">
        <w:rPr>
          <w:lang w:val="bg-BG" w:eastAsia="bg-BG"/>
        </w:rPr>
        <w:t>моноглюкурониди</w:t>
      </w:r>
      <w:proofErr w:type="spellEnd"/>
      <w:r w:rsidRPr="00FC18BC">
        <w:rPr>
          <w:lang w:val="bg-BG" w:eastAsia="bg-BG"/>
        </w:rPr>
        <w:t xml:space="preserve">. Минимални количества се </w:t>
      </w:r>
      <w:proofErr w:type="spellStart"/>
      <w:r w:rsidRPr="00FC18BC">
        <w:rPr>
          <w:lang w:val="bg-BG" w:eastAsia="bg-BG"/>
        </w:rPr>
        <w:t>екскретират</w:t>
      </w:r>
      <w:proofErr w:type="spellEnd"/>
      <w:r w:rsidRPr="00FC18BC">
        <w:rPr>
          <w:lang w:val="bg-BG" w:eastAsia="bg-BG"/>
        </w:rPr>
        <w:t xml:space="preserve"> с урината. </w:t>
      </w:r>
      <w:proofErr w:type="spellStart"/>
      <w:r w:rsidRPr="00FC18BC">
        <w:rPr>
          <w:lang w:val="bg-BG" w:eastAsia="bg-BG"/>
        </w:rPr>
        <w:t>Дипиридамол</w:t>
      </w:r>
      <w:proofErr w:type="spellEnd"/>
      <w:r w:rsidRPr="00FC18BC">
        <w:rPr>
          <w:lang w:val="bg-BG" w:eastAsia="bg-BG"/>
        </w:rPr>
        <w:t xml:space="preserve"> се </w:t>
      </w:r>
      <w:proofErr w:type="spellStart"/>
      <w:r w:rsidRPr="00FC18BC">
        <w:rPr>
          <w:lang w:val="bg-BG" w:eastAsia="bg-BG"/>
        </w:rPr>
        <w:t>екскретира</w:t>
      </w:r>
      <w:proofErr w:type="spellEnd"/>
      <w:r w:rsidRPr="00FC18BC">
        <w:rPr>
          <w:lang w:val="bg-BG" w:eastAsia="bg-BG"/>
        </w:rPr>
        <w:t xml:space="preserve"> в майчиното мляко.</w:t>
      </w:r>
    </w:p>
    <w:p w14:paraId="00F953CE" w14:textId="77777777" w:rsidR="00FC18BC" w:rsidRPr="00FC18BC" w:rsidRDefault="00FC18BC" w:rsidP="00FC18BC"/>
    <w:p w14:paraId="134A69A8" w14:textId="746D7B33" w:rsidR="002C50EE" w:rsidRDefault="002C50EE" w:rsidP="002C50EE">
      <w:pPr>
        <w:pStyle w:val="Heading2"/>
      </w:pPr>
      <w:r>
        <w:t xml:space="preserve">5.3. </w:t>
      </w:r>
      <w:proofErr w:type="spellStart"/>
      <w:r>
        <w:t>Предклинични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безопасност</w:t>
      </w:r>
      <w:proofErr w:type="spellEnd"/>
    </w:p>
    <w:p w14:paraId="700664E4" w14:textId="77777777" w:rsidR="00FC18BC" w:rsidRPr="00FC18BC" w:rsidRDefault="00FC18BC" w:rsidP="00FC18BC">
      <w:pPr>
        <w:rPr>
          <w:sz w:val="24"/>
          <w:szCs w:val="24"/>
          <w:lang w:val="bg-BG"/>
        </w:rPr>
      </w:pPr>
      <w:r w:rsidRPr="00FC18BC">
        <w:rPr>
          <w:smallCaps/>
        </w:rPr>
        <w:t>LD</w:t>
      </w:r>
      <w:r w:rsidRPr="00FC18BC">
        <w:rPr>
          <w:smallCaps/>
          <w:vertAlign w:val="subscript"/>
        </w:rPr>
        <w:t>50</w:t>
      </w:r>
      <w:r w:rsidRPr="00FC18BC">
        <w:t xml:space="preserve"> </w:t>
      </w:r>
      <w:r w:rsidRPr="00FC18BC">
        <w:rPr>
          <w:lang w:val="bg-BG" w:eastAsia="bg-BG"/>
        </w:rPr>
        <w:t xml:space="preserve">на </w:t>
      </w:r>
      <w:proofErr w:type="spellStart"/>
      <w:r w:rsidRPr="00FC18BC">
        <w:rPr>
          <w:lang w:val="bg-BG" w:eastAsia="bg-BG"/>
        </w:rPr>
        <w:t>дипиридамол</w:t>
      </w:r>
      <w:proofErr w:type="spellEnd"/>
      <w:r w:rsidRPr="00FC18BC">
        <w:rPr>
          <w:lang w:val="bg-BG" w:eastAsia="bg-BG"/>
        </w:rPr>
        <w:t xml:space="preserve"> след перорално приложение върху плъхове е 6 000 </w:t>
      </w:r>
      <w:r w:rsidRPr="00FC18BC">
        <w:t xml:space="preserve">mg/kg </w:t>
      </w:r>
      <w:r w:rsidRPr="00FC18BC">
        <w:rPr>
          <w:lang w:val="bg-BG" w:eastAsia="bg-BG"/>
        </w:rPr>
        <w:t xml:space="preserve">т.м., а при кучета 400 </w:t>
      </w:r>
      <w:r w:rsidRPr="00FC18BC">
        <w:t xml:space="preserve">mg/kg </w:t>
      </w:r>
      <w:r w:rsidRPr="00FC18BC">
        <w:rPr>
          <w:lang w:val="bg-BG" w:eastAsia="bg-BG"/>
        </w:rPr>
        <w:t>т.м.</w:t>
      </w:r>
    </w:p>
    <w:p w14:paraId="40595F6A" w14:textId="77777777" w:rsidR="00FC18BC" w:rsidRPr="00FC18BC" w:rsidRDefault="00FC18BC" w:rsidP="00FC18BC">
      <w:pPr>
        <w:rPr>
          <w:sz w:val="24"/>
          <w:szCs w:val="24"/>
          <w:lang w:val="bg-BG"/>
        </w:rPr>
      </w:pPr>
      <w:proofErr w:type="spellStart"/>
      <w:r w:rsidRPr="00FC18BC">
        <w:rPr>
          <w:lang w:val="bg-BG" w:eastAsia="bg-BG"/>
        </w:rPr>
        <w:t>Дипиридамол</w:t>
      </w:r>
      <w:proofErr w:type="spellEnd"/>
      <w:r w:rsidRPr="00FC18BC">
        <w:rPr>
          <w:lang w:val="bg-BG" w:eastAsia="bg-BG"/>
        </w:rPr>
        <w:t xml:space="preserve">, прилаган върху плъхове в дози, надвишаващи 60 пъти максимално допустимите терапевтични дози, не показва негативно повлияване на </w:t>
      </w:r>
      <w:proofErr w:type="spellStart"/>
      <w:r w:rsidRPr="00FC18BC">
        <w:rPr>
          <w:lang w:val="bg-BG" w:eastAsia="bg-BG"/>
        </w:rPr>
        <w:t>фертилитета</w:t>
      </w:r>
      <w:proofErr w:type="spellEnd"/>
      <w:r w:rsidRPr="00FC18BC">
        <w:rPr>
          <w:lang w:val="bg-BG" w:eastAsia="bg-BG"/>
        </w:rPr>
        <w:t>.</w:t>
      </w:r>
    </w:p>
    <w:p w14:paraId="271C43C6" w14:textId="3FAE3528" w:rsidR="00FC18BC" w:rsidRPr="00FC18BC" w:rsidRDefault="00FC18BC" w:rsidP="00FC18BC">
      <w:proofErr w:type="spellStart"/>
      <w:r w:rsidRPr="00FC18BC">
        <w:rPr>
          <w:lang w:val="bg-BG" w:eastAsia="bg-BG"/>
        </w:rPr>
        <w:t>Дипиридамол</w:t>
      </w:r>
      <w:proofErr w:type="spellEnd"/>
      <w:r w:rsidRPr="00FC18BC">
        <w:rPr>
          <w:lang w:val="bg-BG" w:eastAsia="bg-BG"/>
        </w:rPr>
        <w:t>, прилаган върху опитни животни, не показва тератогенна, канцерогенна и мутагенна активност.</w:t>
      </w:r>
    </w:p>
    <w:p w14:paraId="28C40F19" w14:textId="193A1C98" w:rsidR="002C50EE" w:rsidRDefault="002C50EE" w:rsidP="002C50EE">
      <w:pPr>
        <w:pStyle w:val="Heading1"/>
      </w:pPr>
      <w:r>
        <w:t>7. ПРИТЕЖАТЕЛ НА РАЗРЕШЕНИЕТО ЗА УПОТРЕБА</w:t>
      </w:r>
    </w:p>
    <w:p w14:paraId="621C2F46" w14:textId="77777777" w:rsidR="00FC18BC" w:rsidRPr="00FC18BC" w:rsidRDefault="00FC18BC" w:rsidP="00FC18BC">
      <w:pPr>
        <w:rPr>
          <w:sz w:val="24"/>
          <w:szCs w:val="24"/>
          <w:lang w:val="bg-BG"/>
        </w:rPr>
      </w:pPr>
      <w:r w:rsidRPr="00FC18BC">
        <w:rPr>
          <w:lang w:val="bg-BG" w:eastAsia="bg-BG"/>
        </w:rPr>
        <w:t>СОФАРМА АД</w:t>
      </w:r>
    </w:p>
    <w:p w14:paraId="6567BD9F" w14:textId="6E4E8910" w:rsidR="00FC18BC" w:rsidRPr="00FC18BC" w:rsidRDefault="00FC18BC" w:rsidP="00FC18BC">
      <w:r w:rsidRPr="00FC18BC">
        <w:rPr>
          <w:lang w:val="bg-BG" w:eastAsia="bg-BG"/>
        </w:rPr>
        <w:t xml:space="preserve">ул. </w:t>
      </w:r>
      <w:proofErr w:type="spellStart"/>
      <w:r w:rsidRPr="00FC18BC">
        <w:rPr>
          <w:lang w:val="bg-BG" w:eastAsia="bg-BG"/>
        </w:rPr>
        <w:t>Илиенско</w:t>
      </w:r>
      <w:proofErr w:type="spellEnd"/>
      <w:r w:rsidRPr="00FC18BC">
        <w:rPr>
          <w:lang w:val="bg-BG" w:eastAsia="bg-BG"/>
        </w:rPr>
        <w:t xml:space="preserve"> шосе 16, 1220 София, България</w:t>
      </w:r>
    </w:p>
    <w:p w14:paraId="04840D59" w14:textId="55ED1596" w:rsidR="002C50EE" w:rsidRDefault="002C50EE" w:rsidP="002C50EE">
      <w:pPr>
        <w:pStyle w:val="Heading1"/>
      </w:pPr>
      <w:r>
        <w:t>8. НОМЕР НА РАЗРЕШЕНИЕТО ЗА УПОТРЕБА</w:t>
      </w:r>
    </w:p>
    <w:p w14:paraId="0361EF31" w14:textId="29A1321D" w:rsidR="00FC18BC" w:rsidRPr="00FC18BC" w:rsidRDefault="00FC18BC" w:rsidP="00FC18BC">
      <w:r w:rsidRPr="00FC18BC">
        <w:t>2001094</w:t>
      </w:r>
      <w:r>
        <w:rPr>
          <w:sz w:val="20"/>
          <w:szCs w:val="20"/>
        </w:rPr>
        <w:t>7</w:t>
      </w:r>
    </w:p>
    <w:p w14:paraId="5900CBF3" w14:textId="280C52DC" w:rsidR="002C50EE" w:rsidRDefault="002C50EE" w:rsidP="002C50EE">
      <w:pPr>
        <w:pStyle w:val="Heading1"/>
      </w:pPr>
      <w:r>
        <w:lastRenderedPageBreak/>
        <w:t>9. ДАТА НА ПЪРВО РАЗРЕШАВАНЕ/ПОДНОВЯВАНЕ НА РАЗРЕШЕНИЕТО ЗА УПОТРЕБА</w:t>
      </w:r>
    </w:p>
    <w:p w14:paraId="7BD390F8" w14:textId="56BB556C" w:rsidR="00FC18BC" w:rsidRPr="00FC18BC" w:rsidRDefault="00FC18BC" w:rsidP="00FC18BC">
      <w:r>
        <w:t>25.09.2001</w:t>
      </w:r>
    </w:p>
    <w:p w14:paraId="0E9D0119" w14:textId="6BC8E427" w:rsidR="002C50EE" w:rsidRDefault="002C50EE" w:rsidP="002C50EE">
      <w:pPr>
        <w:pStyle w:val="Heading1"/>
      </w:pPr>
      <w:r>
        <w:t>10. ДАТА НА АКТУАЛИЗИРАНЕ НА ТЕКСТА</w:t>
      </w:r>
    </w:p>
    <w:p w14:paraId="14E596CB" w14:textId="37BEA8C4" w:rsidR="00FC18BC" w:rsidRDefault="00FC18BC" w:rsidP="00FC18BC">
      <w:proofErr w:type="spellStart"/>
      <w:r>
        <w:t>Юни</w:t>
      </w:r>
      <w:proofErr w:type="spellEnd"/>
      <w:r>
        <w:t>, 2010</w:t>
      </w:r>
    </w:p>
    <w:p w14:paraId="285D2DB6" w14:textId="77777777" w:rsidR="00FC18BC" w:rsidRPr="00FC18BC" w:rsidRDefault="00FC18BC" w:rsidP="00FC18BC"/>
    <w:bookmarkEnd w:id="0"/>
    <w:p w14:paraId="383FCB10" w14:textId="77777777" w:rsidR="002C50EE" w:rsidRDefault="002C50EE" w:rsidP="002C50EE">
      <w:pPr>
        <w:rPr>
          <w:rFonts w:cs="Arial"/>
          <w:b/>
          <w:bCs/>
          <w:sz w:val="26"/>
          <w:szCs w:val="26"/>
        </w:rPr>
      </w:pPr>
    </w:p>
    <w:p w14:paraId="423F4C2A" w14:textId="77777777" w:rsidR="00C87E90" w:rsidRPr="003E3126" w:rsidRDefault="00C87E90" w:rsidP="003E3126"/>
    <w:sectPr w:rsidR="00C87E90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B735CDA"/>
    <w:multiLevelType w:val="hybridMultilevel"/>
    <w:tmpl w:val="C3680628"/>
    <w:lvl w:ilvl="0" w:tplc="182810B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9B7134F"/>
    <w:multiLevelType w:val="hybridMultilevel"/>
    <w:tmpl w:val="D0807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B0E4A"/>
    <w:multiLevelType w:val="hybridMultilevel"/>
    <w:tmpl w:val="E01AF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F7D60"/>
    <w:multiLevelType w:val="hybridMultilevel"/>
    <w:tmpl w:val="20C69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C7DEC"/>
    <w:multiLevelType w:val="multilevel"/>
    <w:tmpl w:val="D5420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3"/>
  </w:num>
  <w:num w:numId="5">
    <w:abstractNumId w:val="1"/>
  </w:num>
  <w:num w:numId="6">
    <w:abstractNumId w:val="13"/>
  </w:num>
  <w:num w:numId="7">
    <w:abstractNumId w:val="7"/>
  </w:num>
  <w:num w:numId="8">
    <w:abstractNumId w:val="12"/>
  </w:num>
  <w:num w:numId="9">
    <w:abstractNumId w:val="2"/>
  </w:num>
  <w:num w:numId="10">
    <w:abstractNumId w:val="4"/>
  </w:num>
  <w:num w:numId="11">
    <w:abstractNumId w:val="19"/>
  </w:num>
  <w:num w:numId="12">
    <w:abstractNumId w:val="11"/>
  </w:num>
  <w:num w:numId="13">
    <w:abstractNumId w:val="14"/>
  </w:num>
  <w:num w:numId="14">
    <w:abstractNumId w:val="9"/>
  </w:num>
  <w:num w:numId="15">
    <w:abstractNumId w:val="18"/>
  </w:num>
  <w:num w:numId="16">
    <w:abstractNumId w:val="6"/>
  </w:num>
  <w:num w:numId="17">
    <w:abstractNumId w:val="8"/>
  </w:num>
  <w:num w:numId="18">
    <w:abstractNumId w:val="5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00"/>
    <w:rsid w:val="00185A46"/>
    <w:rsid w:val="001D1B23"/>
    <w:rsid w:val="002C50EE"/>
    <w:rsid w:val="003E3126"/>
    <w:rsid w:val="00517A5B"/>
    <w:rsid w:val="00593A00"/>
    <w:rsid w:val="00605BCA"/>
    <w:rsid w:val="006158A1"/>
    <w:rsid w:val="00617B1F"/>
    <w:rsid w:val="00672487"/>
    <w:rsid w:val="00672600"/>
    <w:rsid w:val="00681D4A"/>
    <w:rsid w:val="00685882"/>
    <w:rsid w:val="0075649D"/>
    <w:rsid w:val="00814073"/>
    <w:rsid w:val="00826F0D"/>
    <w:rsid w:val="00893B92"/>
    <w:rsid w:val="008C70A2"/>
    <w:rsid w:val="009773E4"/>
    <w:rsid w:val="00A20351"/>
    <w:rsid w:val="00A26B30"/>
    <w:rsid w:val="00AC63CE"/>
    <w:rsid w:val="00AE2107"/>
    <w:rsid w:val="00B275A8"/>
    <w:rsid w:val="00BF2600"/>
    <w:rsid w:val="00C33464"/>
    <w:rsid w:val="00C83063"/>
    <w:rsid w:val="00C87E90"/>
    <w:rsid w:val="00EB6364"/>
    <w:rsid w:val="00F37B64"/>
    <w:rsid w:val="00FC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4BA7"/>
  <w15:chartTrackingRefBased/>
  <w15:docId w15:val="{E80DFEFD-57C5-41B2-9D83-CC42092B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2021-05-13T00:20:00Z</dcterms:created>
  <dcterms:modified xsi:type="dcterms:W3CDTF">2021-05-13T00:20:00Z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