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13BFB3DD" w:rsidR="00AA23EC" w:rsidRDefault="00DD466D" w:rsidP="00DD466D">
      <w:pPr>
        <w:pStyle w:val="Heading1"/>
      </w:pPr>
      <w:r>
        <w:t>1.ИМЕ НА ЛЕКАРСТВЕНИЯ ПРОДУКТ</w:t>
      </w:r>
    </w:p>
    <w:p w14:paraId="56B37324" w14:textId="77777777" w:rsidR="00553286" w:rsidRPr="00553286" w:rsidRDefault="00553286" w:rsidP="00553286">
      <w:pPr>
        <w:rPr>
          <w:sz w:val="24"/>
          <w:szCs w:val="24"/>
          <w:lang w:val="en-US"/>
        </w:rPr>
      </w:pP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0,1 </w:t>
      </w:r>
      <w:r w:rsidRPr="00553286">
        <w:rPr>
          <w:lang w:val="en-US"/>
        </w:rPr>
        <w:t xml:space="preserve">mg/0,3 mg/20 mg </w:t>
      </w:r>
      <w:r w:rsidRPr="00553286">
        <w:rPr>
          <w:lang w:eastAsia="bg-BG"/>
        </w:rPr>
        <w:t>обвити таблетки</w:t>
      </w:r>
    </w:p>
    <w:p w14:paraId="3D552038" w14:textId="77777777" w:rsidR="00553286" w:rsidRPr="00553286" w:rsidRDefault="00553286" w:rsidP="00553286">
      <w:pPr>
        <w:rPr>
          <w:sz w:val="24"/>
          <w:szCs w:val="24"/>
          <w:lang w:val="en-US"/>
        </w:rPr>
      </w:pPr>
      <w:proofErr w:type="spellStart"/>
      <w:r w:rsidRPr="00553286">
        <w:rPr>
          <w:lang w:val="en-US"/>
        </w:rPr>
        <w:t>Bellergamin</w:t>
      </w:r>
      <w:proofErr w:type="spellEnd"/>
      <w:r w:rsidRPr="00553286">
        <w:rPr>
          <w:lang w:val="en-US"/>
        </w:rPr>
        <w:t xml:space="preserve"> </w:t>
      </w:r>
      <w:r w:rsidRPr="00553286">
        <w:rPr>
          <w:lang w:eastAsia="bg-BG"/>
        </w:rPr>
        <w:t xml:space="preserve">0.1 </w:t>
      </w:r>
      <w:r w:rsidRPr="00553286">
        <w:rPr>
          <w:lang w:val="en-US"/>
        </w:rPr>
        <w:t>mg/0.3 mg/20 mg coated tablets</w:t>
      </w:r>
    </w:p>
    <w:p w14:paraId="3C63E14E" w14:textId="77777777" w:rsidR="00553286" w:rsidRPr="00553286" w:rsidRDefault="00553286" w:rsidP="00553286"/>
    <w:p w14:paraId="4D88B710" w14:textId="5FC8E85C" w:rsidR="00D86297" w:rsidRDefault="00DD466D" w:rsidP="00AA23EC">
      <w:pPr>
        <w:pStyle w:val="Heading1"/>
      </w:pPr>
      <w:r>
        <w:t>2. КАЧЕСТВЕН И КОЛИЧЕСТВЕН СЪСТАВ</w:t>
      </w:r>
    </w:p>
    <w:p w14:paraId="11AC4A6E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Всяка обвита таблетка съдържа следните активни вещества: Лудо биле, стандартизиран течен екстракт от корен, като тотални алкалоиди като </w:t>
      </w:r>
      <w:proofErr w:type="spellStart"/>
      <w:r w:rsidRPr="00553286">
        <w:rPr>
          <w:lang w:eastAsia="bg-BG"/>
        </w:rPr>
        <w:t>хиосциамин</w:t>
      </w:r>
      <w:proofErr w:type="spellEnd"/>
      <w:r w:rsidRPr="00553286">
        <w:rPr>
          <w:lang w:eastAsia="bg-BG"/>
        </w:rPr>
        <w:t xml:space="preserve"> </w:t>
      </w:r>
      <w:r w:rsidRPr="00553286">
        <w:rPr>
          <w:lang w:val="en-US"/>
        </w:rPr>
        <w:t>(</w:t>
      </w:r>
      <w:proofErr w:type="spellStart"/>
      <w:r w:rsidRPr="00553286">
        <w:rPr>
          <w:lang w:val="en-US"/>
        </w:rPr>
        <w:t>Belladonnae</w:t>
      </w:r>
      <w:proofErr w:type="spellEnd"/>
      <w:r w:rsidRPr="00553286">
        <w:rPr>
          <w:lang w:val="en-US"/>
        </w:rPr>
        <w:t xml:space="preserve"> radix </w:t>
      </w:r>
      <w:proofErr w:type="spellStart"/>
      <w:r w:rsidRPr="00553286">
        <w:rPr>
          <w:lang w:val="en-US"/>
        </w:rPr>
        <w:t>extractum</w:t>
      </w:r>
      <w:proofErr w:type="spellEnd"/>
      <w:r w:rsidRPr="00553286">
        <w:rPr>
          <w:lang w:val="en-US"/>
        </w:rPr>
        <w:t xml:space="preserve"> </w:t>
      </w:r>
      <w:proofErr w:type="spellStart"/>
      <w:r w:rsidRPr="00553286">
        <w:rPr>
          <w:lang w:val="en-US"/>
        </w:rPr>
        <w:t>liquidum</w:t>
      </w:r>
      <w:proofErr w:type="spellEnd"/>
      <w:r w:rsidRPr="00553286">
        <w:rPr>
          <w:lang w:val="en-US"/>
        </w:rPr>
        <w:t xml:space="preserve">, as total alkaloids as hyoscyamine) 0,1 mg; </w:t>
      </w:r>
      <w:proofErr w:type="spellStart"/>
      <w:r w:rsidRPr="00553286">
        <w:rPr>
          <w:lang w:eastAsia="bg-BG"/>
        </w:rPr>
        <w:t>ерготаминов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тартарат</w:t>
      </w:r>
      <w:proofErr w:type="spellEnd"/>
      <w:r w:rsidRPr="00553286">
        <w:rPr>
          <w:lang w:eastAsia="bg-BG"/>
        </w:rPr>
        <w:t xml:space="preserve"> </w:t>
      </w:r>
      <w:r w:rsidRPr="00553286">
        <w:rPr>
          <w:lang w:val="en-US"/>
        </w:rPr>
        <w:t xml:space="preserve">(ergotamine tartrate) 0,3 mg;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</w:t>
      </w:r>
      <w:r w:rsidRPr="00553286">
        <w:rPr>
          <w:lang w:val="en-US"/>
        </w:rPr>
        <w:t>(phenobarbital) 20 mg</w:t>
      </w:r>
    </w:p>
    <w:p w14:paraId="19B01350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u w:val="single"/>
          <w:lang w:eastAsia="bg-BG"/>
        </w:rPr>
        <w:t xml:space="preserve">Помощни вещества </w:t>
      </w:r>
      <w:r w:rsidRPr="00553286">
        <w:rPr>
          <w:u w:val="single"/>
          <w:lang w:val="en-US"/>
        </w:rPr>
        <w:t xml:space="preserve">c </w:t>
      </w:r>
      <w:r w:rsidRPr="00553286">
        <w:rPr>
          <w:u w:val="single"/>
          <w:lang w:eastAsia="bg-BG"/>
        </w:rPr>
        <w:t>известно действие</w:t>
      </w:r>
      <w:r w:rsidRPr="00553286">
        <w:rPr>
          <w:lang w:eastAsia="bg-BG"/>
        </w:rPr>
        <w:t xml:space="preserve">: пшенично нишесте, лактоза </w:t>
      </w:r>
      <w:proofErr w:type="spellStart"/>
      <w:r w:rsidRPr="00553286">
        <w:rPr>
          <w:lang w:eastAsia="bg-BG"/>
        </w:rPr>
        <w:t>монохидрат</w:t>
      </w:r>
      <w:proofErr w:type="spellEnd"/>
      <w:r w:rsidRPr="00553286">
        <w:rPr>
          <w:lang w:eastAsia="bg-BG"/>
        </w:rPr>
        <w:t>, захароза, Е124</w:t>
      </w:r>
      <w:r w:rsidRPr="00553286">
        <w:rPr>
          <w:lang w:val="en-US"/>
        </w:rPr>
        <w:t xml:space="preserve"> </w:t>
      </w:r>
      <w:r w:rsidRPr="00553286">
        <w:rPr>
          <w:lang w:eastAsia="bg-BG"/>
        </w:rPr>
        <w:t>и др.</w:t>
      </w:r>
    </w:p>
    <w:p w14:paraId="3986FB25" w14:textId="77777777" w:rsidR="00553286" w:rsidRPr="00553286" w:rsidRDefault="00553286" w:rsidP="00553286"/>
    <w:p w14:paraId="5E332777" w14:textId="12E1A421" w:rsidR="005A66D9" w:rsidRDefault="00DD466D" w:rsidP="00CA1B57">
      <w:pPr>
        <w:pStyle w:val="Heading1"/>
      </w:pPr>
      <w:r>
        <w:t>3. ЛЕКАРСТВЕНА ФОРМА</w:t>
      </w:r>
    </w:p>
    <w:p w14:paraId="699C2B2A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Обвита таблетка</w:t>
      </w:r>
    </w:p>
    <w:p w14:paraId="75624513" w14:textId="2730E8F7" w:rsidR="00553286" w:rsidRPr="00553286" w:rsidRDefault="00553286" w:rsidP="00553286">
      <w:r w:rsidRPr="00553286">
        <w:rPr>
          <w:lang w:eastAsia="bg-BG"/>
        </w:rPr>
        <w:t>Кръгли, двойноизпъкнали таблетки с гланцирана повърхност и розов цвят, без мирис.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1A660521" w:rsidR="00FD69E8" w:rsidRDefault="002C50EE" w:rsidP="00AA23EC">
      <w:pPr>
        <w:pStyle w:val="Heading2"/>
      </w:pPr>
      <w:r>
        <w:t>4.1. Терапевтични показания</w:t>
      </w:r>
    </w:p>
    <w:p w14:paraId="0896A9B8" w14:textId="77777777" w:rsidR="00553286" w:rsidRDefault="00553286" w:rsidP="00553286"/>
    <w:p w14:paraId="56DF7BB5" w14:textId="5E34D0E7" w:rsidR="00553286" w:rsidRDefault="00553286" w:rsidP="00553286">
      <w:r>
        <w:t xml:space="preserve">Симптоматично лечение на съдово главоболие (мигрена); </w:t>
      </w:r>
      <w:proofErr w:type="spellStart"/>
      <w:r>
        <w:t>климактеричен</w:t>
      </w:r>
      <w:proofErr w:type="spellEnd"/>
      <w:r>
        <w:t xml:space="preserve"> синдром (топли вълни, безпокойство, изпотяване, безсъние); повлияване на вегетативна симптоматика при функционални сърдечно-съдови, стомашно-чревни и </w:t>
      </w:r>
      <w:proofErr w:type="spellStart"/>
      <w:r>
        <w:t>генито-уринарни</w:t>
      </w:r>
      <w:proofErr w:type="spellEnd"/>
      <w:r>
        <w:t xml:space="preserve"> нарушения.</w:t>
      </w:r>
    </w:p>
    <w:p w14:paraId="2B3F1818" w14:textId="77777777" w:rsidR="00553286" w:rsidRPr="00553286" w:rsidRDefault="00553286" w:rsidP="00553286"/>
    <w:p w14:paraId="127F2AC9" w14:textId="16F9B896" w:rsidR="00FD69E8" w:rsidRDefault="002C50EE" w:rsidP="00AA23EC">
      <w:pPr>
        <w:pStyle w:val="Heading2"/>
      </w:pPr>
      <w:r>
        <w:t>4.2. Дозировка и начин на приложение</w:t>
      </w:r>
    </w:p>
    <w:p w14:paraId="0900C77E" w14:textId="77777777" w:rsidR="00553286" w:rsidRDefault="00553286" w:rsidP="00553286">
      <w:pPr>
        <w:rPr>
          <w:lang w:eastAsia="bg-BG"/>
        </w:rPr>
      </w:pPr>
    </w:p>
    <w:p w14:paraId="2B967E42" w14:textId="27AF3E96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Дозировка</w:t>
      </w:r>
    </w:p>
    <w:p w14:paraId="477685B0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Възрастни</w:t>
      </w:r>
    </w:p>
    <w:p w14:paraId="28F3975E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По 1 таблетка 3-4 пъти дневно. При необходимост дневната доза може да бъде повишена до 6 таблетки дневно.</w:t>
      </w:r>
    </w:p>
    <w:p w14:paraId="628773E2" w14:textId="77777777" w:rsidR="00553286" w:rsidRDefault="00553286" w:rsidP="00553286">
      <w:pPr>
        <w:rPr>
          <w:i/>
          <w:iCs/>
          <w:lang w:eastAsia="bg-BG"/>
        </w:rPr>
      </w:pPr>
    </w:p>
    <w:p w14:paraId="2402B03D" w14:textId="7F5E5FA0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Педиатрична популация</w:t>
      </w:r>
    </w:p>
    <w:p w14:paraId="162FEBC1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Не се препоръчва употребата на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при деца под 18 години поради недостатъчни данни за безопасност и ефективност при тях (вж. т. 4.4, т. 4.8).</w:t>
      </w:r>
    </w:p>
    <w:p w14:paraId="18C3B97A" w14:textId="77777777" w:rsidR="00553286" w:rsidRDefault="00553286" w:rsidP="00553286">
      <w:pPr>
        <w:rPr>
          <w:lang w:eastAsia="bg-BG"/>
        </w:rPr>
      </w:pPr>
    </w:p>
    <w:p w14:paraId="47740B8D" w14:textId="0175A190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Начин на приложение</w:t>
      </w:r>
    </w:p>
    <w:p w14:paraId="49EC0227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Таблетките се приемат през устата с вода.</w:t>
      </w:r>
    </w:p>
    <w:p w14:paraId="7E1B7B84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Дневната доза се определя от лекуващия лекар в зависимост от тежестта на клиничната симптоматика и поносимостта към лекарствения продукт.</w:t>
      </w:r>
    </w:p>
    <w:p w14:paraId="052B0393" w14:textId="77777777" w:rsidR="00553286" w:rsidRPr="00553286" w:rsidRDefault="00553286" w:rsidP="00553286"/>
    <w:p w14:paraId="0E366821" w14:textId="7DF1D113" w:rsidR="00FD69E8" w:rsidRDefault="002C50EE" w:rsidP="00AA23EC">
      <w:pPr>
        <w:pStyle w:val="Heading2"/>
      </w:pPr>
      <w:r>
        <w:lastRenderedPageBreak/>
        <w:t>4.3. Противопоказания</w:t>
      </w:r>
    </w:p>
    <w:p w14:paraId="601CC6D4" w14:textId="77777777" w:rsidR="00553286" w:rsidRDefault="00553286" w:rsidP="00553286">
      <w:pPr>
        <w:rPr>
          <w:lang w:eastAsia="bg-BG"/>
        </w:rPr>
      </w:pPr>
    </w:p>
    <w:p w14:paraId="3BAB5F94" w14:textId="50F34F1D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Свръхчувствителност към активните или към някое от помощните вещества на продукта, изброени в точка 6.1;</w:t>
      </w:r>
    </w:p>
    <w:p w14:paraId="387E93E6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артериална хипертония;</w:t>
      </w:r>
    </w:p>
    <w:p w14:paraId="6AFC9DF1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 xml:space="preserve">стенокардия (нестабилна и </w:t>
      </w:r>
      <w:proofErr w:type="spellStart"/>
      <w:r w:rsidRPr="00553286">
        <w:rPr>
          <w:lang w:eastAsia="bg-BG"/>
        </w:rPr>
        <w:t>вазоспастична</w:t>
      </w:r>
      <w:proofErr w:type="spellEnd"/>
      <w:r w:rsidRPr="00553286">
        <w:rPr>
          <w:lang w:eastAsia="bg-BG"/>
        </w:rPr>
        <w:t xml:space="preserve"> тип </w:t>
      </w:r>
      <w:proofErr w:type="spellStart"/>
      <w:r w:rsidRPr="00553286">
        <w:rPr>
          <w:i/>
          <w:iCs/>
          <w:lang w:val="en-US"/>
        </w:rPr>
        <w:t>Prinzmetal</w:t>
      </w:r>
      <w:proofErr w:type="spellEnd"/>
      <w:r w:rsidRPr="00553286">
        <w:rPr>
          <w:i/>
          <w:iCs/>
          <w:lang w:val="en-US"/>
        </w:rPr>
        <w:t>);</w:t>
      </w:r>
    </w:p>
    <w:p w14:paraId="78441A03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инфаркт на миокарда;</w:t>
      </w:r>
    </w:p>
    <w:p w14:paraId="67A6E1D8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тахиаритмия</w:t>
      </w:r>
      <w:proofErr w:type="spellEnd"/>
      <w:r w:rsidRPr="00553286">
        <w:rPr>
          <w:lang w:eastAsia="bg-BG"/>
        </w:rPr>
        <w:t>;</w:t>
      </w:r>
    </w:p>
    <w:p w14:paraId="083305F2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периферни съдови заболявания;</w:t>
      </w:r>
    </w:p>
    <w:p w14:paraId="2877CCAA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бременност и кърмене (вж. т. 4.6, 5.2);</w:t>
      </w:r>
    </w:p>
    <w:p w14:paraId="00C51045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 xml:space="preserve">чернодробна </w:t>
      </w:r>
      <w:proofErr w:type="spellStart"/>
      <w:r w:rsidRPr="00553286">
        <w:rPr>
          <w:lang w:eastAsia="bg-BG"/>
        </w:rPr>
        <w:t>порфирия</w:t>
      </w:r>
      <w:proofErr w:type="spellEnd"/>
      <w:r w:rsidRPr="00553286">
        <w:rPr>
          <w:lang w:eastAsia="bg-BG"/>
        </w:rPr>
        <w:t xml:space="preserve"> и други тежки чернодробни и бъбречни заболявания;</w:t>
      </w:r>
    </w:p>
    <w:p w14:paraId="230DE689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тесноъгълна</w:t>
      </w:r>
      <w:proofErr w:type="spellEnd"/>
      <w:r w:rsidRPr="00553286">
        <w:rPr>
          <w:lang w:eastAsia="bg-BG"/>
        </w:rPr>
        <w:t xml:space="preserve"> глаукома;</w:t>
      </w:r>
    </w:p>
    <w:p w14:paraId="6751D1D9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 xml:space="preserve">хипертрофия на простатата и други </w:t>
      </w:r>
      <w:proofErr w:type="spellStart"/>
      <w:r w:rsidRPr="00553286">
        <w:rPr>
          <w:lang w:eastAsia="bg-BG"/>
        </w:rPr>
        <w:t>обструктивни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уропатии</w:t>
      </w:r>
      <w:proofErr w:type="spellEnd"/>
      <w:r w:rsidRPr="00553286">
        <w:rPr>
          <w:lang w:eastAsia="bg-BG"/>
        </w:rPr>
        <w:t>;</w:t>
      </w:r>
    </w:p>
    <w:p w14:paraId="48EC5A35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сепсис;</w:t>
      </w:r>
    </w:p>
    <w:p w14:paraId="2E4D7E12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хипертиреоидизъм</w:t>
      </w:r>
      <w:proofErr w:type="spellEnd"/>
      <w:r w:rsidRPr="00553286">
        <w:rPr>
          <w:lang w:eastAsia="bg-BG"/>
        </w:rPr>
        <w:t xml:space="preserve"> (вж. т. 4.4);</w:t>
      </w:r>
    </w:p>
    <w:p w14:paraId="6DEA31B5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 xml:space="preserve">респираторни заболявания, съпроводени с </w:t>
      </w:r>
      <w:proofErr w:type="spellStart"/>
      <w:r w:rsidRPr="00553286">
        <w:rPr>
          <w:lang w:eastAsia="bg-BG"/>
        </w:rPr>
        <w:t>диспнея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обструктивен</w:t>
      </w:r>
      <w:proofErr w:type="spellEnd"/>
      <w:r w:rsidRPr="00553286">
        <w:rPr>
          <w:lang w:eastAsia="bg-BG"/>
        </w:rPr>
        <w:t xml:space="preserve"> синдром;</w:t>
      </w:r>
    </w:p>
    <w:p w14:paraId="4C81DD4C" w14:textId="77777777" w:rsidR="00553286" w:rsidRPr="00553286" w:rsidRDefault="00553286" w:rsidP="0055328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3286">
        <w:rPr>
          <w:lang w:eastAsia="bg-BG"/>
        </w:rPr>
        <w:t>данни за зависимост към алкохол или лекарства (вж. т. 4.4).</w:t>
      </w:r>
    </w:p>
    <w:p w14:paraId="40EEB31C" w14:textId="77777777" w:rsidR="00553286" w:rsidRPr="00553286" w:rsidRDefault="00553286" w:rsidP="00553286"/>
    <w:p w14:paraId="6DDF89B4" w14:textId="4C5B9835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1355A9F7" w14:textId="77777777" w:rsidR="00553286" w:rsidRDefault="00553286" w:rsidP="00553286">
      <w:pPr>
        <w:rPr>
          <w:lang w:eastAsia="bg-BG"/>
        </w:rPr>
      </w:pPr>
    </w:p>
    <w:p w14:paraId="295ECDCE" w14:textId="60B17801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се прилага с особено внимание при пациенти със заболявания, свързани със затруднено уриниране. Атропин и другите алкалоиди на </w:t>
      </w:r>
      <w:r w:rsidRPr="00553286">
        <w:rPr>
          <w:lang w:val="en-US"/>
        </w:rPr>
        <w:t xml:space="preserve">Atropa belladonna </w:t>
      </w:r>
      <w:r w:rsidRPr="00553286">
        <w:rPr>
          <w:lang w:eastAsia="bg-BG"/>
        </w:rPr>
        <w:t xml:space="preserve">намаляват тонуса на </w:t>
      </w:r>
      <w:proofErr w:type="spellStart"/>
      <w:r w:rsidRPr="00553286">
        <w:rPr>
          <w:lang w:eastAsia="bg-BG"/>
        </w:rPr>
        <w:t>детрузора</w:t>
      </w:r>
      <w:proofErr w:type="spellEnd"/>
      <w:r w:rsidRPr="00553286">
        <w:rPr>
          <w:lang w:eastAsia="bg-BG"/>
        </w:rPr>
        <w:t xml:space="preserve"> на пикочния мехур и в същото време тонизират циркулярните мускулни влакна на </w:t>
      </w:r>
      <w:proofErr w:type="spellStart"/>
      <w:r w:rsidRPr="00553286">
        <w:rPr>
          <w:lang w:eastAsia="bg-BG"/>
        </w:rPr>
        <w:t>сфинктера</w:t>
      </w:r>
      <w:proofErr w:type="spellEnd"/>
      <w:r w:rsidRPr="00553286">
        <w:rPr>
          <w:lang w:eastAsia="bg-BG"/>
        </w:rPr>
        <w:t xml:space="preserve"> на пикочния мехур, което води до </w:t>
      </w:r>
      <w:proofErr w:type="spellStart"/>
      <w:r w:rsidRPr="00553286">
        <w:rPr>
          <w:lang w:eastAsia="bg-BG"/>
        </w:rPr>
        <w:t>ретенция</w:t>
      </w:r>
      <w:proofErr w:type="spellEnd"/>
      <w:r w:rsidRPr="00553286">
        <w:rPr>
          <w:lang w:eastAsia="bg-BG"/>
        </w:rPr>
        <w:t xml:space="preserve"> на урина и затруднено уриниране.</w:t>
      </w:r>
    </w:p>
    <w:p w14:paraId="350A31FA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Атропин понижава стомашния </w:t>
      </w:r>
      <w:proofErr w:type="spellStart"/>
      <w:r w:rsidRPr="00553286">
        <w:rPr>
          <w:lang w:eastAsia="bg-BG"/>
        </w:rPr>
        <w:t>мотилитет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дилатира</w:t>
      </w:r>
      <w:proofErr w:type="spellEnd"/>
      <w:r w:rsidRPr="00553286">
        <w:rPr>
          <w:lang w:eastAsia="bg-BG"/>
        </w:rPr>
        <w:t xml:space="preserve"> долния </w:t>
      </w:r>
      <w:proofErr w:type="spellStart"/>
      <w:r w:rsidRPr="00553286">
        <w:rPr>
          <w:lang w:eastAsia="bg-BG"/>
        </w:rPr>
        <w:t>езофагеален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сфинктер</w:t>
      </w:r>
      <w:proofErr w:type="spellEnd"/>
      <w:r w:rsidRPr="00553286">
        <w:rPr>
          <w:lang w:eastAsia="bg-BG"/>
        </w:rPr>
        <w:t xml:space="preserve">, забавя изпразването на стомаха, поради което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трябва да се прилага с внимание при пациенти с </w:t>
      </w:r>
      <w:proofErr w:type="spellStart"/>
      <w:r w:rsidRPr="00553286">
        <w:rPr>
          <w:lang w:eastAsia="bg-BG"/>
        </w:rPr>
        <w:t>обструктивни</w:t>
      </w:r>
      <w:proofErr w:type="spellEnd"/>
      <w:r w:rsidRPr="00553286">
        <w:rPr>
          <w:lang w:eastAsia="bg-BG"/>
        </w:rPr>
        <w:t xml:space="preserve"> заболявания на гастроинтестиналния тракт (</w:t>
      </w:r>
      <w:proofErr w:type="spellStart"/>
      <w:r w:rsidRPr="00553286">
        <w:rPr>
          <w:lang w:eastAsia="bg-BG"/>
        </w:rPr>
        <w:t>хиатусова</w:t>
      </w:r>
      <w:proofErr w:type="spellEnd"/>
      <w:r w:rsidRPr="00553286">
        <w:rPr>
          <w:lang w:eastAsia="bg-BG"/>
        </w:rPr>
        <w:t xml:space="preserve"> херния с </w:t>
      </w:r>
      <w:proofErr w:type="spellStart"/>
      <w:r w:rsidRPr="00553286">
        <w:rPr>
          <w:lang w:eastAsia="bg-BG"/>
        </w:rPr>
        <w:t>рефлукс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езофагит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ахалазия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пилоро-дуоденална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стеноза</w:t>
      </w:r>
      <w:proofErr w:type="spellEnd"/>
      <w:r w:rsidRPr="00553286">
        <w:rPr>
          <w:lang w:eastAsia="bg-BG"/>
        </w:rPr>
        <w:t xml:space="preserve">), паралитичен </w:t>
      </w:r>
      <w:proofErr w:type="spellStart"/>
      <w:r w:rsidRPr="00553286">
        <w:rPr>
          <w:lang w:eastAsia="bg-BG"/>
        </w:rPr>
        <w:t>илеус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атония</w:t>
      </w:r>
      <w:proofErr w:type="spellEnd"/>
      <w:r w:rsidRPr="00553286">
        <w:rPr>
          <w:lang w:eastAsia="bg-BG"/>
        </w:rPr>
        <w:t xml:space="preserve"> на червата при възрастни пациенти, токсичен </w:t>
      </w:r>
      <w:proofErr w:type="spellStart"/>
      <w:r w:rsidRPr="00553286">
        <w:rPr>
          <w:lang w:eastAsia="bg-BG"/>
        </w:rPr>
        <w:t>мегаколон</w:t>
      </w:r>
      <w:proofErr w:type="spellEnd"/>
      <w:r w:rsidRPr="00553286">
        <w:rPr>
          <w:lang w:eastAsia="bg-BG"/>
        </w:rPr>
        <w:t>, диария.</w:t>
      </w:r>
    </w:p>
    <w:p w14:paraId="632C0B00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Прилагането на лекарствения продукт при </w:t>
      </w:r>
      <w:proofErr w:type="spellStart"/>
      <w:r w:rsidRPr="00553286">
        <w:rPr>
          <w:lang w:eastAsia="bg-BG"/>
        </w:rPr>
        <w:t>миастения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гравис</w:t>
      </w:r>
      <w:proofErr w:type="spellEnd"/>
      <w:r w:rsidRPr="00553286">
        <w:rPr>
          <w:lang w:eastAsia="bg-BG"/>
        </w:rPr>
        <w:t xml:space="preserve">, тежък </w:t>
      </w:r>
      <w:proofErr w:type="spellStart"/>
      <w:r w:rsidRPr="00553286">
        <w:rPr>
          <w:lang w:eastAsia="bg-BG"/>
        </w:rPr>
        <w:t>пруритус</w:t>
      </w:r>
      <w:proofErr w:type="spellEnd"/>
      <w:r w:rsidRPr="00553286">
        <w:rPr>
          <w:lang w:eastAsia="bg-BG"/>
        </w:rPr>
        <w:t>, особено свързан с чернодробно заболяване, изисква особено внимание и строга преценка на съотношението полза/риск.</w:t>
      </w:r>
    </w:p>
    <w:p w14:paraId="2BAEEE45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се прилага с повишено внимание при пациенти със сърдечно-съдови заболявания особено аритмии, застойна сърдечна недостатъчност, </w:t>
      </w:r>
      <w:proofErr w:type="spellStart"/>
      <w:r w:rsidRPr="00553286">
        <w:rPr>
          <w:lang w:eastAsia="bg-BG"/>
        </w:rPr>
        <w:t>митрална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стеноза</w:t>
      </w:r>
      <w:proofErr w:type="spellEnd"/>
      <w:r w:rsidRPr="00553286">
        <w:rPr>
          <w:lang w:eastAsia="bg-BG"/>
        </w:rPr>
        <w:t>.</w:t>
      </w:r>
    </w:p>
    <w:p w14:paraId="70F79CCA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трябва да се прилага с внимание при пациенти с висока температура, защото атропин може да провокира </w:t>
      </w:r>
      <w:proofErr w:type="spellStart"/>
      <w:r w:rsidRPr="00553286">
        <w:rPr>
          <w:lang w:eastAsia="bg-BG"/>
        </w:rPr>
        <w:t>хипертермия</w:t>
      </w:r>
      <w:proofErr w:type="spellEnd"/>
      <w:r w:rsidRPr="00553286">
        <w:rPr>
          <w:lang w:eastAsia="bg-BG"/>
        </w:rPr>
        <w:t>.</w:t>
      </w:r>
    </w:p>
    <w:p w14:paraId="6646D569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трябва да се прилага с особено внимание при чувствителни към действието на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пациенти поради опасност от периферни съдови спазми. В хода на лечението е необходимо болните със склонност към съдови спазми да бъдат наблюдавани за евентуална поява на такива симптоми.</w:t>
      </w:r>
    </w:p>
    <w:p w14:paraId="467609DE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При продължително лечение с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е възможно развитие на лекарствена зависимост към съдържащия се в лекарствения продукт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. При внезапното прекратяване на лечението в тези случаи е възможна поява на симптоми на абстиненция. Продукти, съдържащи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, да се прилагат </w:t>
      </w:r>
      <w:r w:rsidRPr="00553286">
        <w:rPr>
          <w:lang w:eastAsia="bg-BG"/>
        </w:rPr>
        <w:lastRenderedPageBreak/>
        <w:t>само за кратко време, а прекъсването на лечението трябва да става с постепенно намаляване на дозата.</w:t>
      </w:r>
    </w:p>
    <w:p w14:paraId="396552A1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При употребата на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се съобщава за животозастрашаващи кожни реакции, като синдром на </w:t>
      </w:r>
      <w:r w:rsidRPr="00553286">
        <w:rPr>
          <w:lang w:val="en-US"/>
        </w:rPr>
        <w:t xml:space="preserve">Stevens-Johnson </w:t>
      </w:r>
      <w:r w:rsidRPr="00553286">
        <w:rPr>
          <w:lang w:eastAsia="bg-BG"/>
        </w:rPr>
        <w:t xml:space="preserve">и токсична епидермална </w:t>
      </w:r>
      <w:proofErr w:type="spellStart"/>
      <w:r w:rsidRPr="00553286">
        <w:rPr>
          <w:lang w:eastAsia="bg-BG"/>
        </w:rPr>
        <w:t>некролиза</w:t>
      </w:r>
      <w:proofErr w:type="spellEnd"/>
      <w:r w:rsidRPr="00553286">
        <w:rPr>
          <w:lang w:eastAsia="bg-BG"/>
        </w:rPr>
        <w:t>.</w:t>
      </w:r>
    </w:p>
    <w:p w14:paraId="7F1FC12D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Необходимо е пациентите да бъдат предупредени за признаците и симптомите и внимателно наблюдавани за появата на такива кожни реакции. Рискът от поява на синдром на </w:t>
      </w:r>
      <w:r w:rsidRPr="00553286">
        <w:rPr>
          <w:lang w:val="en-US"/>
        </w:rPr>
        <w:t xml:space="preserve">Stevens-Johnson </w:t>
      </w:r>
      <w:r w:rsidRPr="00553286">
        <w:rPr>
          <w:lang w:eastAsia="bg-BG"/>
        </w:rPr>
        <w:t xml:space="preserve">или токсична епидермална </w:t>
      </w:r>
      <w:proofErr w:type="spellStart"/>
      <w:r w:rsidRPr="00553286">
        <w:rPr>
          <w:lang w:eastAsia="bg-BG"/>
        </w:rPr>
        <w:t>некролиза</w:t>
      </w:r>
      <w:proofErr w:type="spellEnd"/>
      <w:r w:rsidRPr="00553286">
        <w:rPr>
          <w:lang w:eastAsia="bg-BG"/>
        </w:rPr>
        <w:t xml:space="preserve"> е най-висок през първите седмици от лечението.</w:t>
      </w:r>
    </w:p>
    <w:p w14:paraId="0042E1A0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При наличие на симптоми или признаци на токсична епидермална </w:t>
      </w:r>
      <w:proofErr w:type="spellStart"/>
      <w:r w:rsidRPr="00553286">
        <w:rPr>
          <w:lang w:eastAsia="bg-BG"/>
        </w:rPr>
        <w:t>некролиза</w:t>
      </w:r>
      <w:proofErr w:type="spellEnd"/>
      <w:r w:rsidRPr="00553286">
        <w:rPr>
          <w:lang w:eastAsia="bg-BG"/>
        </w:rPr>
        <w:t xml:space="preserve"> или синдром на </w:t>
      </w:r>
      <w:r w:rsidRPr="00553286">
        <w:rPr>
          <w:lang w:val="en-US"/>
        </w:rPr>
        <w:t xml:space="preserve">Stevens-Johnson </w:t>
      </w:r>
      <w:r w:rsidRPr="00553286">
        <w:rPr>
          <w:lang w:eastAsia="bg-BG"/>
        </w:rPr>
        <w:t xml:space="preserve">(например прогресиращ кожен обрив, често с мехури или </w:t>
      </w:r>
      <w:proofErr w:type="spellStart"/>
      <w:r w:rsidRPr="00553286">
        <w:rPr>
          <w:lang w:eastAsia="bg-BG"/>
        </w:rPr>
        <w:t>мукозни</w:t>
      </w:r>
      <w:proofErr w:type="spellEnd"/>
      <w:r w:rsidRPr="00553286">
        <w:rPr>
          <w:lang w:eastAsia="bg-BG"/>
        </w:rPr>
        <w:t xml:space="preserve"> лезии), лечението с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трябва да се прекрати.</w:t>
      </w:r>
    </w:p>
    <w:p w14:paraId="20D6576C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Най-добри резултати в овладяването на синдром на </w:t>
      </w:r>
      <w:r w:rsidRPr="00553286">
        <w:rPr>
          <w:lang w:val="en-US"/>
        </w:rPr>
        <w:t xml:space="preserve">Stevens-Johnson </w:t>
      </w:r>
      <w:r w:rsidRPr="00553286">
        <w:rPr>
          <w:lang w:eastAsia="bg-BG"/>
        </w:rPr>
        <w:t xml:space="preserve">и токсична епидермална </w:t>
      </w:r>
      <w:proofErr w:type="spellStart"/>
      <w:r w:rsidRPr="00553286">
        <w:rPr>
          <w:lang w:eastAsia="bg-BG"/>
        </w:rPr>
        <w:t>некролиза</w:t>
      </w:r>
      <w:proofErr w:type="spellEnd"/>
      <w:r w:rsidRPr="00553286">
        <w:rPr>
          <w:lang w:eastAsia="bg-BG"/>
        </w:rPr>
        <w:t xml:space="preserve"> са налице при ранното диагностициране и незабавното прекратяване на подозирания лекарствен продукт. Ранното спиране на лечението е свързано с по-добра прогноза.</w:t>
      </w:r>
    </w:p>
    <w:p w14:paraId="59E488BA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Ако пациент развие синдром на </w:t>
      </w:r>
      <w:r w:rsidRPr="00553286">
        <w:rPr>
          <w:lang w:val="en-US"/>
        </w:rPr>
        <w:t xml:space="preserve">Stevens-Johnson </w:t>
      </w:r>
      <w:r w:rsidRPr="00553286">
        <w:rPr>
          <w:lang w:eastAsia="bg-BG"/>
        </w:rPr>
        <w:t xml:space="preserve">или токсична епидермална </w:t>
      </w:r>
      <w:proofErr w:type="spellStart"/>
      <w:r w:rsidRPr="00553286">
        <w:rPr>
          <w:lang w:eastAsia="bg-BG"/>
        </w:rPr>
        <w:t>некролиза</w:t>
      </w:r>
      <w:proofErr w:type="spellEnd"/>
      <w:r w:rsidRPr="00553286">
        <w:rPr>
          <w:lang w:eastAsia="bg-BG"/>
        </w:rPr>
        <w:t xml:space="preserve"> по време на приложението на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>, този продукт не трябва да се прилага отново на същия пациент.</w:t>
      </w:r>
    </w:p>
    <w:p w14:paraId="2F5E1C2A" w14:textId="77777777" w:rsidR="00553286" w:rsidRPr="00553286" w:rsidRDefault="00553286" w:rsidP="0055328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3286">
        <w:rPr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553286">
        <w:rPr>
          <w:lang w:eastAsia="bg-BG"/>
        </w:rPr>
        <w:t>галактоза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лактазен</w:t>
      </w:r>
      <w:proofErr w:type="spellEnd"/>
      <w:r w:rsidRPr="00553286">
        <w:rPr>
          <w:lang w:eastAsia="bg-BG"/>
        </w:rPr>
        <w:t xml:space="preserve"> дефицит на </w:t>
      </w:r>
      <w:r w:rsidRPr="00553286">
        <w:rPr>
          <w:lang w:val="en-US"/>
        </w:rPr>
        <w:t xml:space="preserve">Lapp </w:t>
      </w:r>
      <w:r w:rsidRPr="00553286">
        <w:rPr>
          <w:lang w:eastAsia="bg-BG"/>
        </w:rPr>
        <w:t xml:space="preserve">или </w:t>
      </w:r>
      <w:proofErr w:type="spellStart"/>
      <w:r w:rsidRPr="00553286">
        <w:rPr>
          <w:lang w:eastAsia="bg-BG"/>
        </w:rPr>
        <w:t>глюкозо-галактозна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малбсорбция</w:t>
      </w:r>
      <w:proofErr w:type="spellEnd"/>
      <w:r w:rsidRPr="00553286">
        <w:rPr>
          <w:lang w:eastAsia="bg-BG"/>
        </w:rPr>
        <w:t xml:space="preserve"> не трябва да приемат това лекарство.</w:t>
      </w:r>
    </w:p>
    <w:p w14:paraId="70EAFB99" w14:textId="587D58F8" w:rsidR="00553286" w:rsidRDefault="00553286" w:rsidP="00553286">
      <w:pPr>
        <w:pStyle w:val="ListParagraph"/>
        <w:numPr>
          <w:ilvl w:val="0"/>
          <w:numId w:val="25"/>
        </w:numPr>
        <w:rPr>
          <w:lang w:eastAsia="bg-BG"/>
        </w:rPr>
      </w:pPr>
      <w:r w:rsidRPr="00553286">
        <w:rPr>
          <w:lang w:eastAsia="bg-BG"/>
        </w:rPr>
        <w:t xml:space="preserve">Пшеничното нишесте (помощно вещество в лекарствения продукт) може да съдържа глутен, но само в незначително количество. Поради това се счита, че е безопасно за хора с </w:t>
      </w:r>
      <w:proofErr w:type="spellStart"/>
      <w:r w:rsidRPr="00553286">
        <w:rPr>
          <w:lang w:eastAsia="bg-BG"/>
        </w:rPr>
        <w:t>цьолиакия</w:t>
      </w:r>
      <w:proofErr w:type="spellEnd"/>
      <w:r w:rsidRPr="00553286">
        <w:rPr>
          <w:lang w:eastAsia="bg-BG"/>
        </w:rPr>
        <w:t>.</w:t>
      </w:r>
    </w:p>
    <w:p w14:paraId="5BCAFC75" w14:textId="4A7FC23B" w:rsidR="00553286" w:rsidRDefault="00553286" w:rsidP="00553286">
      <w:pPr>
        <w:pStyle w:val="ListParagraph"/>
        <w:numPr>
          <w:ilvl w:val="0"/>
          <w:numId w:val="25"/>
        </w:numPr>
      </w:pPr>
      <w:r>
        <w:t xml:space="preserve">В обвивното покритие на таблетката е включен </w:t>
      </w:r>
      <w:proofErr w:type="spellStart"/>
      <w:r>
        <w:t>азооцветител</w:t>
      </w:r>
      <w:proofErr w:type="spellEnd"/>
      <w:r>
        <w:t xml:space="preserve"> Е124, който може да предизвика алергични реакции.</w:t>
      </w:r>
    </w:p>
    <w:p w14:paraId="224B1D0A" w14:textId="024A84BD" w:rsidR="00553286" w:rsidRDefault="00553286" w:rsidP="00553286"/>
    <w:p w14:paraId="7FD2FCC1" w14:textId="77777777" w:rsidR="00553286" w:rsidRPr="00553286" w:rsidRDefault="00553286" w:rsidP="00553286"/>
    <w:p w14:paraId="5D37E947" w14:textId="15F49CBE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215378A" w14:textId="77777777" w:rsidR="00553286" w:rsidRDefault="00553286" w:rsidP="00553286">
      <w:pPr>
        <w:rPr>
          <w:lang w:eastAsia="bg-BG"/>
        </w:rPr>
      </w:pPr>
    </w:p>
    <w:p w14:paraId="3BC52DB7" w14:textId="28A8E2E5" w:rsidR="00553286" w:rsidRPr="00553286" w:rsidRDefault="00553286" w:rsidP="00553286">
      <w:pPr>
        <w:rPr>
          <w:sz w:val="24"/>
          <w:szCs w:val="24"/>
          <w:u w:val="single"/>
        </w:rPr>
      </w:pPr>
      <w:r w:rsidRPr="00553286">
        <w:rPr>
          <w:u w:val="single"/>
          <w:lang w:eastAsia="bg-BG"/>
        </w:rPr>
        <w:t>Алкалоиди на Лудо биле (Атропин)</w:t>
      </w:r>
    </w:p>
    <w:p w14:paraId="16778B17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При едновременното приложение на атропин с други продукти с </w:t>
      </w:r>
      <w:proofErr w:type="spellStart"/>
      <w:r w:rsidRPr="00553286">
        <w:rPr>
          <w:lang w:eastAsia="bg-BG"/>
        </w:rPr>
        <w:t>антихолинергична</w:t>
      </w:r>
      <w:proofErr w:type="spellEnd"/>
      <w:r w:rsidRPr="00553286">
        <w:rPr>
          <w:lang w:eastAsia="bg-BG"/>
        </w:rPr>
        <w:t xml:space="preserve"> активност, като антипаркинсонови, </w:t>
      </w:r>
      <w:proofErr w:type="spellStart"/>
      <w:r w:rsidRPr="00553286">
        <w:rPr>
          <w:lang w:eastAsia="bg-BG"/>
        </w:rPr>
        <w:t>холинолитици</w:t>
      </w:r>
      <w:proofErr w:type="spellEnd"/>
      <w:r w:rsidRPr="00553286">
        <w:rPr>
          <w:lang w:eastAsia="bg-BG"/>
        </w:rPr>
        <w:t xml:space="preserve">, антидепресанти от групата на </w:t>
      </w:r>
      <w:proofErr w:type="spellStart"/>
      <w:r w:rsidRPr="00553286">
        <w:rPr>
          <w:lang w:eastAsia="bg-BG"/>
        </w:rPr>
        <w:t>имипрамин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фенотиазинови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невролептици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антихистаминови</w:t>
      </w:r>
      <w:proofErr w:type="spellEnd"/>
      <w:r w:rsidRPr="00553286">
        <w:rPr>
          <w:lang w:eastAsia="bg-BG"/>
        </w:rPr>
        <w:t xml:space="preserve"> </w:t>
      </w:r>
      <w:r w:rsidRPr="00553286">
        <w:rPr>
          <w:lang w:val="en-US"/>
        </w:rPr>
        <w:t>H</w:t>
      </w:r>
      <w:r w:rsidRPr="00553286">
        <w:rPr>
          <w:vertAlign w:val="subscript"/>
          <w:lang w:val="en-US"/>
        </w:rPr>
        <w:t>1</w:t>
      </w:r>
      <w:r w:rsidRPr="00553286">
        <w:rPr>
          <w:lang w:eastAsia="bg-BG"/>
        </w:rPr>
        <w:t>-</w:t>
      </w:r>
      <w:proofErr w:type="spellStart"/>
      <w:r w:rsidRPr="00553286">
        <w:rPr>
          <w:lang w:eastAsia="bg-BG"/>
        </w:rPr>
        <w:t>блокери</w:t>
      </w:r>
      <w:proofErr w:type="spellEnd"/>
      <w:r w:rsidRPr="00553286">
        <w:rPr>
          <w:lang w:eastAsia="bg-BG"/>
        </w:rPr>
        <w:t xml:space="preserve">, се наблюдава адитивен ефект по отношение на </w:t>
      </w:r>
      <w:proofErr w:type="spellStart"/>
      <w:r w:rsidRPr="00553286">
        <w:rPr>
          <w:lang w:eastAsia="bg-BG"/>
        </w:rPr>
        <w:t>холинолитичното</w:t>
      </w:r>
      <w:proofErr w:type="spellEnd"/>
      <w:r w:rsidRPr="00553286">
        <w:rPr>
          <w:lang w:eastAsia="bg-BG"/>
        </w:rPr>
        <w:t xml:space="preserve"> им действие.</w:t>
      </w:r>
    </w:p>
    <w:p w14:paraId="031FC162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М-</w:t>
      </w:r>
      <w:proofErr w:type="spellStart"/>
      <w:r w:rsidRPr="00553286">
        <w:rPr>
          <w:lang w:eastAsia="bg-BG"/>
        </w:rPr>
        <w:t>холиномиметиците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антихолинестеразните</w:t>
      </w:r>
      <w:proofErr w:type="spellEnd"/>
      <w:r w:rsidRPr="00553286">
        <w:rPr>
          <w:lang w:eastAsia="bg-BG"/>
        </w:rPr>
        <w:t xml:space="preserve"> средства могат да </w:t>
      </w:r>
      <w:proofErr w:type="spellStart"/>
      <w:r w:rsidRPr="00553286">
        <w:rPr>
          <w:lang w:eastAsia="bg-BG"/>
        </w:rPr>
        <w:t>антагонизират</w:t>
      </w:r>
      <w:proofErr w:type="spellEnd"/>
      <w:r w:rsidRPr="00553286">
        <w:rPr>
          <w:lang w:eastAsia="bg-BG"/>
        </w:rPr>
        <w:t xml:space="preserve"> действието на атропин поради функционален антагонизъм.</w:t>
      </w:r>
    </w:p>
    <w:p w14:paraId="744A7FC6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При комбинирана терапия с МАО-инхибитори се </w:t>
      </w:r>
      <w:proofErr w:type="spellStart"/>
      <w:r w:rsidRPr="00553286">
        <w:rPr>
          <w:lang w:eastAsia="bg-BG"/>
        </w:rPr>
        <w:t>потенцира</w:t>
      </w:r>
      <w:proofErr w:type="spellEnd"/>
      <w:r w:rsidRPr="00553286">
        <w:rPr>
          <w:lang w:eastAsia="bg-BG"/>
        </w:rPr>
        <w:t xml:space="preserve"> токсичното им действие (риск от поява на аритмия).</w:t>
      </w:r>
    </w:p>
    <w:p w14:paraId="6914D174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Атропин забавя чревната перисталтика и може да увеличи резорбцията на </w:t>
      </w:r>
      <w:proofErr w:type="spellStart"/>
      <w:r w:rsidRPr="00553286">
        <w:rPr>
          <w:lang w:eastAsia="bg-BG"/>
        </w:rPr>
        <w:t>дигиталисовите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гликозиди</w:t>
      </w:r>
      <w:proofErr w:type="spellEnd"/>
      <w:r w:rsidRPr="00553286">
        <w:rPr>
          <w:lang w:eastAsia="bg-BG"/>
        </w:rPr>
        <w:t xml:space="preserve">, да повиши плазмените им нива и съответно риска от </w:t>
      </w:r>
      <w:proofErr w:type="spellStart"/>
      <w:r w:rsidRPr="00553286">
        <w:rPr>
          <w:lang w:eastAsia="bg-BG"/>
        </w:rPr>
        <w:t>дигиталисова</w:t>
      </w:r>
      <w:proofErr w:type="spellEnd"/>
      <w:r w:rsidRPr="00553286">
        <w:rPr>
          <w:lang w:eastAsia="bg-BG"/>
        </w:rPr>
        <w:t xml:space="preserve"> интоксикация. Поради повишаване на стомашното </w:t>
      </w:r>
      <w:r w:rsidRPr="00553286">
        <w:rPr>
          <w:lang w:val="en-US"/>
        </w:rPr>
        <w:t xml:space="preserve">pH </w:t>
      </w:r>
      <w:r w:rsidRPr="00553286">
        <w:rPr>
          <w:lang w:eastAsia="bg-BG"/>
        </w:rPr>
        <w:t xml:space="preserve">от атропин, резорбцията на </w:t>
      </w:r>
      <w:proofErr w:type="spellStart"/>
      <w:r w:rsidRPr="00553286">
        <w:rPr>
          <w:lang w:eastAsia="bg-BG"/>
        </w:rPr>
        <w:t>кетоконазол</w:t>
      </w:r>
      <w:proofErr w:type="spellEnd"/>
      <w:r w:rsidRPr="00553286">
        <w:rPr>
          <w:lang w:eastAsia="bg-BG"/>
        </w:rPr>
        <w:t xml:space="preserve"> се нарушава, което изисква наличие на интервал - най-малко 2 часа между приема на двете лекарства. </w:t>
      </w:r>
      <w:proofErr w:type="spellStart"/>
      <w:r w:rsidRPr="00553286">
        <w:rPr>
          <w:lang w:eastAsia="bg-BG"/>
        </w:rPr>
        <w:t>Потенцира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холинолитичния</w:t>
      </w:r>
      <w:proofErr w:type="spellEnd"/>
      <w:r w:rsidRPr="00553286">
        <w:rPr>
          <w:lang w:eastAsia="bg-BG"/>
        </w:rPr>
        <w:t xml:space="preserve"> ефект на </w:t>
      </w:r>
      <w:proofErr w:type="spellStart"/>
      <w:r w:rsidRPr="00553286">
        <w:rPr>
          <w:lang w:eastAsia="bg-BG"/>
        </w:rPr>
        <w:t>хинидин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прокаинамид</w:t>
      </w:r>
      <w:proofErr w:type="spellEnd"/>
      <w:r w:rsidRPr="00553286">
        <w:rPr>
          <w:lang w:eastAsia="bg-BG"/>
        </w:rPr>
        <w:t>.</w:t>
      </w:r>
    </w:p>
    <w:p w14:paraId="78D1EE1E" w14:textId="77777777" w:rsidR="00553286" w:rsidRDefault="00553286" w:rsidP="00553286">
      <w:pPr>
        <w:rPr>
          <w:lang w:eastAsia="bg-BG"/>
        </w:rPr>
      </w:pPr>
    </w:p>
    <w:p w14:paraId="5EB45017" w14:textId="237273D1" w:rsidR="00553286" w:rsidRPr="00553286" w:rsidRDefault="00553286" w:rsidP="00553286">
      <w:pPr>
        <w:rPr>
          <w:sz w:val="24"/>
          <w:szCs w:val="24"/>
          <w:u w:val="single"/>
        </w:rPr>
      </w:pPr>
      <w:proofErr w:type="spellStart"/>
      <w:r w:rsidRPr="00553286">
        <w:rPr>
          <w:u w:val="single"/>
          <w:lang w:eastAsia="bg-BG"/>
        </w:rPr>
        <w:lastRenderedPageBreak/>
        <w:t>Ерготамин</w:t>
      </w:r>
      <w:proofErr w:type="spellEnd"/>
    </w:p>
    <w:p w14:paraId="4671735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Инхибиторите на </w:t>
      </w:r>
      <w:proofErr w:type="spellStart"/>
      <w:r w:rsidRPr="00553286">
        <w:rPr>
          <w:lang w:eastAsia="bg-BG"/>
        </w:rPr>
        <w:t>цитохром</w:t>
      </w:r>
      <w:proofErr w:type="spellEnd"/>
      <w:r w:rsidRPr="00553286">
        <w:rPr>
          <w:lang w:eastAsia="bg-BG"/>
        </w:rPr>
        <w:t xml:space="preserve"> Р450 </w:t>
      </w:r>
      <w:r w:rsidRPr="00553286">
        <w:rPr>
          <w:lang w:val="en-US"/>
        </w:rPr>
        <w:t xml:space="preserve">(CYP) </w:t>
      </w:r>
      <w:proofErr w:type="spellStart"/>
      <w:r w:rsidRPr="00553286">
        <w:rPr>
          <w:lang w:eastAsia="bg-BG"/>
        </w:rPr>
        <w:t>изоензим</w:t>
      </w:r>
      <w:proofErr w:type="spellEnd"/>
      <w:r w:rsidRPr="00553286">
        <w:rPr>
          <w:lang w:eastAsia="bg-BG"/>
        </w:rPr>
        <w:t xml:space="preserve"> ЗА4 - </w:t>
      </w:r>
      <w:proofErr w:type="spellStart"/>
      <w:r w:rsidRPr="00553286">
        <w:rPr>
          <w:lang w:eastAsia="bg-BG"/>
        </w:rPr>
        <w:t>макролидни</w:t>
      </w:r>
      <w:proofErr w:type="spellEnd"/>
      <w:r w:rsidRPr="00553286">
        <w:rPr>
          <w:lang w:eastAsia="bg-BG"/>
        </w:rPr>
        <w:t xml:space="preserve"> антибиотици (</w:t>
      </w:r>
      <w:proofErr w:type="spellStart"/>
      <w:r w:rsidRPr="00553286">
        <w:rPr>
          <w:lang w:eastAsia="bg-BG"/>
        </w:rPr>
        <w:t>еритромицин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кларитромицин</w:t>
      </w:r>
      <w:proofErr w:type="spellEnd"/>
      <w:r w:rsidRPr="00553286">
        <w:rPr>
          <w:lang w:eastAsia="bg-BG"/>
        </w:rPr>
        <w:t xml:space="preserve">), </w:t>
      </w:r>
      <w:proofErr w:type="spellStart"/>
      <w:r w:rsidRPr="00553286">
        <w:rPr>
          <w:lang w:eastAsia="bg-BG"/>
        </w:rPr>
        <w:t>протеазни</w:t>
      </w:r>
      <w:proofErr w:type="spellEnd"/>
      <w:r w:rsidRPr="00553286">
        <w:rPr>
          <w:lang w:eastAsia="bg-BG"/>
        </w:rPr>
        <w:t xml:space="preserve"> инхибитори (ритонавир, </w:t>
      </w:r>
      <w:proofErr w:type="spellStart"/>
      <w:r w:rsidRPr="00553286">
        <w:rPr>
          <w:lang w:eastAsia="bg-BG"/>
        </w:rPr>
        <w:t>индинавир</w:t>
      </w:r>
      <w:proofErr w:type="spellEnd"/>
      <w:r w:rsidRPr="00553286">
        <w:rPr>
          <w:lang w:eastAsia="bg-BG"/>
        </w:rPr>
        <w:t xml:space="preserve">), </w:t>
      </w:r>
      <w:proofErr w:type="spellStart"/>
      <w:r w:rsidRPr="00553286">
        <w:rPr>
          <w:lang w:eastAsia="bg-BG"/>
        </w:rPr>
        <w:t>антимикотици</w:t>
      </w:r>
      <w:proofErr w:type="spellEnd"/>
      <w:r w:rsidRPr="00553286">
        <w:rPr>
          <w:lang w:eastAsia="bg-BG"/>
        </w:rPr>
        <w:t xml:space="preserve"> (</w:t>
      </w:r>
      <w:proofErr w:type="spellStart"/>
      <w:r w:rsidRPr="00553286">
        <w:rPr>
          <w:lang w:eastAsia="bg-BG"/>
        </w:rPr>
        <w:t>кетоконазол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итраконазол</w:t>
      </w:r>
      <w:proofErr w:type="spellEnd"/>
      <w:r w:rsidRPr="00553286">
        <w:rPr>
          <w:lang w:eastAsia="bg-BG"/>
        </w:rPr>
        <w:t xml:space="preserve">), потискат метаболизма на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, повишават </w:t>
      </w:r>
      <w:proofErr w:type="spellStart"/>
      <w:r w:rsidRPr="00553286">
        <w:rPr>
          <w:lang w:eastAsia="bg-BG"/>
        </w:rPr>
        <w:t>пламената</w:t>
      </w:r>
      <w:proofErr w:type="spellEnd"/>
      <w:r w:rsidRPr="00553286">
        <w:rPr>
          <w:lang w:eastAsia="bg-BG"/>
        </w:rPr>
        <w:t xml:space="preserve"> му концентрация и повишават риска от </w:t>
      </w:r>
      <w:proofErr w:type="spellStart"/>
      <w:r w:rsidRPr="00553286">
        <w:rPr>
          <w:lang w:eastAsia="bg-BG"/>
        </w:rPr>
        <w:t>вазоконстрикция</w:t>
      </w:r>
      <w:proofErr w:type="spellEnd"/>
      <w:r w:rsidRPr="00553286">
        <w:rPr>
          <w:lang w:eastAsia="bg-BG"/>
        </w:rPr>
        <w:t xml:space="preserve"> и съответно от развитие на мозъчна или периферна исхемия. Едновременното приложение на инхибитори на </w:t>
      </w:r>
      <w:r w:rsidRPr="00553286">
        <w:rPr>
          <w:lang w:val="en-US"/>
        </w:rPr>
        <w:t xml:space="preserve">CYP </w:t>
      </w:r>
      <w:r w:rsidRPr="00553286">
        <w:rPr>
          <w:lang w:eastAsia="bg-BG"/>
        </w:rPr>
        <w:t xml:space="preserve">ЗА4 и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е противопоказано.</w:t>
      </w:r>
    </w:p>
    <w:p w14:paraId="0962F3E1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При едновременно приложение на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с </w:t>
      </w:r>
      <w:proofErr w:type="spellStart"/>
      <w:r w:rsidRPr="00553286">
        <w:rPr>
          <w:lang w:eastAsia="bg-BG"/>
        </w:rPr>
        <w:t>пропранолол</w:t>
      </w:r>
      <w:proofErr w:type="spellEnd"/>
      <w:r w:rsidRPr="00553286">
        <w:rPr>
          <w:lang w:eastAsia="bg-BG"/>
        </w:rPr>
        <w:t xml:space="preserve"> или други неселективни бета- </w:t>
      </w:r>
      <w:proofErr w:type="spellStart"/>
      <w:r w:rsidRPr="00553286">
        <w:rPr>
          <w:lang w:eastAsia="bg-BG"/>
        </w:rPr>
        <w:t>адреноблокери</w:t>
      </w:r>
      <w:proofErr w:type="spellEnd"/>
      <w:r w:rsidRPr="00553286">
        <w:rPr>
          <w:lang w:eastAsia="bg-BG"/>
        </w:rPr>
        <w:t xml:space="preserve"> съществува по-висок риск от </w:t>
      </w:r>
      <w:proofErr w:type="spellStart"/>
      <w:r w:rsidRPr="00553286">
        <w:rPr>
          <w:lang w:eastAsia="bg-BG"/>
        </w:rPr>
        <w:t>вазоконстрикция</w:t>
      </w:r>
      <w:proofErr w:type="spellEnd"/>
      <w:r w:rsidRPr="00553286">
        <w:rPr>
          <w:lang w:eastAsia="bg-BG"/>
        </w:rPr>
        <w:t xml:space="preserve"> поради отстраняване на регулаторния механизъм на </w:t>
      </w:r>
      <w:proofErr w:type="spellStart"/>
      <w:r w:rsidRPr="00553286">
        <w:rPr>
          <w:lang w:eastAsia="bg-BG"/>
        </w:rPr>
        <w:t>вазодилатация</w:t>
      </w:r>
      <w:proofErr w:type="spellEnd"/>
      <w:r w:rsidRPr="00553286">
        <w:rPr>
          <w:lang w:eastAsia="bg-BG"/>
        </w:rPr>
        <w:t>.</w:t>
      </w:r>
    </w:p>
    <w:p w14:paraId="3432AA5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Едновременното приложение на </w:t>
      </w:r>
      <w:proofErr w:type="spellStart"/>
      <w:r w:rsidRPr="00553286">
        <w:rPr>
          <w:lang w:eastAsia="bg-BG"/>
        </w:rPr>
        <w:t>ергоалкалоиди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суматриптан</w:t>
      </w:r>
      <w:proofErr w:type="spellEnd"/>
      <w:r w:rsidRPr="00553286">
        <w:rPr>
          <w:lang w:eastAsia="bg-BG"/>
        </w:rPr>
        <w:t xml:space="preserve"> не се </w:t>
      </w:r>
      <w:proofErr w:type="spellStart"/>
      <w:r w:rsidRPr="00553286">
        <w:rPr>
          <w:lang w:eastAsia="bg-BG"/>
        </w:rPr>
        <w:t>препоръва</w:t>
      </w:r>
      <w:proofErr w:type="spellEnd"/>
      <w:r w:rsidRPr="00553286">
        <w:rPr>
          <w:lang w:eastAsia="bg-BG"/>
        </w:rPr>
        <w:t xml:space="preserve"> поради възможен адитивен ефект и повишен риск от коронарен спазъм и хипертонична криза. Едновременното приложение с други продукти с </w:t>
      </w:r>
      <w:proofErr w:type="spellStart"/>
      <w:r w:rsidRPr="00553286">
        <w:rPr>
          <w:lang w:eastAsia="bg-BG"/>
        </w:rPr>
        <w:t>вазоконстрикторно</w:t>
      </w:r>
      <w:proofErr w:type="spellEnd"/>
      <w:r w:rsidRPr="00553286">
        <w:rPr>
          <w:lang w:eastAsia="bg-BG"/>
        </w:rPr>
        <w:t xml:space="preserve"> действие като адреналин, </w:t>
      </w:r>
      <w:proofErr w:type="spellStart"/>
      <w:r w:rsidRPr="00553286">
        <w:rPr>
          <w:lang w:eastAsia="bg-BG"/>
        </w:rPr>
        <w:t>норадреналин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фенилефрин</w:t>
      </w:r>
      <w:proofErr w:type="spellEnd"/>
      <w:r w:rsidRPr="00553286">
        <w:rPr>
          <w:lang w:eastAsia="bg-BG"/>
        </w:rPr>
        <w:t xml:space="preserve"> може да доведе до периферна исхемия и засилване на </w:t>
      </w:r>
      <w:proofErr w:type="spellStart"/>
      <w:r w:rsidRPr="00553286">
        <w:rPr>
          <w:lang w:eastAsia="bg-BG"/>
        </w:rPr>
        <w:t>пресорния</w:t>
      </w:r>
      <w:proofErr w:type="spellEnd"/>
      <w:r w:rsidRPr="00553286">
        <w:rPr>
          <w:lang w:eastAsia="bg-BG"/>
        </w:rPr>
        <w:t xml:space="preserve"> ефект на </w:t>
      </w:r>
      <w:proofErr w:type="spellStart"/>
      <w:r w:rsidRPr="00553286">
        <w:rPr>
          <w:lang w:eastAsia="bg-BG"/>
        </w:rPr>
        <w:t>симпатикомиметичните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амини</w:t>
      </w:r>
      <w:proofErr w:type="spellEnd"/>
      <w:r w:rsidRPr="00553286">
        <w:rPr>
          <w:lang w:eastAsia="bg-BG"/>
        </w:rPr>
        <w:t>.</w:t>
      </w:r>
    </w:p>
    <w:p w14:paraId="16966A23" w14:textId="77777777" w:rsidR="00553286" w:rsidRDefault="00553286" w:rsidP="00553286">
      <w:pPr>
        <w:rPr>
          <w:lang w:eastAsia="bg-BG"/>
        </w:rPr>
      </w:pPr>
    </w:p>
    <w:p w14:paraId="16BDE73C" w14:textId="682CB7DC" w:rsidR="00553286" w:rsidRPr="00553286" w:rsidRDefault="00553286" w:rsidP="00553286">
      <w:pPr>
        <w:rPr>
          <w:sz w:val="24"/>
          <w:szCs w:val="24"/>
          <w:u w:val="single"/>
        </w:rPr>
      </w:pPr>
      <w:proofErr w:type="spellStart"/>
      <w:r w:rsidRPr="00553286">
        <w:rPr>
          <w:u w:val="single"/>
          <w:lang w:eastAsia="bg-BG"/>
        </w:rPr>
        <w:t>Фенобарбитал</w:t>
      </w:r>
      <w:proofErr w:type="spellEnd"/>
    </w:p>
    <w:p w14:paraId="0E5CA68B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понижава плазмените нива на пероралните антикоагуланти (</w:t>
      </w:r>
      <w:proofErr w:type="spellStart"/>
      <w:r w:rsidRPr="00553286">
        <w:rPr>
          <w:lang w:eastAsia="bg-BG"/>
        </w:rPr>
        <w:t>дикумарол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варфарин</w:t>
      </w:r>
      <w:proofErr w:type="spellEnd"/>
      <w:r w:rsidRPr="00553286">
        <w:rPr>
          <w:lang w:eastAsia="bg-BG"/>
        </w:rPr>
        <w:t xml:space="preserve">) и тяхната </w:t>
      </w:r>
      <w:proofErr w:type="spellStart"/>
      <w:r w:rsidRPr="00553286">
        <w:rPr>
          <w:lang w:eastAsia="bg-BG"/>
        </w:rPr>
        <w:t>антикоагулантна</w:t>
      </w:r>
      <w:proofErr w:type="spellEnd"/>
      <w:r w:rsidRPr="00553286">
        <w:rPr>
          <w:lang w:eastAsia="bg-BG"/>
        </w:rPr>
        <w:t xml:space="preserve"> активност. Необходимо е периодично мониториране на </w:t>
      </w:r>
      <w:proofErr w:type="spellStart"/>
      <w:r w:rsidRPr="00553286">
        <w:rPr>
          <w:lang w:eastAsia="bg-BG"/>
        </w:rPr>
        <w:t>протромбиновото</w:t>
      </w:r>
      <w:proofErr w:type="spellEnd"/>
      <w:r w:rsidRPr="00553286">
        <w:rPr>
          <w:lang w:eastAsia="bg-BG"/>
        </w:rPr>
        <w:t xml:space="preserve"> време и коригиране на дозата на антикоагулантите при едновременното им приложение с продукта.</w:t>
      </w:r>
    </w:p>
    <w:p w14:paraId="136DC963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Алкохол, </w:t>
      </w:r>
      <w:proofErr w:type="spellStart"/>
      <w:r w:rsidRPr="00553286">
        <w:rPr>
          <w:lang w:eastAsia="bg-BG"/>
        </w:rPr>
        <w:t>фенотиазин</w:t>
      </w:r>
      <w:proofErr w:type="spellEnd"/>
      <w:r w:rsidRPr="00553286">
        <w:rPr>
          <w:lang w:eastAsia="bg-BG"/>
        </w:rPr>
        <w:t xml:space="preserve">, наркотични аналгетици усилват седативния ефект на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. Едновременното приложение с трициклични антидепресанти може да доведе до намаляване техните ефекти, поради индукция на чернодробните ензими от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>.</w:t>
      </w:r>
    </w:p>
    <w:p w14:paraId="75D398DA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Като ензимен индуктор,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може да ускори метаболизма на </w:t>
      </w:r>
      <w:proofErr w:type="spellStart"/>
      <w:r w:rsidRPr="00553286">
        <w:rPr>
          <w:lang w:eastAsia="bg-BG"/>
        </w:rPr>
        <w:t>хинидин</w:t>
      </w:r>
      <w:proofErr w:type="spellEnd"/>
      <w:r w:rsidRPr="00553286">
        <w:rPr>
          <w:lang w:eastAsia="bg-BG"/>
        </w:rPr>
        <w:t xml:space="preserve">, естрогенните продукти, пероралните контрацептивни средства, кортикостероиди, </w:t>
      </w:r>
      <w:proofErr w:type="spellStart"/>
      <w:r w:rsidRPr="00553286">
        <w:rPr>
          <w:lang w:eastAsia="bg-BG"/>
        </w:rPr>
        <w:t>дигитоксин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фенилбутазон</w:t>
      </w:r>
      <w:proofErr w:type="spellEnd"/>
      <w:r w:rsidRPr="00553286">
        <w:rPr>
          <w:lang w:eastAsia="bg-BG"/>
        </w:rPr>
        <w:t>, антипирин, някои антибиотици (</w:t>
      </w:r>
      <w:proofErr w:type="spellStart"/>
      <w:r w:rsidRPr="00553286">
        <w:rPr>
          <w:lang w:eastAsia="bg-BG"/>
        </w:rPr>
        <w:t>доксициклин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гризеофулвин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макролидни</w:t>
      </w:r>
      <w:proofErr w:type="spellEnd"/>
      <w:r w:rsidRPr="00553286">
        <w:rPr>
          <w:lang w:eastAsia="bg-BG"/>
        </w:rPr>
        <w:t xml:space="preserve"> антибиотици) и сулфонамиди, някои противотуморни средства.</w:t>
      </w:r>
    </w:p>
    <w:p w14:paraId="519BE4BF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понижава метаболизма на </w:t>
      </w:r>
      <w:proofErr w:type="spellStart"/>
      <w:r w:rsidRPr="00553286">
        <w:rPr>
          <w:lang w:eastAsia="bg-BG"/>
        </w:rPr>
        <w:t>фенитоин</w:t>
      </w:r>
      <w:proofErr w:type="spellEnd"/>
      <w:r w:rsidRPr="00553286">
        <w:rPr>
          <w:lang w:eastAsia="bg-BG"/>
        </w:rPr>
        <w:t xml:space="preserve"> и усилва токсичността му.</w:t>
      </w:r>
    </w:p>
    <w:p w14:paraId="64A34F7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Натриевият валпроат и </w:t>
      </w:r>
      <w:proofErr w:type="spellStart"/>
      <w:r w:rsidRPr="00553286">
        <w:rPr>
          <w:lang w:eastAsia="bg-BG"/>
        </w:rPr>
        <w:t>валпроевата</w:t>
      </w:r>
      <w:proofErr w:type="spellEnd"/>
      <w:r w:rsidRPr="00553286">
        <w:rPr>
          <w:lang w:eastAsia="bg-BG"/>
        </w:rPr>
        <w:t xml:space="preserve"> киселина потискат метаболизма на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>.</w:t>
      </w:r>
    </w:p>
    <w:p w14:paraId="27358017" w14:textId="77777777" w:rsidR="00553286" w:rsidRPr="00553286" w:rsidRDefault="00553286" w:rsidP="00553286"/>
    <w:p w14:paraId="2A6346D7" w14:textId="3300ACDC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41704D4" w14:textId="77777777" w:rsidR="00553286" w:rsidRDefault="00553286" w:rsidP="00553286">
      <w:pPr>
        <w:rPr>
          <w:lang w:eastAsia="bg-BG"/>
        </w:rPr>
      </w:pPr>
    </w:p>
    <w:p w14:paraId="12CD0E12" w14:textId="6996AA7A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Бременност</w:t>
      </w:r>
    </w:p>
    <w:p w14:paraId="5FA17139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и атропин преминават </w:t>
      </w:r>
      <w:proofErr w:type="spellStart"/>
      <w:r w:rsidRPr="00553286">
        <w:rPr>
          <w:lang w:eastAsia="bg-BG"/>
        </w:rPr>
        <w:t>фето-плацентарната</w:t>
      </w:r>
      <w:proofErr w:type="spellEnd"/>
      <w:r w:rsidRPr="00553286">
        <w:rPr>
          <w:lang w:eastAsia="bg-BG"/>
        </w:rPr>
        <w:t xml:space="preserve"> бариера и </w:t>
      </w:r>
      <w:proofErr w:type="spellStart"/>
      <w:r w:rsidRPr="00553286">
        <w:rPr>
          <w:lang w:eastAsia="bg-BG"/>
        </w:rPr>
        <w:t>кумулират</w:t>
      </w:r>
      <w:proofErr w:type="spellEnd"/>
      <w:r w:rsidRPr="00553286">
        <w:rPr>
          <w:lang w:eastAsia="bg-BG"/>
        </w:rPr>
        <w:t xml:space="preserve"> в тъканите на плода.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притежава изразен </w:t>
      </w:r>
      <w:proofErr w:type="spellStart"/>
      <w:r w:rsidRPr="00553286">
        <w:rPr>
          <w:lang w:eastAsia="bg-BG"/>
        </w:rPr>
        <w:t>утеротоничен</w:t>
      </w:r>
      <w:proofErr w:type="spellEnd"/>
      <w:r w:rsidRPr="00553286">
        <w:rPr>
          <w:lang w:eastAsia="bg-BG"/>
        </w:rPr>
        <w:t xml:space="preserve"> ефект и може да предизвика аборт или преждевременно раждане.</w:t>
      </w:r>
    </w:p>
    <w:p w14:paraId="3BF433FC" w14:textId="1221122F" w:rsidR="00553286" w:rsidRDefault="00553286" w:rsidP="00553286"/>
    <w:p w14:paraId="4B712411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Приложението на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по време на бременност е противопоказано.</w:t>
      </w:r>
    </w:p>
    <w:p w14:paraId="79FC20C4" w14:textId="77777777" w:rsidR="00553286" w:rsidRDefault="00553286" w:rsidP="00553286">
      <w:pPr>
        <w:rPr>
          <w:u w:val="single"/>
          <w:lang w:eastAsia="bg-BG"/>
        </w:rPr>
      </w:pPr>
    </w:p>
    <w:p w14:paraId="4E817538" w14:textId="4A6AB059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Кърмене</w:t>
      </w:r>
    </w:p>
    <w:p w14:paraId="577AC567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потиска отделянето на </w:t>
      </w:r>
      <w:proofErr w:type="spellStart"/>
      <w:r w:rsidRPr="00553286">
        <w:rPr>
          <w:lang w:eastAsia="bg-BG"/>
        </w:rPr>
        <w:t>пролактин</w:t>
      </w:r>
      <w:proofErr w:type="spellEnd"/>
      <w:r w:rsidRPr="00553286">
        <w:rPr>
          <w:lang w:eastAsia="bg-BG"/>
        </w:rPr>
        <w:t xml:space="preserve"> и намалява секрецията на майчиното мляко. </w:t>
      </w:r>
      <w:proofErr w:type="spellStart"/>
      <w:r w:rsidRPr="00553286">
        <w:rPr>
          <w:lang w:eastAsia="bg-BG"/>
        </w:rPr>
        <w:t>Екскретира</w:t>
      </w:r>
      <w:proofErr w:type="spellEnd"/>
      <w:r w:rsidRPr="00553286">
        <w:rPr>
          <w:lang w:eastAsia="bg-BG"/>
        </w:rPr>
        <w:t xml:space="preserve"> се в кърмата и може да предизвика у кърмачето повръщане, диария, нестабилно артериално налягане и конвулсии.</w:t>
      </w:r>
    </w:p>
    <w:p w14:paraId="1BF3D504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Атропин и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се </w:t>
      </w:r>
      <w:proofErr w:type="spellStart"/>
      <w:r w:rsidRPr="00553286">
        <w:rPr>
          <w:lang w:eastAsia="bg-BG"/>
        </w:rPr>
        <w:t>екскретират</w:t>
      </w:r>
      <w:proofErr w:type="spellEnd"/>
      <w:r w:rsidRPr="00553286">
        <w:rPr>
          <w:lang w:eastAsia="bg-BG"/>
        </w:rPr>
        <w:t xml:space="preserve"> в майчиното мляко.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може да предизвика у кърмачето сънливост, брадикардия, затруднено дишане.</w:t>
      </w:r>
    </w:p>
    <w:p w14:paraId="743FB0B3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lastRenderedPageBreak/>
        <w:t xml:space="preserve">При необходимост от лечение с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кърменето трябва да се прекрати.</w:t>
      </w:r>
    </w:p>
    <w:p w14:paraId="19C34E66" w14:textId="77777777" w:rsidR="00553286" w:rsidRPr="00553286" w:rsidRDefault="00553286" w:rsidP="00553286"/>
    <w:p w14:paraId="71DE6E9A" w14:textId="5882089F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62C1D306" w14:textId="77777777" w:rsidR="00553286" w:rsidRDefault="00553286" w:rsidP="00553286">
      <w:pPr>
        <w:rPr>
          <w:lang w:eastAsia="bg-BG"/>
        </w:rPr>
      </w:pPr>
    </w:p>
    <w:p w14:paraId="1A450AC5" w14:textId="4BB46635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повлиява в малка до умерена степен способността за шофиране и работа с машини. Лекарственият продукт може да предизвика зрителни нарушения (</w:t>
      </w:r>
      <w:proofErr w:type="spellStart"/>
      <w:r w:rsidRPr="00553286">
        <w:rPr>
          <w:lang w:eastAsia="bg-BG"/>
        </w:rPr>
        <w:t>мидриаза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циклоплегия</w:t>
      </w:r>
      <w:proofErr w:type="spellEnd"/>
      <w:r w:rsidRPr="00553286">
        <w:rPr>
          <w:lang w:eastAsia="bg-BG"/>
        </w:rPr>
        <w:t xml:space="preserve">), сънливост.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може да влоши рефлексите и вниманието.</w:t>
      </w:r>
    </w:p>
    <w:p w14:paraId="65BAD61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Употребата на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от шофьори и лица, работещи с машини, е нежелателна и изисква точна преценка на съотношението полза/риск.</w:t>
      </w:r>
    </w:p>
    <w:p w14:paraId="0F919AB3" w14:textId="77777777" w:rsidR="00553286" w:rsidRPr="00553286" w:rsidRDefault="00553286" w:rsidP="00553286"/>
    <w:p w14:paraId="6698E6B8" w14:textId="40C969DE" w:rsidR="00C809A7" w:rsidRDefault="002C50EE" w:rsidP="00AA23EC">
      <w:pPr>
        <w:pStyle w:val="Heading2"/>
      </w:pPr>
      <w:r>
        <w:t>4.8. Нежелани лекарствени реакции</w:t>
      </w:r>
    </w:p>
    <w:p w14:paraId="4E3A4913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Нежеланите лекарствени реакции са описани по-долу по </w:t>
      </w:r>
      <w:proofErr w:type="spellStart"/>
      <w:r w:rsidRPr="00553286">
        <w:rPr>
          <w:lang w:eastAsia="bg-BG"/>
        </w:rPr>
        <w:t>системо</w:t>
      </w:r>
      <w:proofErr w:type="spellEnd"/>
      <w:r w:rsidRPr="00553286">
        <w:rPr>
          <w:lang w:eastAsia="bg-BG"/>
        </w:rPr>
        <w:t>-органни класове и по честота, както следва:</w:t>
      </w:r>
    </w:p>
    <w:p w14:paraId="57F0BFA9" w14:textId="77777777" w:rsidR="00553286" w:rsidRDefault="00553286" w:rsidP="00553286">
      <w:pPr>
        <w:rPr>
          <w:u w:val="single"/>
          <w:lang w:eastAsia="bg-BG"/>
        </w:rPr>
      </w:pPr>
    </w:p>
    <w:p w14:paraId="2D122D8D" w14:textId="1F63EFBC" w:rsidR="00553286" w:rsidRPr="00553286" w:rsidRDefault="00553286" w:rsidP="00553286">
      <w:pPr>
        <w:rPr>
          <w:sz w:val="24"/>
          <w:szCs w:val="24"/>
        </w:rPr>
      </w:pPr>
      <w:r w:rsidRPr="00553286">
        <w:rPr>
          <w:u w:val="single"/>
          <w:lang w:eastAsia="bg-BG"/>
        </w:rPr>
        <w:t>Нежелани лекарствени реакции с честота &gt; 1/100</w:t>
      </w:r>
    </w:p>
    <w:p w14:paraId="2D6A574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ендокринната система</w:t>
      </w:r>
      <w:r w:rsidRPr="00553286">
        <w:rPr>
          <w:lang w:eastAsia="bg-BG"/>
        </w:rPr>
        <w:t xml:space="preserve"> - намалено </w:t>
      </w:r>
      <w:proofErr w:type="spellStart"/>
      <w:r w:rsidRPr="00553286">
        <w:rPr>
          <w:lang w:eastAsia="bg-BG"/>
        </w:rPr>
        <w:t>пототделяне</w:t>
      </w:r>
      <w:proofErr w:type="spellEnd"/>
      <w:r w:rsidRPr="00553286">
        <w:rPr>
          <w:lang w:eastAsia="bg-BG"/>
        </w:rPr>
        <w:t>;</w:t>
      </w:r>
    </w:p>
    <w:p w14:paraId="63A355EC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нервната система</w:t>
      </w:r>
      <w:r w:rsidRPr="00553286">
        <w:rPr>
          <w:lang w:eastAsia="bg-BG"/>
        </w:rPr>
        <w:t xml:space="preserve"> — замайване, сънливост;</w:t>
      </w:r>
    </w:p>
    <w:p w14:paraId="0C2426BD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Съдови нарушения</w:t>
      </w:r>
      <w:r w:rsidRPr="00553286">
        <w:rPr>
          <w:lang w:eastAsia="bg-BG"/>
        </w:rPr>
        <w:t xml:space="preserve"> - локализирани отоци (на лицето, пръстите, ходилата);</w:t>
      </w:r>
    </w:p>
    <w:p w14:paraId="61EED8A1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Стомашно-чревни нарушения</w:t>
      </w:r>
      <w:r w:rsidRPr="00553286">
        <w:rPr>
          <w:lang w:eastAsia="bg-BG"/>
        </w:rPr>
        <w:t xml:space="preserve"> - сухота в устата, понижен </w:t>
      </w:r>
      <w:proofErr w:type="spellStart"/>
      <w:r w:rsidRPr="00553286">
        <w:rPr>
          <w:lang w:eastAsia="bg-BG"/>
        </w:rPr>
        <w:t>гастро-интестинален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мотилитет</w:t>
      </w:r>
      <w:proofErr w:type="spellEnd"/>
      <w:r w:rsidRPr="00553286">
        <w:rPr>
          <w:lang w:eastAsia="bg-BG"/>
        </w:rPr>
        <w:t xml:space="preserve"> и запек;</w:t>
      </w:r>
    </w:p>
    <w:p w14:paraId="22F98CA1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Общи нарушения и ефекти на мястото на приложение -</w:t>
      </w:r>
      <w:r w:rsidRPr="00553286">
        <w:rPr>
          <w:lang w:eastAsia="bg-BG"/>
        </w:rPr>
        <w:t xml:space="preserve"> чувство на умора.</w:t>
      </w:r>
    </w:p>
    <w:p w14:paraId="74814C95" w14:textId="77777777" w:rsidR="00553286" w:rsidRDefault="00553286" w:rsidP="00553286">
      <w:pPr>
        <w:rPr>
          <w:u w:val="single"/>
          <w:lang w:eastAsia="bg-BG"/>
        </w:rPr>
      </w:pPr>
    </w:p>
    <w:p w14:paraId="5A94C4CB" w14:textId="49EBC214" w:rsidR="00553286" w:rsidRPr="00553286" w:rsidRDefault="00553286" w:rsidP="00553286">
      <w:pPr>
        <w:rPr>
          <w:sz w:val="24"/>
          <w:szCs w:val="24"/>
        </w:rPr>
      </w:pPr>
      <w:r w:rsidRPr="00553286">
        <w:rPr>
          <w:u w:val="single"/>
          <w:lang w:eastAsia="bg-BG"/>
        </w:rPr>
        <w:t>Нежелани лекарствени реакции с честота &lt; 1/100</w:t>
      </w:r>
    </w:p>
    <w:p w14:paraId="184E8474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кръвта и лимфната система -</w:t>
      </w:r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агранулоцитоза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тромбоцитопения</w:t>
      </w:r>
      <w:proofErr w:type="spellEnd"/>
      <w:r w:rsidRPr="00553286">
        <w:rPr>
          <w:lang w:eastAsia="bg-BG"/>
        </w:rPr>
        <w:t>;</w:t>
      </w:r>
    </w:p>
    <w:p w14:paraId="173C0E6A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Психични нарушения -</w:t>
      </w:r>
      <w:r w:rsidRPr="00553286">
        <w:rPr>
          <w:lang w:eastAsia="bg-BG"/>
        </w:rPr>
        <w:t xml:space="preserve"> безпокойство, объркване, замаяност, сънливост.</w:t>
      </w:r>
    </w:p>
    <w:p w14:paraId="7601BBCA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нервната система</w:t>
      </w:r>
      <w:r w:rsidRPr="00553286">
        <w:rPr>
          <w:lang w:eastAsia="bg-BG"/>
        </w:rPr>
        <w:t xml:space="preserve"> - конвулсии;</w:t>
      </w:r>
    </w:p>
    <w:p w14:paraId="3B8E38EE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очите -</w:t>
      </w:r>
      <w:r w:rsidRPr="00553286">
        <w:rPr>
          <w:lang w:eastAsia="bg-BG"/>
        </w:rPr>
        <w:t xml:space="preserve"> зрителни нарушения (</w:t>
      </w:r>
      <w:proofErr w:type="spellStart"/>
      <w:r w:rsidRPr="00553286">
        <w:rPr>
          <w:lang w:eastAsia="bg-BG"/>
        </w:rPr>
        <w:t>мидриаза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циклоплегия</w:t>
      </w:r>
      <w:proofErr w:type="spellEnd"/>
      <w:r w:rsidRPr="00553286">
        <w:rPr>
          <w:lang w:eastAsia="bg-BG"/>
        </w:rPr>
        <w:t>), влошаване на глаукома, спазми на очните съдове (нарушено зрение);</w:t>
      </w:r>
    </w:p>
    <w:p w14:paraId="5A2AE8BD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Сърдечни нарушения -</w:t>
      </w:r>
      <w:r w:rsidRPr="00553286">
        <w:rPr>
          <w:lang w:eastAsia="bg-BG"/>
        </w:rPr>
        <w:t xml:space="preserve"> тахикардия, брадикардия, </w:t>
      </w:r>
      <w:proofErr w:type="spellStart"/>
      <w:r w:rsidRPr="00553286">
        <w:rPr>
          <w:lang w:eastAsia="bg-BG"/>
        </w:rPr>
        <w:t>стенокардна</w:t>
      </w:r>
      <w:proofErr w:type="spellEnd"/>
      <w:r w:rsidRPr="00553286">
        <w:rPr>
          <w:lang w:eastAsia="bg-BG"/>
        </w:rPr>
        <w:t xml:space="preserve"> болка;</w:t>
      </w:r>
    </w:p>
    <w:p w14:paraId="3B2F722D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Съдови нарушения</w:t>
      </w:r>
      <w:r w:rsidRPr="00553286">
        <w:rPr>
          <w:lang w:eastAsia="bg-BG"/>
        </w:rPr>
        <w:t xml:space="preserve"> - периферен </w:t>
      </w:r>
      <w:proofErr w:type="spellStart"/>
      <w:r w:rsidRPr="00553286">
        <w:rPr>
          <w:lang w:eastAsia="bg-BG"/>
        </w:rPr>
        <w:t>вазоспазъм</w:t>
      </w:r>
      <w:proofErr w:type="spellEnd"/>
      <w:r w:rsidRPr="00553286">
        <w:rPr>
          <w:lang w:eastAsia="bg-BG"/>
        </w:rPr>
        <w:t>, в резултат на който може да се повиши артериалното налягане, да се появят болки и схващане на крайниците, особено при ходене, побледняване или посиняване на крайниците, мозъчна исхемия;</w:t>
      </w:r>
    </w:p>
    <w:p w14:paraId="263C082F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 xml:space="preserve">Респираторни, гръдни и </w:t>
      </w:r>
      <w:proofErr w:type="spellStart"/>
      <w:r w:rsidRPr="00553286">
        <w:rPr>
          <w:i/>
          <w:iCs/>
          <w:lang w:eastAsia="bg-BG"/>
        </w:rPr>
        <w:t>медиастинални</w:t>
      </w:r>
      <w:proofErr w:type="spellEnd"/>
      <w:r w:rsidRPr="00553286">
        <w:rPr>
          <w:i/>
          <w:iCs/>
          <w:lang w:eastAsia="bg-BG"/>
        </w:rPr>
        <w:t xml:space="preserve"> нарушения</w:t>
      </w:r>
      <w:r w:rsidRPr="00553286">
        <w:rPr>
          <w:lang w:eastAsia="bg-BG"/>
        </w:rPr>
        <w:t xml:space="preserve"> - затруднено дишане;</w:t>
      </w:r>
    </w:p>
    <w:p w14:paraId="6812B2C3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Стомашно-чревни нарушения -</w:t>
      </w:r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дисфагия</w:t>
      </w:r>
      <w:proofErr w:type="spellEnd"/>
      <w:r w:rsidRPr="00553286">
        <w:rPr>
          <w:lang w:eastAsia="bg-BG"/>
        </w:rPr>
        <w:t xml:space="preserve">, стомашно-чревен дискомфорт (гадене, повръщане, колики), диария, </w:t>
      </w:r>
      <w:proofErr w:type="spellStart"/>
      <w:r w:rsidRPr="00553286">
        <w:rPr>
          <w:lang w:eastAsia="bg-BG"/>
        </w:rPr>
        <w:t>метеоризъм</w:t>
      </w:r>
      <w:proofErr w:type="spellEnd"/>
      <w:r w:rsidRPr="00553286">
        <w:rPr>
          <w:lang w:eastAsia="bg-BG"/>
        </w:rPr>
        <w:t>;</w:t>
      </w:r>
    </w:p>
    <w:p w14:paraId="3060CBD1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i/>
          <w:iCs/>
          <w:lang w:eastAsia="bg-BG"/>
        </w:rPr>
        <w:t>Хепато-билиарни</w:t>
      </w:r>
      <w:proofErr w:type="spellEnd"/>
      <w:r w:rsidRPr="00553286">
        <w:rPr>
          <w:i/>
          <w:iCs/>
          <w:lang w:eastAsia="bg-BG"/>
        </w:rPr>
        <w:t xml:space="preserve"> нарушения -</w:t>
      </w:r>
      <w:r w:rsidRPr="00553286">
        <w:rPr>
          <w:lang w:eastAsia="bg-BG"/>
        </w:rPr>
        <w:t xml:space="preserve"> чернодробно увреждане;</w:t>
      </w:r>
    </w:p>
    <w:p w14:paraId="0C77D6C3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кожата и подкожната тъкан -</w:t>
      </w:r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ексфолиативен</w:t>
      </w:r>
      <w:proofErr w:type="spellEnd"/>
      <w:r w:rsidRPr="00553286">
        <w:rPr>
          <w:lang w:eastAsia="bg-BG"/>
        </w:rPr>
        <w:t xml:space="preserve"> дерматит, обрив;</w:t>
      </w:r>
    </w:p>
    <w:p w14:paraId="6C76B567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 xml:space="preserve">Нарушения на мускулно-скелетната система и съединителната тъкан </w:t>
      </w:r>
      <w:r w:rsidRPr="00553286">
        <w:rPr>
          <w:lang w:eastAsia="bg-BG"/>
        </w:rPr>
        <w:t xml:space="preserve">- има съобщения за намаляване минералната плътност на костите, </w:t>
      </w:r>
      <w:proofErr w:type="spellStart"/>
      <w:r w:rsidRPr="00553286">
        <w:rPr>
          <w:lang w:eastAsia="bg-BG"/>
        </w:rPr>
        <w:t>остеопения</w:t>
      </w:r>
      <w:proofErr w:type="spellEnd"/>
      <w:r w:rsidRPr="00553286">
        <w:rPr>
          <w:lang w:eastAsia="bg-BG"/>
        </w:rPr>
        <w:t xml:space="preserve">, остеопороза и фрактури при пациенти на дългосрочно лечение с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. Механизмът, по който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оказва влияние върху костния метаболизъм все още не е установен.</w:t>
      </w:r>
    </w:p>
    <w:p w14:paraId="211A23F6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бъбреците и пикочните пътища</w:t>
      </w:r>
      <w:r w:rsidRPr="00553286">
        <w:rPr>
          <w:lang w:eastAsia="bg-BG"/>
        </w:rPr>
        <w:t xml:space="preserve"> - </w:t>
      </w:r>
      <w:proofErr w:type="spellStart"/>
      <w:r w:rsidRPr="00553286">
        <w:rPr>
          <w:lang w:eastAsia="bg-BG"/>
        </w:rPr>
        <w:t>ретенция</w:t>
      </w:r>
      <w:proofErr w:type="spellEnd"/>
      <w:r w:rsidRPr="00553286">
        <w:rPr>
          <w:lang w:eastAsia="bg-BG"/>
        </w:rPr>
        <w:t xml:space="preserve"> на урина;</w:t>
      </w:r>
    </w:p>
    <w:p w14:paraId="02E24B72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Общи нарушения и ефекти на мястото на приложение -</w:t>
      </w:r>
      <w:r w:rsidRPr="00553286">
        <w:rPr>
          <w:lang w:eastAsia="bg-BG"/>
        </w:rPr>
        <w:t xml:space="preserve"> възпалено гърло, </w:t>
      </w:r>
      <w:proofErr w:type="spellStart"/>
      <w:r w:rsidRPr="00553286">
        <w:rPr>
          <w:lang w:eastAsia="bg-BG"/>
        </w:rPr>
        <w:t>хипертермия</w:t>
      </w:r>
      <w:proofErr w:type="spellEnd"/>
      <w:r w:rsidRPr="00553286">
        <w:rPr>
          <w:lang w:eastAsia="bg-BG"/>
        </w:rPr>
        <w:t>;</w:t>
      </w:r>
    </w:p>
    <w:p w14:paraId="34089FEB" w14:textId="77777777" w:rsidR="00553286" w:rsidRDefault="00553286" w:rsidP="00553286">
      <w:pPr>
        <w:rPr>
          <w:u w:val="single"/>
          <w:lang w:eastAsia="bg-BG"/>
        </w:rPr>
      </w:pPr>
    </w:p>
    <w:p w14:paraId="3E74F4EF" w14:textId="6E93B80C" w:rsidR="00553286" w:rsidRPr="00553286" w:rsidRDefault="00553286" w:rsidP="00553286">
      <w:pPr>
        <w:rPr>
          <w:sz w:val="24"/>
          <w:szCs w:val="24"/>
        </w:rPr>
      </w:pPr>
      <w:r w:rsidRPr="00553286">
        <w:rPr>
          <w:u w:val="single"/>
          <w:lang w:eastAsia="bg-BG"/>
        </w:rPr>
        <w:t>Нежелани лекарствени реакции с честота &lt; 1/10 000</w:t>
      </w:r>
    </w:p>
    <w:p w14:paraId="27E5483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i/>
          <w:iCs/>
          <w:lang w:eastAsia="bg-BG"/>
        </w:rPr>
        <w:t>Нарушения на кожата и подкожната тъкан -</w:t>
      </w:r>
      <w:r w:rsidRPr="00553286">
        <w:rPr>
          <w:lang w:eastAsia="bg-BG"/>
        </w:rPr>
        <w:t xml:space="preserve"> тежки кожни нежелани реакции (</w:t>
      </w:r>
      <w:r w:rsidRPr="00553286">
        <w:rPr>
          <w:lang w:val="en-US"/>
        </w:rPr>
        <w:t>SCARs):</w:t>
      </w:r>
    </w:p>
    <w:p w14:paraId="09EF3794" w14:textId="49F5915B" w:rsidR="00553286" w:rsidRDefault="00553286" w:rsidP="00553286">
      <w:pPr>
        <w:rPr>
          <w:lang w:eastAsia="bg-BG"/>
        </w:rPr>
      </w:pPr>
      <w:r w:rsidRPr="00553286">
        <w:rPr>
          <w:lang w:eastAsia="bg-BG"/>
        </w:rPr>
        <w:lastRenderedPageBreak/>
        <w:t xml:space="preserve">съобщения за синдром на </w:t>
      </w:r>
      <w:r w:rsidRPr="00553286">
        <w:rPr>
          <w:lang w:val="en-US"/>
        </w:rPr>
        <w:t xml:space="preserve">Stevens </w:t>
      </w:r>
      <w:r w:rsidRPr="00553286">
        <w:rPr>
          <w:lang w:eastAsia="bg-BG"/>
        </w:rPr>
        <w:t xml:space="preserve">- </w:t>
      </w:r>
      <w:r w:rsidRPr="00553286">
        <w:rPr>
          <w:lang w:val="en-US"/>
        </w:rPr>
        <w:t xml:space="preserve">Johnson </w:t>
      </w:r>
      <w:r w:rsidRPr="00553286">
        <w:rPr>
          <w:lang w:eastAsia="bg-BG"/>
        </w:rPr>
        <w:t xml:space="preserve">и токсична епидермална </w:t>
      </w:r>
      <w:proofErr w:type="spellStart"/>
      <w:r w:rsidRPr="00553286">
        <w:rPr>
          <w:lang w:eastAsia="bg-BG"/>
        </w:rPr>
        <w:t>некролиза</w:t>
      </w:r>
      <w:proofErr w:type="spellEnd"/>
      <w:r w:rsidRPr="00553286">
        <w:rPr>
          <w:lang w:eastAsia="bg-BG"/>
        </w:rPr>
        <w:t xml:space="preserve"> (вж. точка 4.4);</w:t>
      </w:r>
    </w:p>
    <w:p w14:paraId="1B79E517" w14:textId="77777777" w:rsidR="00553286" w:rsidRDefault="00553286" w:rsidP="00553286">
      <w:pPr>
        <w:spacing w:line="240" w:lineRule="auto"/>
        <w:rPr>
          <w:lang w:eastAsia="bg-BG"/>
        </w:rPr>
      </w:pPr>
    </w:p>
    <w:p w14:paraId="145AAAD4" w14:textId="56191650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Съобщаване на подозирани нежелани реакции</w:t>
      </w:r>
    </w:p>
    <w:p w14:paraId="75584341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8; 1303 София; тел.: +359 2 890 34 17; уебсайт: </w:t>
      </w:r>
      <w:hyperlink r:id="rId5" w:history="1">
        <w:r w:rsidRPr="00553286">
          <w:rPr>
            <w:lang w:val="en-US"/>
          </w:rPr>
          <w:t>www.bda.bg</w:t>
        </w:r>
      </w:hyperlink>
    </w:p>
    <w:p w14:paraId="03949FD1" w14:textId="77777777" w:rsidR="00553286" w:rsidRPr="00553286" w:rsidRDefault="00553286" w:rsidP="00553286"/>
    <w:p w14:paraId="4239D218" w14:textId="6389C7FD" w:rsidR="00C809A7" w:rsidRDefault="002C50EE" w:rsidP="00AA23EC">
      <w:pPr>
        <w:pStyle w:val="Heading2"/>
      </w:pPr>
      <w:r>
        <w:t>4.9. Предозиране</w:t>
      </w:r>
    </w:p>
    <w:p w14:paraId="2D9B14CD" w14:textId="77777777" w:rsidR="00553286" w:rsidRDefault="00553286" w:rsidP="00553286">
      <w:pPr>
        <w:rPr>
          <w:lang w:eastAsia="bg-BG"/>
        </w:rPr>
      </w:pPr>
    </w:p>
    <w:p w14:paraId="21DF9A19" w14:textId="7F2445EA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Симптоми</w:t>
      </w:r>
    </w:p>
    <w:p w14:paraId="1A2780E2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Суха зачервена кожа, </w:t>
      </w:r>
      <w:proofErr w:type="spellStart"/>
      <w:r w:rsidRPr="00553286">
        <w:rPr>
          <w:lang w:eastAsia="bg-BG"/>
        </w:rPr>
        <w:t>ксеростомия</w:t>
      </w:r>
      <w:proofErr w:type="spellEnd"/>
      <w:r w:rsidRPr="00553286">
        <w:rPr>
          <w:lang w:eastAsia="bg-BG"/>
        </w:rPr>
        <w:t xml:space="preserve">, гадене, повръщане, </w:t>
      </w:r>
      <w:proofErr w:type="spellStart"/>
      <w:r w:rsidRPr="00553286">
        <w:rPr>
          <w:lang w:eastAsia="bg-BG"/>
        </w:rPr>
        <w:t>дисфагия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дисфония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мидриаза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циклоплегия</w:t>
      </w:r>
      <w:proofErr w:type="spellEnd"/>
      <w:r w:rsidRPr="00553286">
        <w:rPr>
          <w:lang w:eastAsia="bg-BG"/>
        </w:rPr>
        <w:t xml:space="preserve">, тахикардия, </w:t>
      </w:r>
      <w:proofErr w:type="spellStart"/>
      <w:r w:rsidRPr="00553286">
        <w:rPr>
          <w:lang w:eastAsia="bg-BG"/>
        </w:rPr>
        <w:t>хипертермия</w:t>
      </w:r>
      <w:proofErr w:type="spellEnd"/>
      <w:r w:rsidRPr="00553286">
        <w:rPr>
          <w:lang w:eastAsia="bg-BG"/>
        </w:rPr>
        <w:t xml:space="preserve">, </w:t>
      </w:r>
      <w:proofErr w:type="spellStart"/>
      <w:r w:rsidRPr="00553286">
        <w:rPr>
          <w:lang w:eastAsia="bg-BG"/>
        </w:rPr>
        <w:t>ретенция</w:t>
      </w:r>
      <w:proofErr w:type="spellEnd"/>
      <w:r w:rsidRPr="00553286">
        <w:rPr>
          <w:lang w:eastAsia="bg-BG"/>
        </w:rPr>
        <w:t xml:space="preserve"> на урина, в тежките случаи - </w:t>
      </w:r>
      <w:proofErr w:type="spellStart"/>
      <w:r w:rsidRPr="00553286">
        <w:rPr>
          <w:lang w:eastAsia="bg-BG"/>
        </w:rPr>
        <w:t>олиго-анурия</w:t>
      </w:r>
      <w:proofErr w:type="spellEnd"/>
      <w:r w:rsidRPr="00553286">
        <w:rPr>
          <w:lang w:eastAsia="bg-BG"/>
        </w:rPr>
        <w:t>, психомоторна възбуда, зрителни и слухови халюцинации, неспокойствие (</w:t>
      </w:r>
      <w:proofErr w:type="spellStart"/>
      <w:r w:rsidRPr="00553286">
        <w:rPr>
          <w:lang w:eastAsia="bg-BG"/>
        </w:rPr>
        <w:t>атропиново</w:t>
      </w:r>
      <w:proofErr w:type="spellEnd"/>
      <w:r w:rsidRPr="00553286">
        <w:rPr>
          <w:lang w:eastAsia="bg-BG"/>
        </w:rPr>
        <w:t xml:space="preserve"> пиянство), като постепенно проявите на възбуда могат да се изместят от прояви на потиснатост на ЦНС (сънливост, кома, хипотермия, сърдечно-съдова недостатъчност), гърчове.</w:t>
      </w:r>
    </w:p>
    <w:p w14:paraId="5ED3D1CB" w14:textId="77777777" w:rsidR="00553286" w:rsidRDefault="00553286" w:rsidP="00553286">
      <w:pPr>
        <w:rPr>
          <w:lang w:eastAsia="bg-BG"/>
        </w:rPr>
      </w:pPr>
    </w:p>
    <w:p w14:paraId="788822BC" w14:textId="140D571E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Лечение</w:t>
      </w:r>
    </w:p>
    <w:p w14:paraId="37CA26A7" w14:textId="19A96ED3" w:rsidR="00553286" w:rsidRPr="00553286" w:rsidRDefault="00553286" w:rsidP="00553286">
      <w:r w:rsidRPr="00553286">
        <w:rPr>
          <w:lang w:eastAsia="bg-BG"/>
        </w:rPr>
        <w:t xml:space="preserve">Стомашна промивка с активен въглен, </w:t>
      </w:r>
      <w:proofErr w:type="spellStart"/>
      <w:r w:rsidRPr="00553286">
        <w:rPr>
          <w:lang w:eastAsia="bg-BG"/>
        </w:rPr>
        <w:t>алкализиране</w:t>
      </w:r>
      <w:proofErr w:type="spellEnd"/>
      <w:r w:rsidRPr="00553286">
        <w:rPr>
          <w:lang w:eastAsia="bg-BG"/>
        </w:rPr>
        <w:t xml:space="preserve"> на урината за ускоряване екскрецията на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, хемодиализа и </w:t>
      </w:r>
      <w:proofErr w:type="spellStart"/>
      <w:r w:rsidRPr="00553286">
        <w:rPr>
          <w:lang w:eastAsia="bg-BG"/>
        </w:rPr>
        <w:t>хемоперфузия</w:t>
      </w:r>
      <w:proofErr w:type="spellEnd"/>
      <w:r w:rsidRPr="00553286">
        <w:rPr>
          <w:lang w:eastAsia="bg-BG"/>
        </w:rPr>
        <w:t xml:space="preserve">, симптоматични средства, задължително средства стимулиращи дишането, периферни </w:t>
      </w:r>
      <w:proofErr w:type="spellStart"/>
      <w:r w:rsidRPr="00553286">
        <w:rPr>
          <w:lang w:eastAsia="bg-BG"/>
        </w:rPr>
        <w:t>вазодилататори</w:t>
      </w:r>
      <w:proofErr w:type="spellEnd"/>
      <w:r w:rsidRPr="00553286">
        <w:rPr>
          <w:lang w:eastAsia="bg-BG"/>
        </w:rPr>
        <w:t xml:space="preserve"> при наличие на периферен </w:t>
      </w:r>
      <w:proofErr w:type="spellStart"/>
      <w:r w:rsidRPr="00553286">
        <w:rPr>
          <w:lang w:eastAsia="bg-BG"/>
        </w:rPr>
        <w:t>вазоспазъм</w:t>
      </w:r>
      <w:proofErr w:type="spellEnd"/>
      <w:r w:rsidRPr="00553286">
        <w:rPr>
          <w:lang w:eastAsia="bg-BG"/>
        </w:rPr>
        <w:t>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5915025C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C04F7F3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Фармакотерапевтична</w:t>
      </w:r>
      <w:proofErr w:type="spellEnd"/>
      <w:r w:rsidRPr="00553286">
        <w:rPr>
          <w:lang w:eastAsia="bg-BG"/>
        </w:rPr>
        <w:t xml:space="preserve"> група: Сънотворни и седативни средства, </w:t>
      </w:r>
      <w:proofErr w:type="spellStart"/>
      <w:r w:rsidRPr="00553286">
        <w:rPr>
          <w:lang w:eastAsia="bg-BG"/>
        </w:rPr>
        <w:t>барбитурати</w:t>
      </w:r>
      <w:proofErr w:type="spellEnd"/>
      <w:r w:rsidRPr="00553286">
        <w:rPr>
          <w:lang w:eastAsia="bg-BG"/>
        </w:rPr>
        <w:t xml:space="preserve">, комбинирани продукти. АТС код: </w:t>
      </w:r>
      <w:r w:rsidRPr="00553286">
        <w:rPr>
          <w:lang w:val="en-US"/>
        </w:rPr>
        <w:t xml:space="preserve">N05CB </w:t>
      </w:r>
      <w:r w:rsidRPr="00553286">
        <w:rPr>
          <w:lang w:eastAsia="bg-BG"/>
        </w:rPr>
        <w:t>02</w:t>
      </w:r>
    </w:p>
    <w:p w14:paraId="428CED2A" w14:textId="77777777" w:rsidR="00553286" w:rsidRDefault="00553286" w:rsidP="00553286">
      <w:pPr>
        <w:rPr>
          <w:lang w:eastAsia="bg-BG"/>
        </w:rPr>
      </w:pPr>
    </w:p>
    <w:p w14:paraId="65A9118C" w14:textId="211F22F6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Комбинираният продукт </w:t>
      </w:r>
      <w:proofErr w:type="spellStart"/>
      <w:r w:rsidRPr="00553286">
        <w:rPr>
          <w:lang w:eastAsia="bg-BG"/>
        </w:rPr>
        <w:t>Белергамин</w:t>
      </w:r>
      <w:proofErr w:type="spellEnd"/>
      <w:r w:rsidRPr="00553286">
        <w:rPr>
          <w:lang w:eastAsia="bg-BG"/>
        </w:rPr>
        <w:t xml:space="preserve"> притежава </w:t>
      </w:r>
      <w:proofErr w:type="spellStart"/>
      <w:r w:rsidRPr="00553286">
        <w:rPr>
          <w:lang w:eastAsia="bg-BG"/>
        </w:rPr>
        <w:t>холинолитично</w:t>
      </w:r>
      <w:proofErr w:type="spellEnd"/>
      <w:r w:rsidRPr="00553286">
        <w:rPr>
          <w:lang w:eastAsia="bg-BG"/>
        </w:rPr>
        <w:t xml:space="preserve">, спазмолитично и седативно действие, а също и регулиращо функциите на вегетативната нервна система действие. Алкалоидите на </w:t>
      </w:r>
      <w:r w:rsidRPr="00553286">
        <w:rPr>
          <w:lang w:val="en-US"/>
        </w:rPr>
        <w:t xml:space="preserve">Atropa Belladonna </w:t>
      </w:r>
      <w:r w:rsidRPr="00553286">
        <w:rPr>
          <w:lang w:eastAsia="bg-BG"/>
        </w:rPr>
        <w:t>(Лудо биле) блокират М-</w:t>
      </w:r>
      <w:proofErr w:type="spellStart"/>
      <w:r w:rsidRPr="00553286">
        <w:rPr>
          <w:lang w:eastAsia="bg-BG"/>
        </w:rPr>
        <w:t>холинорецепторите</w:t>
      </w:r>
      <w:proofErr w:type="spellEnd"/>
      <w:r w:rsidRPr="00553286">
        <w:rPr>
          <w:lang w:eastAsia="bg-BG"/>
        </w:rPr>
        <w:t xml:space="preserve"> и нарушават предаването на нервните импулси от </w:t>
      </w:r>
      <w:proofErr w:type="spellStart"/>
      <w:r w:rsidRPr="00553286">
        <w:rPr>
          <w:lang w:eastAsia="bg-BG"/>
        </w:rPr>
        <w:t>постганглионарните</w:t>
      </w:r>
      <w:proofErr w:type="spellEnd"/>
      <w:r w:rsidRPr="00553286">
        <w:rPr>
          <w:lang w:eastAsia="bg-BG"/>
        </w:rPr>
        <w:t xml:space="preserve"> </w:t>
      </w:r>
      <w:proofErr w:type="spellStart"/>
      <w:r w:rsidRPr="00553286">
        <w:rPr>
          <w:lang w:eastAsia="bg-BG"/>
        </w:rPr>
        <w:t>холинергични</w:t>
      </w:r>
      <w:proofErr w:type="spellEnd"/>
      <w:r w:rsidRPr="00553286">
        <w:rPr>
          <w:lang w:eastAsia="bg-BG"/>
        </w:rPr>
        <w:t xml:space="preserve"> нерви към </w:t>
      </w:r>
      <w:proofErr w:type="spellStart"/>
      <w:r w:rsidRPr="00553286">
        <w:rPr>
          <w:lang w:eastAsia="bg-BG"/>
        </w:rPr>
        <w:t>ефекторните</w:t>
      </w:r>
      <w:proofErr w:type="spellEnd"/>
      <w:r w:rsidRPr="00553286">
        <w:rPr>
          <w:lang w:eastAsia="bg-BG"/>
        </w:rPr>
        <w:t xml:space="preserve"> органи: слюнчени, бронхиални и потни жлези, сърце, гладка мускулатура на храносмилателния тракт и очите. В терапевтични дози действат слабо на </w:t>
      </w:r>
      <w:r w:rsidRPr="00553286">
        <w:rPr>
          <w:lang w:val="en-US"/>
        </w:rPr>
        <w:t>N</w:t>
      </w:r>
      <w:r w:rsidRPr="00553286">
        <w:rPr>
          <w:lang w:eastAsia="bg-BG"/>
        </w:rPr>
        <w:t>-</w:t>
      </w:r>
      <w:proofErr w:type="spellStart"/>
      <w:r w:rsidRPr="00553286">
        <w:rPr>
          <w:lang w:eastAsia="bg-BG"/>
        </w:rPr>
        <w:t>холинергичните</w:t>
      </w:r>
      <w:proofErr w:type="spellEnd"/>
      <w:r w:rsidRPr="00553286">
        <w:rPr>
          <w:lang w:eastAsia="bg-BG"/>
        </w:rPr>
        <w:t xml:space="preserve"> рецептори. Основният алкалоид атропин потиска секрецията на </w:t>
      </w:r>
      <w:proofErr w:type="spellStart"/>
      <w:r w:rsidRPr="00553286">
        <w:rPr>
          <w:lang w:eastAsia="bg-BG"/>
        </w:rPr>
        <w:t>екзокринните</w:t>
      </w:r>
      <w:proofErr w:type="spellEnd"/>
      <w:r w:rsidRPr="00553286">
        <w:rPr>
          <w:lang w:eastAsia="bg-BG"/>
        </w:rPr>
        <w:t xml:space="preserve"> жлези и панкреаса. Намалява тонуса на бронхиалната мускулатура, разхлабва гладката мускулатура на стомашно-чревния тракт, жлъчните и пикочните пътища. Разширява зениците и предизвиква парализа на акомодацията. Централното му М-</w:t>
      </w:r>
      <w:proofErr w:type="spellStart"/>
      <w:r w:rsidRPr="00553286">
        <w:rPr>
          <w:lang w:eastAsia="bg-BG"/>
        </w:rPr>
        <w:t>холинолитично</w:t>
      </w:r>
      <w:proofErr w:type="spellEnd"/>
      <w:r w:rsidRPr="00553286">
        <w:rPr>
          <w:lang w:eastAsia="bg-BG"/>
        </w:rPr>
        <w:t xml:space="preserve"> действие е свързано с намаляване на тремора и мускулния тонус при </w:t>
      </w:r>
      <w:proofErr w:type="spellStart"/>
      <w:r w:rsidRPr="00553286">
        <w:rPr>
          <w:lang w:eastAsia="bg-BG"/>
        </w:rPr>
        <w:t>паркинсонизъм</w:t>
      </w:r>
      <w:proofErr w:type="spellEnd"/>
      <w:r w:rsidRPr="00553286">
        <w:rPr>
          <w:lang w:eastAsia="bg-BG"/>
        </w:rPr>
        <w:t xml:space="preserve">. Възбужда дишането, а във високи дози парализира дихателния център. Учестява сърдечния ритъм и засилва проводимостта в снопчето на </w:t>
      </w:r>
      <w:r w:rsidRPr="00553286">
        <w:rPr>
          <w:lang w:val="en-US"/>
        </w:rPr>
        <w:t>His.</w:t>
      </w:r>
    </w:p>
    <w:p w14:paraId="221313D5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lastRenderedPageBreak/>
        <w:t>Ерготамин</w:t>
      </w:r>
      <w:proofErr w:type="spellEnd"/>
      <w:r w:rsidRPr="00553286">
        <w:rPr>
          <w:lang w:eastAsia="bg-BG"/>
        </w:rPr>
        <w:t xml:space="preserve"> е основен алкалоид на моравото рогче. Притежава алфа-</w:t>
      </w:r>
      <w:proofErr w:type="spellStart"/>
      <w:r w:rsidRPr="00553286">
        <w:rPr>
          <w:lang w:eastAsia="bg-BG"/>
        </w:rPr>
        <w:t>адренолитично</w:t>
      </w:r>
      <w:proofErr w:type="spellEnd"/>
      <w:r w:rsidRPr="00553286">
        <w:rPr>
          <w:lang w:eastAsia="bg-BG"/>
        </w:rPr>
        <w:t xml:space="preserve"> и частично </w:t>
      </w:r>
      <w:proofErr w:type="spellStart"/>
      <w:r w:rsidRPr="00553286">
        <w:rPr>
          <w:lang w:eastAsia="bg-BG"/>
        </w:rPr>
        <w:t>агонистично</w:t>
      </w:r>
      <w:proofErr w:type="spellEnd"/>
      <w:r w:rsidRPr="00553286">
        <w:rPr>
          <w:lang w:eastAsia="bg-BG"/>
        </w:rPr>
        <w:t xml:space="preserve"> върху </w:t>
      </w:r>
      <w:proofErr w:type="spellStart"/>
      <w:r w:rsidRPr="00553286">
        <w:rPr>
          <w:lang w:eastAsia="bg-BG"/>
        </w:rPr>
        <w:t>серотониновите</w:t>
      </w:r>
      <w:proofErr w:type="spellEnd"/>
      <w:r w:rsidRPr="00553286">
        <w:rPr>
          <w:lang w:eastAsia="bg-BG"/>
        </w:rPr>
        <w:t xml:space="preserve"> рецептори действие. Основните му ефекти са </w:t>
      </w:r>
      <w:proofErr w:type="spellStart"/>
      <w:r w:rsidRPr="00553286">
        <w:rPr>
          <w:lang w:eastAsia="bg-BG"/>
        </w:rPr>
        <w:t>вазоконстрикторен</w:t>
      </w:r>
      <w:proofErr w:type="spellEnd"/>
      <w:r w:rsidRPr="00553286">
        <w:rPr>
          <w:lang w:eastAsia="bg-BG"/>
        </w:rPr>
        <w:t xml:space="preserve"> върху периферните съдове и </w:t>
      </w:r>
      <w:proofErr w:type="spellStart"/>
      <w:r w:rsidRPr="00553286">
        <w:rPr>
          <w:lang w:eastAsia="bg-BG"/>
        </w:rPr>
        <w:t>утеротоничен</w:t>
      </w:r>
      <w:proofErr w:type="spellEnd"/>
      <w:r w:rsidRPr="00553286">
        <w:rPr>
          <w:lang w:eastAsia="bg-BG"/>
        </w:rPr>
        <w:t>. Притежава и седативно действие.</w:t>
      </w:r>
    </w:p>
    <w:p w14:paraId="16085FBD" w14:textId="33734E22" w:rsidR="00553286" w:rsidRDefault="00553286" w:rsidP="00553286">
      <w:pPr>
        <w:rPr>
          <w:lang w:eastAsia="bg-BG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е </w:t>
      </w:r>
      <w:proofErr w:type="spellStart"/>
      <w:r w:rsidRPr="00553286">
        <w:rPr>
          <w:lang w:eastAsia="bg-BG"/>
        </w:rPr>
        <w:t>барбитурово</w:t>
      </w:r>
      <w:proofErr w:type="spellEnd"/>
      <w:r w:rsidRPr="00553286">
        <w:rPr>
          <w:lang w:eastAsia="bg-BG"/>
        </w:rPr>
        <w:t xml:space="preserve"> производно с изразен продължителен депресивен ефект върху ЦНС. Притежава и добре изразена антиконвулсивна активност. </w:t>
      </w:r>
      <w:proofErr w:type="spellStart"/>
      <w:r w:rsidRPr="00553286">
        <w:rPr>
          <w:lang w:eastAsia="bg-BG"/>
        </w:rPr>
        <w:t>Дозозависимо</w:t>
      </w:r>
      <w:proofErr w:type="spellEnd"/>
      <w:r w:rsidRPr="00553286">
        <w:rPr>
          <w:lang w:eastAsia="bg-BG"/>
        </w:rPr>
        <w:t xml:space="preserve"> потиска дишането. Той е мощен индуктор на чернодробните Р450 </w:t>
      </w:r>
      <w:proofErr w:type="spellStart"/>
      <w:r w:rsidRPr="00553286">
        <w:rPr>
          <w:lang w:eastAsia="bg-BG"/>
        </w:rPr>
        <w:t>микрозомални</w:t>
      </w:r>
      <w:proofErr w:type="spellEnd"/>
      <w:r w:rsidRPr="00553286">
        <w:rPr>
          <w:lang w:eastAsia="bg-BG"/>
        </w:rPr>
        <w:t xml:space="preserve"> ензимни системи. Механизмът на действие се свързва със способността му да засилва потискащото действие на ГАМК </w:t>
      </w:r>
      <w:r w:rsidRPr="00553286">
        <w:rPr>
          <w:lang w:val="en-US"/>
        </w:rPr>
        <w:t xml:space="preserve">(GABA) </w:t>
      </w:r>
      <w:r w:rsidRPr="00553286">
        <w:rPr>
          <w:lang w:eastAsia="bg-BG"/>
        </w:rPr>
        <w:t xml:space="preserve">в нервните </w:t>
      </w:r>
      <w:proofErr w:type="spellStart"/>
      <w:r w:rsidRPr="00553286">
        <w:rPr>
          <w:lang w:eastAsia="bg-BG"/>
        </w:rPr>
        <w:t>синапси</w:t>
      </w:r>
      <w:proofErr w:type="spellEnd"/>
      <w:r w:rsidRPr="00553286">
        <w:rPr>
          <w:lang w:eastAsia="bg-BG"/>
        </w:rPr>
        <w:t xml:space="preserve">, като взаимодейства с </w:t>
      </w:r>
      <w:proofErr w:type="spellStart"/>
      <w:r w:rsidRPr="00553286">
        <w:rPr>
          <w:lang w:eastAsia="bg-BG"/>
        </w:rPr>
        <w:t>барбитуратния</w:t>
      </w:r>
      <w:proofErr w:type="spellEnd"/>
      <w:r w:rsidRPr="00553286">
        <w:rPr>
          <w:lang w:eastAsia="bg-BG"/>
        </w:rPr>
        <w:t xml:space="preserve"> участък на бензодиазепин-ГАМК-рецепторния комплекс. </w:t>
      </w:r>
      <w:proofErr w:type="spellStart"/>
      <w:r w:rsidRPr="00553286">
        <w:rPr>
          <w:lang w:eastAsia="bg-BG"/>
        </w:rPr>
        <w:t>Потенцира</w:t>
      </w:r>
      <w:proofErr w:type="spellEnd"/>
      <w:r w:rsidRPr="00553286">
        <w:rPr>
          <w:lang w:eastAsia="bg-BG"/>
        </w:rPr>
        <w:t xml:space="preserve"> аналгетичния ефект на аналгетиците, спазмолитичния ефект на </w:t>
      </w:r>
      <w:proofErr w:type="spellStart"/>
      <w:r w:rsidRPr="00553286">
        <w:rPr>
          <w:lang w:eastAsia="bg-BG"/>
        </w:rPr>
        <w:t>холинолитиците</w:t>
      </w:r>
      <w:proofErr w:type="spellEnd"/>
      <w:r w:rsidRPr="00553286">
        <w:rPr>
          <w:lang w:eastAsia="bg-BG"/>
        </w:rPr>
        <w:t xml:space="preserve"> и другите </w:t>
      </w:r>
      <w:proofErr w:type="spellStart"/>
      <w:r w:rsidRPr="00553286">
        <w:rPr>
          <w:lang w:eastAsia="bg-BG"/>
        </w:rPr>
        <w:t>спазмолитици</w:t>
      </w:r>
      <w:proofErr w:type="spellEnd"/>
      <w:r w:rsidRPr="00553286">
        <w:rPr>
          <w:lang w:eastAsia="bg-BG"/>
        </w:rPr>
        <w:t xml:space="preserve"> върху гладката мускулатура на матката, уретрата и пикочния мехур. Притежава умерен </w:t>
      </w:r>
      <w:proofErr w:type="spellStart"/>
      <w:r w:rsidRPr="00553286">
        <w:rPr>
          <w:lang w:eastAsia="bg-BG"/>
        </w:rPr>
        <w:t>хипотензивен</w:t>
      </w:r>
      <w:proofErr w:type="spellEnd"/>
      <w:r w:rsidRPr="00553286">
        <w:rPr>
          <w:lang w:eastAsia="bg-BG"/>
        </w:rPr>
        <w:t xml:space="preserve"> ефект.</w:t>
      </w:r>
    </w:p>
    <w:p w14:paraId="69893B13" w14:textId="77777777" w:rsidR="00553286" w:rsidRPr="00553286" w:rsidRDefault="00553286" w:rsidP="00553286"/>
    <w:p w14:paraId="0A962168" w14:textId="50AC481B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4715473" w14:textId="77777777" w:rsidR="00553286" w:rsidRDefault="00553286" w:rsidP="00553286"/>
    <w:p w14:paraId="7C57057A" w14:textId="07CFA81F" w:rsidR="00553286" w:rsidRPr="00553286" w:rsidRDefault="00553286" w:rsidP="00553286">
      <w:pPr>
        <w:pStyle w:val="Heading3"/>
        <w:rPr>
          <w:u w:val="single"/>
        </w:rPr>
      </w:pPr>
      <w:r w:rsidRPr="00553286">
        <w:rPr>
          <w:u w:val="single"/>
        </w:rPr>
        <w:t>Абсорбция</w:t>
      </w:r>
    </w:p>
    <w:p w14:paraId="0E689A9B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Атропин и другите алкалоиди на </w:t>
      </w:r>
      <w:r w:rsidRPr="00553286">
        <w:rPr>
          <w:lang w:val="en-US"/>
        </w:rPr>
        <w:t xml:space="preserve">Atropa belladonna </w:t>
      </w:r>
      <w:r w:rsidRPr="00553286">
        <w:rPr>
          <w:lang w:eastAsia="bg-BG"/>
        </w:rPr>
        <w:t xml:space="preserve">се резорбират бързо и пълно в </w:t>
      </w:r>
      <w:proofErr w:type="spellStart"/>
      <w:r w:rsidRPr="00553286">
        <w:rPr>
          <w:lang w:eastAsia="bg-BG"/>
        </w:rPr>
        <w:t>гастро</w:t>
      </w:r>
      <w:proofErr w:type="spellEnd"/>
      <w:r w:rsidRPr="00553286">
        <w:rPr>
          <w:lang w:eastAsia="bg-BG"/>
        </w:rPr>
        <w:t xml:space="preserve">- </w:t>
      </w:r>
      <w:proofErr w:type="spellStart"/>
      <w:r w:rsidRPr="00553286">
        <w:rPr>
          <w:lang w:eastAsia="bg-BG"/>
        </w:rPr>
        <w:t>интестиналния</w:t>
      </w:r>
      <w:proofErr w:type="spellEnd"/>
      <w:r w:rsidRPr="00553286">
        <w:rPr>
          <w:lang w:eastAsia="bg-BG"/>
        </w:rPr>
        <w:t xml:space="preserve"> тракт, през </w:t>
      </w:r>
      <w:proofErr w:type="spellStart"/>
      <w:r w:rsidRPr="00553286">
        <w:rPr>
          <w:lang w:eastAsia="bg-BG"/>
        </w:rPr>
        <w:t>конюнктивата</w:t>
      </w:r>
      <w:proofErr w:type="spellEnd"/>
      <w:r w:rsidRPr="00553286">
        <w:rPr>
          <w:lang w:eastAsia="bg-BG"/>
        </w:rPr>
        <w:t xml:space="preserve"> и кожата.</w:t>
      </w:r>
    </w:p>
    <w:p w14:paraId="5DFFE195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, приложен перорално, се резорбира сравнително слабо в </w:t>
      </w:r>
      <w:proofErr w:type="spellStart"/>
      <w:r w:rsidRPr="00553286">
        <w:rPr>
          <w:lang w:eastAsia="bg-BG"/>
        </w:rPr>
        <w:t>гастро-интестиналния</w:t>
      </w:r>
      <w:proofErr w:type="spellEnd"/>
      <w:r w:rsidRPr="00553286">
        <w:rPr>
          <w:lang w:eastAsia="bg-BG"/>
        </w:rPr>
        <w:t xml:space="preserve"> тракт - максимални плазмени концентрации се достигат в рамките на 0,5 - 3 часа. Процесите на резорбция се ускоряват при едновременно приложение с кофеин.</w:t>
      </w:r>
    </w:p>
    <w:p w14:paraId="3C7DF097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се резорбира бързо и пълно в </w:t>
      </w:r>
      <w:proofErr w:type="spellStart"/>
      <w:r w:rsidRPr="00553286">
        <w:rPr>
          <w:lang w:eastAsia="bg-BG"/>
        </w:rPr>
        <w:t>гастро-интестиналния</w:t>
      </w:r>
      <w:proofErr w:type="spellEnd"/>
      <w:r w:rsidRPr="00553286">
        <w:rPr>
          <w:lang w:eastAsia="bg-BG"/>
        </w:rPr>
        <w:t xml:space="preserve"> тракт, алкалната среда повишава степента на резорбция.</w:t>
      </w:r>
    </w:p>
    <w:p w14:paraId="05E6F19C" w14:textId="77777777" w:rsidR="00553286" w:rsidRDefault="00553286" w:rsidP="00553286">
      <w:pPr>
        <w:rPr>
          <w:lang w:eastAsia="bg-BG"/>
        </w:rPr>
      </w:pPr>
    </w:p>
    <w:p w14:paraId="46839411" w14:textId="37990F26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Разпределение</w:t>
      </w:r>
    </w:p>
    <w:p w14:paraId="40D42765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Алкалоидите на </w:t>
      </w:r>
      <w:r w:rsidRPr="00553286">
        <w:rPr>
          <w:lang w:val="en-US"/>
        </w:rPr>
        <w:t xml:space="preserve">Atropa belladonna </w:t>
      </w:r>
      <w:r w:rsidRPr="00553286">
        <w:rPr>
          <w:lang w:eastAsia="bg-BG"/>
        </w:rPr>
        <w:t xml:space="preserve">се разпределят интензивно в тъканите. Преминават в значителна степен </w:t>
      </w:r>
      <w:proofErr w:type="spellStart"/>
      <w:r w:rsidRPr="00553286">
        <w:rPr>
          <w:lang w:eastAsia="bg-BG"/>
        </w:rPr>
        <w:t>хемато-енцефалната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плацентарна</w:t>
      </w:r>
      <w:proofErr w:type="spellEnd"/>
      <w:r w:rsidRPr="00553286">
        <w:rPr>
          <w:lang w:eastAsia="bg-BG"/>
        </w:rPr>
        <w:t xml:space="preserve"> бариера.</w:t>
      </w:r>
    </w:p>
    <w:p w14:paraId="25F811A7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се свързва с плазмените протеини в около 93-98%. </w:t>
      </w:r>
      <w:proofErr w:type="spellStart"/>
      <w:r w:rsidRPr="00553286">
        <w:rPr>
          <w:lang w:eastAsia="bg-BG"/>
        </w:rPr>
        <w:t>Екскретира</w:t>
      </w:r>
      <w:proofErr w:type="spellEnd"/>
      <w:r w:rsidRPr="00553286">
        <w:rPr>
          <w:lang w:eastAsia="bg-BG"/>
        </w:rPr>
        <w:t xml:space="preserve"> се с майчиното мляко.</w:t>
      </w:r>
    </w:p>
    <w:p w14:paraId="38CA03D8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се свързва с плазмените протеини до 20-60%. Разпределя се в органите и тъканите. Преминава кръвно-мозъчната и </w:t>
      </w:r>
      <w:proofErr w:type="spellStart"/>
      <w:r w:rsidRPr="00553286">
        <w:rPr>
          <w:lang w:eastAsia="bg-BG"/>
        </w:rPr>
        <w:t>фетоплацентарната</w:t>
      </w:r>
      <w:proofErr w:type="spellEnd"/>
      <w:r w:rsidRPr="00553286">
        <w:rPr>
          <w:lang w:eastAsia="bg-BG"/>
        </w:rPr>
        <w:t xml:space="preserve"> бариера. Натрупва се избирателно в мозъка и черния дроб на </w:t>
      </w:r>
      <w:proofErr w:type="spellStart"/>
      <w:r w:rsidRPr="00553286">
        <w:rPr>
          <w:lang w:eastAsia="bg-BG"/>
        </w:rPr>
        <w:t>фетуса</w:t>
      </w:r>
      <w:proofErr w:type="spellEnd"/>
      <w:r w:rsidRPr="00553286">
        <w:rPr>
          <w:lang w:eastAsia="bg-BG"/>
        </w:rPr>
        <w:t xml:space="preserve">. </w:t>
      </w:r>
      <w:proofErr w:type="spellStart"/>
      <w:r w:rsidRPr="00553286">
        <w:rPr>
          <w:lang w:eastAsia="bg-BG"/>
        </w:rPr>
        <w:t>Екскретира</w:t>
      </w:r>
      <w:proofErr w:type="spellEnd"/>
      <w:r w:rsidRPr="00553286">
        <w:rPr>
          <w:lang w:eastAsia="bg-BG"/>
        </w:rPr>
        <w:t xml:space="preserve"> се с майчиното мляко.</w:t>
      </w:r>
    </w:p>
    <w:p w14:paraId="39023695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Кумулира</w:t>
      </w:r>
      <w:proofErr w:type="spellEnd"/>
      <w:r w:rsidRPr="00553286">
        <w:rPr>
          <w:lang w:eastAsia="bg-BG"/>
        </w:rPr>
        <w:t xml:space="preserve"> при многократно приложение и има коефициент на разпределение 0,65. При нарушена бъбречна функция действието му се удължава.</w:t>
      </w:r>
    </w:p>
    <w:p w14:paraId="65FD0AED" w14:textId="77777777" w:rsidR="00553286" w:rsidRDefault="00553286" w:rsidP="00553286">
      <w:pPr>
        <w:rPr>
          <w:lang w:eastAsia="bg-BG"/>
        </w:rPr>
      </w:pPr>
    </w:p>
    <w:p w14:paraId="24F4C60D" w14:textId="33B29B50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Биотрансформация</w:t>
      </w:r>
    </w:p>
    <w:p w14:paraId="5D5EA4FB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Алкалоидите на </w:t>
      </w:r>
      <w:r w:rsidRPr="00553286">
        <w:rPr>
          <w:lang w:val="en-US"/>
        </w:rPr>
        <w:t xml:space="preserve">Atropa belladonna </w:t>
      </w:r>
      <w:r w:rsidRPr="00553286">
        <w:rPr>
          <w:lang w:eastAsia="bg-BG"/>
        </w:rPr>
        <w:t xml:space="preserve">се </w:t>
      </w:r>
      <w:proofErr w:type="spellStart"/>
      <w:r w:rsidRPr="00553286">
        <w:rPr>
          <w:lang w:eastAsia="bg-BG"/>
        </w:rPr>
        <w:t>метаболизират</w:t>
      </w:r>
      <w:proofErr w:type="spellEnd"/>
      <w:r w:rsidRPr="00553286">
        <w:rPr>
          <w:lang w:eastAsia="bg-BG"/>
        </w:rPr>
        <w:t xml:space="preserve"> интензивно в черния дроб.</w:t>
      </w:r>
    </w:p>
    <w:p w14:paraId="12EC1D3C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се </w:t>
      </w:r>
      <w:proofErr w:type="spellStart"/>
      <w:r w:rsidRPr="00553286">
        <w:rPr>
          <w:lang w:eastAsia="bg-BG"/>
        </w:rPr>
        <w:t>метаболизира</w:t>
      </w:r>
      <w:proofErr w:type="spellEnd"/>
      <w:r w:rsidRPr="00553286">
        <w:rPr>
          <w:lang w:eastAsia="bg-BG"/>
        </w:rPr>
        <w:t xml:space="preserve"> главно в черния дроб посредством </w:t>
      </w:r>
      <w:proofErr w:type="spellStart"/>
      <w:r w:rsidRPr="00553286">
        <w:rPr>
          <w:lang w:eastAsia="bg-BG"/>
        </w:rPr>
        <w:t>изоензим</w:t>
      </w:r>
      <w:proofErr w:type="spellEnd"/>
      <w:r w:rsidRPr="00553286">
        <w:rPr>
          <w:lang w:eastAsia="bg-BG"/>
        </w:rPr>
        <w:t xml:space="preserve"> </w:t>
      </w:r>
      <w:r w:rsidRPr="00553286">
        <w:rPr>
          <w:lang w:val="en-US"/>
        </w:rPr>
        <w:t xml:space="preserve">CYP3 </w:t>
      </w:r>
      <w:r w:rsidRPr="00553286">
        <w:rPr>
          <w:lang w:eastAsia="bg-BG"/>
        </w:rPr>
        <w:t>А4. Част от метаболитите са фармакологично активни.</w:t>
      </w:r>
    </w:p>
    <w:p w14:paraId="072A376E" w14:textId="77777777" w:rsidR="00553286" w:rsidRPr="00553286" w:rsidRDefault="00553286" w:rsidP="00553286">
      <w:pPr>
        <w:rPr>
          <w:sz w:val="24"/>
          <w:szCs w:val="24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се </w:t>
      </w:r>
      <w:proofErr w:type="spellStart"/>
      <w:r w:rsidRPr="00553286">
        <w:rPr>
          <w:lang w:eastAsia="bg-BG"/>
        </w:rPr>
        <w:t>метаболизира</w:t>
      </w:r>
      <w:proofErr w:type="spellEnd"/>
      <w:r w:rsidRPr="00553286">
        <w:rPr>
          <w:lang w:eastAsia="bg-BG"/>
        </w:rPr>
        <w:t xml:space="preserve"> в черния дроб главно чрез </w:t>
      </w:r>
      <w:proofErr w:type="spellStart"/>
      <w:r w:rsidRPr="00553286">
        <w:rPr>
          <w:lang w:eastAsia="bg-BG"/>
        </w:rPr>
        <w:t>хидроксилиране</w:t>
      </w:r>
      <w:proofErr w:type="spellEnd"/>
      <w:r w:rsidRPr="00553286">
        <w:rPr>
          <w:lang w:eastAsia="bg-BG"/>
        </w:rPr>
        <w:t xml:space="preserve">, като основният му метаболит </w:t>
      </w:r>
      <w:r w:rsidRPr="00553286">
        <w:rPr>
          <w:lang w:val="en-US"/>
        </w:rPr>
        <w:t>p-</w:t>
      </w:r>
      <w:proofErr w:type="spellStart"/>
      <w:r w:rsidRPr="00553286">
        <w:rPr>
          <w:lang w:val="en-US"/>
        </w:rPr>
        <w:t>hydroxyphenobarbital</w:t>
      </w:r>
      <w:proofErr w:type="spellEnd"/>
      <w:r w:rsidRPr="00553286">
        <w:rPr>
          <w:lang w:val="en-US"/>
        </w:rPr>
        <w:t xml:space="preserve"> </w:t>
      </w:r>
      <w:r w:rsidRPr="00553286">
        <w:rPr>
          <w:lang w:eastAsia="bg-BG"/>
        </w:rPr>
        <w:t>е неактивен.</w:t>
      </w:r>
    </w:p>
    <w:p w14:paraId="7AE1637D" w14:textId="77777777" w:rsidR="00553286" w:rsidRDefault="00553286" w:rsidP="00553286">
      <w:pPr>
        <w:rPr>
          <w:lang w:eastAsia="bg-BG"/>
        </w:rPr>
      </w:pPr>
    </w:p>
    <w:p w14:paraId="799D2603" w14:textId="12EBCB42" w:rsidR="00553286" w:rsidRPr="00553286" w:rsidRDefault="00553286" w:rsidP="00553286">
      <w:pPr>
        <w:pStyle w:val="Heading3"/>
        <w:rPr>
          <w:rFonts w:eastAsia="Times New Roman"/>
          <w:u w:val="single"/>
        </w:rPr>
      </w:pPr>
      <w:r w:rsidRPr="00553286">
        <w:rPr>
          <w:rFonts w:eastAsia="Times New Roman"/>
          <w:u w:val="single"/>
          <w:lang w:eastAsia="bg-BG"/>
        </w:rPr>
        <w:t>Елиминиране</w:t>
      </w:r>
    </w:p>
    <w:p w14:paraId="1CC843FE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Времето на полуелиминиране на атропин е кратко - средно 2 часа. Елиминира се под формата на метаболити, основно чрез урината.</w:t>
      </w:r>
    </w:p>
    <w:p w14:paraId="49E52756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lastRenderedPageBreak/>
        <w:t xml:space="preserve">Елиминирането на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е двуфазно - време на полуелиминиране 2 и 21 часа съответно за двете фази.</w:t>
      </w:r>
    </w:p>
    <w:p w14:paraId="13F9E872" w14:textId="4AC1998B" w:rsidR="00553286" w:rsidRDefault="00553286" w:rsidP="00553286">
      <w:pPr>
        <w:rPr>
          <w:lang w:eastAsia="bg-BG"/>
        </w:rPr>
      </w:pP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се елиминира около 21% чрез бъбреците посредством </w:t>
      </w:r>
      <w:proofErr w:type="spellStart"/>
      <w:r w:rsidRPr="00553286">
        <w:rPr>
          <w:lang w:eastAsia="bg-BG"/>
        </w:rPr>
        <w:t>гломерулна</w:t>
      </w:r>
      <w:proofErr w:type="spellEnd"/>
      <w:r w:rsidRPr="00553286">
        <w:rPr>
          <w:lang w:eastAsia="bg-BG"/>
        </w:rPr>
        <w:t xml:space="preserve"> филтрация предимно в непроменен вид. Времето на полуелиминиране варира от 1,5 до 4,9 дни.</w:t>
      </w:r>
    </w:p>
    <w:p w14:paraId="002C3434" w14:textId="77777777" w:rsidR="00553286" w:rsidRPr="00553286" w:rsidRDefault="00553286" w:rsidP="00553286"/>
    <w:p w14:paraId="674BE4E2" w14:textId="3ADB660A" w:rsidR="009B171C" w:rsidRDefault="002C50EE" w:rsidP="00CA1B57">
      <w:pPr>
        <w:pStyle w:val="Heading2"/>
      </w:pPr>
      <w:r>
        <w:t>5.3. Предклинични данни за безопасност</w:t>
      </w:r>
    </w:p>
    <w:p w14:paraId="1192340C" w14:textId="77777777" w:rsidR="00553286" w:rsidRDefault="00553286" w:rsidP="00553286">
      <w:pPr>
        <w:rPr>
          <w:lang w:eastAsia="bg-BG"/>
        </w:rPr>
      </w:pPr>
    </w:p>
    <w:p w14:paraId="33B2F73E" w14:textId="0049280D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Средната летална доза </w:t>
      </w:r>
      <w:r w:rsidRPr="00553286">
        <w:rPr>
          <w:lang w:val="en-US"/>
        </w:rPr>
        <w:t>LD</w:t>
      </w:r>
      <w:r w:rsidRPr="00553286">
        <w:rPr>
          <w:vertAlign w:val="subscript"/>
          <w:lang w:val="en-US"/>
        </w:rPr>
        <w:t>50</w:t>
      </w:r>
      <w:r w:rsidRPr="00553286">
        <w:rPr>
          <w:lang w:val="en-US"/>
        </w:rPr>
        <w:t xml:space="preserve"> </w:t>
      </w:r>
      <w:r w:rsidRPr="00553286">
        <w:rPr>
          <w:lang w:eastAsia="bg-BG"/>
        </w:rPr>
        <w:t xml:space="preserve">на атропин сулфат при мишки след подкожно приложение е 753 </w:t>
      </w:r>
      <w:r w:rsidRPr="00553286">
        <w:rPr>
          <w:lang w:val="en-US"/>
        </w:rPr>
        <w:t xml:space="preserve">mg/kg, </w:t>
      </w:r>
      <w:r w:rsidRPr="00553286">
        <w:rPr>
          <w:lang w:eastAsia="bg-BG"/>
        </w:rPr>
        <w:t xml:space="preserve">а след перорално приложение - 765 </w:t>
      </w:r>
      <w:r w:rsidRPr="00553286">
        <w:rPr>
          <w:lang w:val="en-US"/>
        </w:rPr>
        <w:t>mg/kg.</w:t>
      </w:r>
    </w:p>
    <w:p w14:paraId="73C3CA88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При изследване на </w:t>
      </w:r>
      <w:proofErr w:type="spellStart"/>
      <w:r w:rsidRPr="00553286">
        <w:rPr>
          <w:lang w:eastAsia="bg-BG"/>
        </w:rPr>
        <w:t>подострата</w:t>
      </w:r>
      <w:proofErr w:type="spellEnd"/>
      <w:r w:rsidRPr="00553286">
        <w:rPr>
          <w:lang w:eastAsia="bg-BG"/>
        </w:rPr>
        <w:t xml:space="preserve"> (30-дневна) токсичност върху женски и мъжки мишки в дози 0,1 и 0,5 </w:t>
      </w:r>
      <w:r w:rsidRPr="00553286">
        <w:rPr>
          <w:lang w:val="en-US"/>
        </w:rPr>
        <w:t xml:space="preserve">mg/kg </w:t>
      </w:r>
      <w:proofErr w:type="spellStart"/>
      <w:r w:rsidRPr="00553286">
        <w:rPr>
          <w:lang w:val="en-US"/>
        </w:rPr>
        <w:t>s.c.</w:t>
      </w:r>
      <w:proofErr w:type="spellEnd"/>
      <w:r w:rsidRPr="00553286">
        <w:rPr>
          <w:lang w:val="en-US"/>
        </w:rPr>
        <w:t xml:space="preserve"> </w:t>
      </w:r>
      <w:r w:rsidRPr="00553286">
        <w:rPr>
          <w:lang w:eastAsia="bg-BG"/>
        </w:rPr>
        <w:t xml:space="preserve">и 90-дневна токсичност в доза 0,2 </w:t>
      </w:r>
      <w:r w:rsidRPr="00553286">
        <w:rPr>
          <w:lang w:val="en-US"/>
        </w:rPr>
        <w:t xml:space="preserve">mg/kg </w:t>
      </w:r>
      <w:r w:rsidRPr="00553286">
        <w:rPr>
          <w:lang w:eastAsia="bg-BG"/>
        </w:rPr>
        <w:t>не са установени токсични промени в опитните животни.</w:t>
      </w:r>
    </w:p>
    <w:p w14:paraId="393DA869" w14:textId="77777777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При проучвания върху експериментални животни атропин не показва </w:t>
      </w:r>
      <w:proofErr w:type="spellStart"/>
      <w:r w:rsidRPr="00553286">
        <w:rPr>
          <w:lang w:eastAsia="bg-BG"/>
        </w:rPr>
        <w:t>ембриотоксичен</w:t>
      </w:r>
      <w:proofErr w:type="spellEnd"/>
      <w:r w:rsidRPr="00553286">
        <w:rPr>
          <w:lang w:eastAsia="bg-BG"/>
        </w:rPr>
        <w:t>, тератогенен и мутагенен ефект.</w:t>
      </w:r>
    </w:p>
    <w:p w14:paraId="0DE65B7D" w14:textId="0D72984B" w:rsidR="00553286" w:rsidRPr="00553286" w:rsidRDefault="00553286" w:rsidP="00553286">
      <w:r w:rsidRPr="00553286">
        <w:rPr>
          <w:lang w:eastAsia="bg-BG"/>
        </w:rPr>
        <w:t>ЛД</w:t>
      </w:r>
      <w:r w:rsidRPr="00553286">
        <w:rPr>
          <w:vertAlign w:val="subscript"/>
          <w:lang w:eastAsia="bg-BG"/>
        </w:rPr>
        <w:t>50</w:t>
      </w:r>
      <w:r w:rsidRPr="00553286">
        <w:rPr>
          <w:lang w:eastAsia="bg-BG"/>
        </w:rPr>
        <w:t xml:space="preserve"> за бели плъхове при интравенозно приложение на </w:t>
      </w:r>
      <w:proofErr w:type="spellStart"/>
      <w:r w:rsidRPr="00553286">
        <w:rPr>
          <w:lang w:eastAsia="bg-BG"/>
        </w:rPr>
        <w:t>ерготамин</w:t>
      </w:r>
      <w:proofErr w:type="spellEnd"/>
      <w:r w:rsidRPr="00553286">
        <w:rPr>
          <w:lang w:eastAsia="bg-BG"/>
        </w:rPr>
        <w:t xml:space="preserve"> е 38 </w:t>
      </w:r>
      <w:r w:rsidRPr="00553286">
        <w:rPr>
          <w:lang w:val="en-US"/>
        </w:rPr>
        <w:t xml:space="preserve">mg/kg </w:t>
      </w:r>
      <w:r w:rsidRPr="00553286">
        <w:rPr>
          <w:lang w:eastAsia="bg-BG"/>
        </w:rPr>
        <w:t xml:space="preserve">телесно тегло. Средна летална доза при плъхове при перорално приложение на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</w:t>
      </w:r>
      <w:r w:rsidRPr="00553286">
        <w:rPr>
          <w:lang w:val="en-US"/>
        </w:rPr>
        <w:t>LD</w:t>
      </w:r>
      <w:r w:rsidRPr="00553286">
        <w:rPr>
          <w:vertAlign w:val="subscript"/>
          <w:lang w:val="en-US"/>
        </w:rPr>
        <w:t>50</w:t>
      </w:r>
      <w:r w:rsidRPr="00553286">
        <w:rPr>
          <w:lang w:val="en-US"/>
        </w:rPr>
        <w:t xml:space="preserve"> </w:t>
      </w:r>
      <w:r w:rsidRPr="00553286">
        <w:rPr>
          <w:lang w:eastAsia="bg-BG"/>
        </w:rPr>
        <w:t xml:space="preserve">= 660 </w:t>
      </w:r>
      <w:r w:rsidRPr="00553286">
        <w:rPr>
          <w:lang w:val="en-US"/>
        </w:rPr>
        <w:t xml:space="preserve">mg/kg </w:t>
      </w:r>
      <w:r w:rsidRPr="00553286">
        <w:rPr>
          <w:lang w:eastAsia="bg-BG"/>
        </w:rPr>
        <w:t xml:space="preserve">телесно тегло. </w:t>
      </w:r>
      <w:proofErr w:type="spellStart"/>
      <w:r w:rsidRPr="00553286">
        <w:rPr>
          <w:lang w:eastAsia="bg-BG"/>
        </w:rPr>
        <w:t>Барбитуратите</w:t>
      </w:r>
      <w:proofErr w:type="spellEnd"/>
      <w:r w:rsidRPr="00553286">
        <w:rPr>
          <w:lang w:eastAsia="bg-BG"/>
        </w:rPr>
        <w:t xml:space="preserve"> лесно преминават </w:t>
      </w:r>
      <w:proofErr w:type="spellStart"/>
      <w:r w:rsidRPr="00553286">
        <w:rPr>
          <w:lang w:eastAsia="bg-BG"/>
        </w:rPr>
        <w:t>фето-плацентарната</w:t>
      </w:r>
      <w:proofErr w:type="spellEnd"/>
      <w:r w:rsidRPr="00553286">
        <w:rPr>
          <w:lang w:eastAsia="bg-BG"/>
        </w:rPr>
        <w:t xml:space="preserve"> бариера и се натрупват избирателно в плацентата, мозъчната и чернодробна тъкан на плода. </w:t>
      </w:r>
      <w:proofErr w:type="spellStart"/>
      <w:r w:rsidRPr="00553286">
        <w:rPr>
          <w:lang w:eastAsia="bg-BG"/>
        </w:rPr>
        <w:t>Фенобарбитал</w:t>
      </w:r>
      <w:proofErr w:type="spellEnd"/>
      <w:r w:rsidRPr="00553286">
        <w:rPr>
          <w:lang w:eastAsia="bg-BG"/>
        </w:rPr>
        <w:t xml:space="preserve"> е показал канцерогенна активност в опити върху мишки и плъхове при продължително ежедневно третиране (</w:t>
      </w:r>
      <w:proofErr w:type="spellStart"/>
      <w:r w:rsidRPr="00553286">
        <w:rPr>
          <w:lang w:eastAsia="bg-BG"/>
        </w:rPr>
        <w:t>бенигнени</w:t>
      </w:r>
      <w:proofErr w:type="spellEnd"/>
      <w:r w:rsidRPr="00553286">
        <w:rPr>
          <w:lang w:eastAsia="bg-BG"/>
        </w:rPr>
        <w:t xml:space="preserve"> и </w:t>
      </w:r>
      <w:proofErr w:type="spellStart"/>
      <w:r w:rsidRPr="00553286">
        <w:rPr>
          <w:lang w:eastAsia="bg-BG"/>
        </w:rPr>
        <w:t>малигнени</w:t>
      </w:r>
      <w:proofErr w:type="spellEnd"/>
      <w:r w:rsidRPr="00553286">
        <w:rPr>
          <w:lang w:eastAsia="bg-BG"/>
        </w:rPr>
        <w:t xml:space="preserve"> чернодробни новообразувания).</w:t>
      </w:r>
    </w:p>
    <w:p w14:paraId="6940F72E" w14:textId="30E3621D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3FA1B9E4" w14:textId="77777777" w:rsidR="00553286" w:rsidRDefault="00553286" w:rsidP="00553286">
      <w:pPr>
        <w:rPr>
          <w:lang w:eastAsia="bg-BG"/>
        </w:rPr>
      </w:pPr>
    </w:p>
    <w:p w14:paraId="23A41C05" w14:textId="4D653B53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>СОФАРМА АД</w:t>
      </w:r>
    </w:p>
    <w:p w14:paraId="1E37CBC2" w14:textId="7B8C38A0" w:rsidR="00553286" w:rsidRPr="00553286" w:rsidRDefault="00553286" w:rsidP="00553286">
      <w:pPr>
        <w:rPr>
          <w:sz w:val="24"/>
          <w:szCs w:val="24"/>
        </w:rPr>
      </w:pPr>
      <w:r w:rsidRPr="00553286">
        <w:rPr>
          <w:lang w:eastAsia="bg-BG"/>
        </w:rPr>
        <w:t xml:space="preserve">ул. </w:t>
      </w:r>
      <w:proofErr w:type="spellStart"/>
      <w:r w:rsidRPr="00553286">
        <w:rPr>
          <w:lang w:eastAsia="bg-BG"/>
        </w:rPr>
        <w:t>Илиенско</w:t>
      </w:r>
      <w:proofErr w:type="spellEnd"/>
      <w:r w:rsidRPr="00553286">
        <w:rPr>
          <w:lang w:eastAsia="bg-BG"/>
        </w:rPr>
        <w:t xml:space="preserve"> шосе 16, 1220 София, България</w:t>
      </w:r>
    </w:p>
    <w:p w14:paraId="04840D59" w14:textId="3A653865" w:rsidR="002C50EE" w:rsidRDefault="002C50EE" w:rsidP="002C50EE">
      <w:pPr>
        <w:pStyle w:val="Heading1"/>
      </w:pPr>
      <w:r>
        <w:t>8. НОМЕР НА РАЗРЕШЕНИЕТО ЗА УПОТРЕБА</w:t>
      </w:r>
    </w:p>
    <w:p w14:paraId="583148FE" w14:textId="276B9B76" w:rsidR="00553286" w:rsidRPr="00553286" w:rsidRDefault="00553286" w:rsidP="00553286">
      <w:r>
        <w:t>20030677</w:t>
      </w:r>
    </w:p>
    <w:p w14:paraId="5900CBF3" w14:textId="6637D754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74CAD13" w14:textId="6D7BA2C3" w:rsidR="00553286" w:rsidRPr="00553286" w:rsidRDefault="00553286" w:rsidP="00553286">
      <w:r>
        <w:t>04.11.2003/27.02.2009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6596DE0D" w:rsidR="00C87E90" w:rsidRPr="003E3126" w:rsidRDefault="00553286" w:rsidP="00553286">
      <w:r>
        <w:t>06/2018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E95"/>
    <w:multiLevelType w:val="hybridMultilevel"/>
    <w:tmpl w:val="27F07744"/>
    <w:lvl w:ilvl="0" w:tplc="5A3AE3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F62"/>
    <w:multiLevelType w:val="hybridMultilevel"/>
    <w:tmpl w:val="0C88F9B0"/>
    <w:lvl w:ilvl="0" w:tplc="5A3AE3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8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53286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2021-08-18T16:00:00Z</dcterms:created>
  <dcterms:modified xsi:type="dcterms:W3CDTF">2021-08-18T16:00:00Z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