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7C86CAA6" w:rsidR="00F53FB7" w:rsidRDefault="00DD466D" w:rsidP="00A93499">
      <w:pPr>
        <w:pStyle w:val="Heading1"/>
      </w:pPr>
      <w:r>
        <w:t>1.ИМЕ НА ЛЕКАРСТВЕНИЯ ПРОДУКТ</w:t>
      </w:r>
    </w:p>
    <w:p w14:paraId="5A1946A0" w14:textId="16B75FF0" w:rsidR="00D4660A" w:rsidRDefault="00D4660A" w:rsidP="00D4660A"/>
    <w:p w14:paraId="7E9CD0C1" w14:textId="77777777" w:rsidR="00D4660A" w:rsidRPr="00D4660A" w:rsidRDefault="00D4660A" w:rsidP="00D4660A">
      <w:pPr>
        <w:rPr>
          <w:sz w:val="24"/>
          <w:szCs w:val="24"/>
          <w:lang w:val="en-US" w:eastAsia="bg-BG"/>
        </w:rPr>
      </w:pPr>
      <w:r w:rsidRPr="00D4660A">
        <w:rPr>
          <w:lang w:eastAsia="bg-BG"/>
        </w:rPr>
        <w:t xml:space="preserve">Бифунал 10 </w:t>
      </w:r>
      <w:r w:rsidRPr="00D4660A">
        <w:rPr>
          <w:lang w:val="en-US"/>
        </w:rPr>
        <w:t xml:space="preserve">mg/g </w:t>
      </w:r>
      <w:r w:rsidRPr="00D4660A">
        <w:rPr>
          <w:lang w:eastAsia="bg-BG"/>
        </w:rPr>
        <w:t>крем</w:t>
      </w:r>
    </w:p>
    <w:p w14:paraId="610175A5" w14:textId="77777777" w:rsidR="00D4660A" w:rsidRPr="00D4660A" w:rsidRDefault="00D4660A" w:rsidP="00D4660A">
      <w:pPr>
        <w:rPr>
          <w:sz w:val="24"/>
          <w:szCs w:val="24"/>
          <w:lang w:val="en-US" w:eastAsia="bg-BG"/>
        </w:rPr>
      </w:pPr>
      <w:proofErr w:type="spellStart"/>
      <w:r w:rsidRPr="00D4660A">
        <w:rPr>
          <w:lang w:val="en-US"/>
        </w:rPr>
        <w:t>Bifunal</w:t>
      </w:r>
      <w:proofErr w:type="spellEnd"/>
      <w:r w:rsidRPr="00D4660A">
        <w:rPr>
          <w:lang w:val="en-US"/>
        </w:rPr>
        <w:t xml:space="preserve"> </w:t>
      </w:r>
      <w:r w:rsidRPr="00D4660A">
        <w:rPr>
          <w:lang w:eastAsia="bg-BG"/>
        </w:rPr>
        <w:t xml:space="preserve">10 </w:t>
      </w:r>
      <w:r w:rsidRPr="00D4660A">
        <w:rPr>
          <w:lang w:val="en-US"/>
        </w:rPr>
        <w:t>mg/g cream</w:t>
      </w:r>
    </w:p>
    <w:p w14:paraId="13E83EAD" w14:textId="77777777" w:rsidR="00D4660A" w:rsidRPr="00D4660A" w:rsidRDefault="00D4660A" w:rsidP="00D4660A"/>
    <w:p w14:paraId="0DF202EC" w14:textId="0DD53308" w:rsidR="00F53FB7" w:rsidRDefault="00DD466D" w:rsidP="00A93499">
      <w:pPr>
        <w:pStyle w:val="Heading1"/>
      </w:pPr>
      <w:r>
        <w:t>2. КАЧЕСТВЕН И КОЛИЧЕСТВЕН СЪСТАВ</w:t>
      </w:r>
    </w:p>
    <w:p w14:paraId="471374BA" w14:textId="5071CD99" w:rsidR="00D4660A" w:rsidRDefault="00D4660A" w:rsidP="00D4660A"/>
    <w:p w14:paraId="0A3613E7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val="en-US"/>
        </w:rPr>
        <w:t xml:space="preserve">1g </w:t>
      </w:r>
      <w:r w:rsidRPr="00D4660A">
        <w:rPr>
          <w:lang w:eastAsia="bg-BG"/>
        </w:rPr>
        <w:t xml:space="preserve">крем съдържа 0,01 </w:t>
      </w:r>
      <w:r w:rsidRPr="00D4660A">
        <w:rPr>
          <w:lang w:val="en-US"/>
        </w:rPr>
        <w:t xml:space="preserve">g </w:t>
      </w:r>
      <w:r w:rsidRPr="00D4660A">
        <w:rPr>
          <w:lang w:eastAsia="bg-BG"/>
        </w:rPr>
        <w:t xml:space="preserve">бифоназол </w:t>
      </w:r>
      <w:r w:rsidRPr="00D4660A">
        <w:rPr>
          <w:i/>
          <w:iCs/>
          <w:lang w:val="en-US"/>
        </w:rPr>
        <w:t>(bifonazole).</w:t>
      </w:r>
    </w:p>
    <w:p w14:paraId="3234D091" w14:textId="77777777" w:rsidR="00D4660A" w:rsidRDefault="00D4660A" w:rsidP="00D4660A">
      <w:pPr>
        <w:rPr>
          <w:u w:val="single"/>
          <w:lang w:eastAsia="bg-BG"/>
        </w:rPr>
      </w:pPr>
    </w:p>
    <w:p w14:paraId="38E9521B" w14:textId="5C047622" w:rsidR="00D4660A" w:rsidRPr="00D4660A" w:rsidRDefault="00D4660A" w:rsidP="00D4660A">
      <w:r w:rsidRPr="00D4660A">
        <w:rPr>
          <w:u w:val="single"/>
          <w:lang w:eastAsia="bg-BG"/>
        </w:rPr>
        <w:t>Помощно вещество с известно действие:</w:t>
      </w:r>
      <w:r w:rsidRPr="00D4660A">
        <w:rPr>
          <w:lang w:eastAsia="bg-BG"/>
        </w:rPr>
        <w:t xml:space="preserve"> цетостеарилов алкохол.</w:t>
      </w:r>
    </w:p>
    <w:p w14:paraId="4CABB9ED" w14:textId="07A940B7" w:rsidR="00F53FB7" w:rsidRDefault="00DD466D" w:rsidP="00A93499">
      <w:pPr>
        <w:pStyle w:val="Heading1"/>
      </w:pPr>
      <w:r>
        <w:t>3. ЛЕКАРСТВЕНА ФОРМА</w:t>
      </w:r>
    </w:p>
    <w:p w14:paraId="03245F36" w14:textId="25654CF9" w:rsidR="00D4660A" w:rsidRDefault="00D4660A" w:rsidP="00D4660A"/>
    <w:p w14:paraId="2AC6B3DD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Крем</w:t>
      </w:r>
    </w:p>
    <w:p w14:paraId="3A46A255" w14:textId="23EEE474" w:rsidR="00D4660A" w:rsidRPr="00D4660A" w:rsidRDefault="00D4660A" w:rsidP="00D4660A">
      <w:r w:rsidRPr="00D4660A">
        <w:rPr>
          <w:lang w:eastAsia="bg-BG"/>
        </w:rPr>
        <w:t>Еднородна маса с бял цвят, без агломерати и въздушни мехури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02105CAE" w:rsidR="00A428B7" w:rsidRDefault="002C50EE" w:rsidP="00340E8D">
      <w:pPr>
        <w:pStyle w:val="Heading2"/>
      </w:pPr>
      <w:r>
        <w:t>4.1. Терапевтични показания</w:t>
      </w:r>
    </w:p>
    <w:p w14:paraId="48C029D8" w14:textId="0F122AE0" w:rsidR="00D4660A" w:rsidRDefault="00D4660A" w:rsidP="00D4660A"/>
    <w:p w14:paraId="470390F7" w14:textId="5FD5D374" w:rsidR="00D4660A" w:rsidRDefault="00D4660A" w:rsidP="00D4660A">
      <w:pPr>
        <w:rPr>
          <w:lang w:eastAsia="bg-BG"/>
        </w:rPr>
      </w:pPr>
      <w:r>
        <w:rPr>
          <w:lang w:eastAsia="bg-BG"/>
        </w:rPr>
        <w:t xml:space="preserve">Кожни микози, причинени от инфекции с дерматофити, гъбички, плесени и други фунги, в т.ч. </w:t>
      </w:r>
      <w:r>
        <w:rPr>
          <w:i/>
          <w:iCs/>
        </w:rPr>
        <w:t>Malassezia furfur</w:t>
      </w:r>
      <w:r>
        <w:t xml:space="preserve"> </w:t>
      </w:r>
      <w:r>
        <w:rPr>
          <w:lang w:eastAsia="bg-BG"/>
        </w:rPr>
        <w:t xml:space="preserve">и </w:t>
      </w:r>
      <w:r>
        <w:rPr>
          <w:i/>
          <w:iCs/>
        </w:rPr>
        <w:t>Corynebacterium minutissiunv.</w:t>
      </w:r>
      <w:r>
        <w:t xml:space="preserve"> tinea pedum, tinea manuum, tinea corporis, tinea inguinalis, pityriasis versicolor, </w:t>
      </w:r>
      <w:r>
        <w:rPr>
          <w:lang w:eastAsia="bg-BG"/>
        </w:rPr>
        <w:t>повърхностни кандидози и еритразма.</w:t>
      </w:r>
    </w:p>
    <w:p w14:paraId="291DDFAF" w14:textId="77777777" w:rsidR="00D4660A" w:rsidRPr="00D4660A" w:rsidRDefault="00D4660A" w:rsidP="00D4660A"/>
    <w:p w14:paraId="4EC58B12" w14:textId="31DD2238" w:rsidR="00A428B7" w:rsidRDefault="002C50EE" w:rsidP="00340E8D">
      <w:pPr>
        <w:pStyle w:val="Heading2"/>
      </w:pPr>
      <w:r>
        <w:t>4.2. Дозировка и начин на приложение</w:t>
      </w:r>
    </w:p>
    <w:p w14:paraId="0B7698F0" w14:textId="7A1B0E8B" w:rsidR="00D4660A" w:rsidRDefault="00D4660A" w:rsidP="00D4660A"/>
    <w:p w14:paraId="51252B1F" w14:textId="77777777" w:rsidR="00D4660A" w:rsidRPr="00D4660A" w:rsidRDefault="00D4660A" w:rsidP="00D4660A">
      <w:pPr>
        <w:pStyle w:val="Heading3"/>
        <w:rPr>
          <w:u w:val="single"/>
        </w:rPr>
      </w:pPr>
      <w:r w:rsidRPr="00D4660A">
        <w:rPr>
          <w:u w:val="single"/>
        </w:rPr>
        <w:t>Дозировка</w:t>
      </w:r>
    </w:p>
    <w:p w14:paraId="19F42DB0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Кремът се използва веднъж дневно, за предпочитане вечер преди лягане.</w:t>
      </w:r>
    </w:p>
    <w:p w14:paraId="47898238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За постигане на продължителен резултат лечението с крем, съдържащ бифоназол, трябва да бъде проведено докрай и за подходящ период от време.</w:t>
      </w:r>
    </w:p>
    <w:p w14:paraId="01556A8D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Обикновено периодите на лечение са следните:</w:t>
      </w:r>
    </w:p>
    <w:p w14:paraId="44E54C49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Микози на краката, атлетично стъпало (тинеа педум, тинеа педум</w:t>
      </w:r>
    </w:p>
    <w:p w14:paraId="2BAC54AE" w14:textId="3D119252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интредигиталис)</w:t>
      </w:r>
      <w:r>
        <w:rPr>
          <w:rFonts w:eastAsia="Times New Roman" w:cs="Arial"/>
          <w:color w:val="000000"/>
          <w:lang w:eastAsia="bg-BG"/>
        </w:rPr>
        <w:t>:</w:t>
      </w:r>
      <w:r w:rsidRPr="00D4660A">
        <w:rPr>
          <w:rFonts w:eastAsia="Times New Roman" w:cs="Arial"/>
          <w:color w:val="000000"/>
          <w:lang w:eastAsia="bg-BG"/>
        </w:rPr>
        <w:t xml:space="preserve"> 3 седмици</w:t>
      </w:r>
    </w:p>
    <w:p w14:paraId="0D395315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Микози на тялото, ръцете и кожни гънки (тинеа корпорис, тинеа манум,</w:t>
      </w:r>
    </w:p>
    <w:p w14:paraId="6B35051F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 xml:space="preserve">тинеа ингвиналис) </w:t>
      </w:r>
    </w:p>
    <w:p w14:paraId="6C1274D0" w14:textId="66273485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Питириазис верзиколор, еритразма</w:t>
      </w:r>
      <w:r>
        <w:rPr>
          <w:rFonts w:eastAsia="Times New Roman" w:cs="Arial"/>
          <w:color w:val="000000"/>
          <w:lang w:eastAsia="bg-BG"/>
        </w:rPr>
        <w:t>:</w:t>
      </w:r>
      <w:r w:rsidRPr="00D4660A">
        <w:rPr>
          <w:rFonts w:eastAsia="Times New Roman" w:cs="Arial"/>
          <w:color w:val="000000"/>
          <w:lang w:eastAsia="bg-BG"/>
        </w:rPr>
        <w:t xml:space="preserve"> 2 седмици</w:t>
      </w:r>
    </w:p>
    <w:p w14:paraId="1B1847D3" w14:textId="0916BF44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Повърхностни кандидози на кожата</w:t>
      </w:r>
      <w:r>
        <w:rPr>
          <w:rFonts w:eastAsia="Times New Roman" w:cs="Arial"/>
          <w:color w:val="000000"/>
          <w:lang w:eastAsia="bg-BG"/>
        </w:rPr>
        <w:t>:</w:t>
      </w:r>
      <w:r w:rsidRPr="00D4660A">
        <w:rPr>
          <w:rFonts w:eastAsia="Times New Roman" w:cs="Arial"/>
          <w:color w:val="000000"/>
          <w:lang w:eastAsia="bg-BG"/>
        </w:rPr>
        <w:t xml:space="preserve"> 2-4 седмици</w:t>
      </w:r>
    </w:p>
    <w:p w14:paraId="0D8831A9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Малко количество от крема обикновено е достатъчно за лечението на кожен участък с големината на човешка длан.</w:t>
      </w:r>
    </w:p>
    <w:p w14:paraId="186A48F9" w14:textId="77777777" w:rsidR="00D4660A" w:rsidRDefault="00D4660A" w:rsidP="00D4660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CE5E93A" w14:textId="33888BDC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B311ED3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Не са установени вредни ефекти при деца. При бебета бифоназол трябва да се прилага само под медицинско наблюдение.</w:t>
      </w:r>
    </w:p>
    <w:p w14:paraId="42CFE85A" w14:textId="77777777" w:rsidR="00D4660A" w:rsidRDefault="00D4660A" w:rsidP="00D4660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786CCE" w14:textId="407E27F6" w:rsidR="00D4660A" w:rsidRPr="00D4660A" w:rsidRDefault="00D4660A" w:rsidP="00D4660A">
      <w:pPr>
        <w:pStyle w:val="Heading3"/>
        <w:rPr>
          <w:rFonts w:eastAsia="Times New Roman"/>
          <w:u w:val="single"/>
          <w:lang w:eastAsia="bg-BG"/>
        </w:rPr>
      </w:pPr>
      <w:r w:rsidRPr="00D4660A">
        <w:rPr>
          <w:rFonts w:eastAsia="Times New Roman"/>
          <w:u w:val="single"/>
          <w:lang w:eastAsia="bg-BG"/>
        </w:rPr>
        <w:t>Начин на приложение</w:t>
      </w:r>
    </w:p>
    <w:p w14:paraId="7B09DFC1" w14:textId="48B44B3A" w:rsidR="00D4660A" w:rsidRDefault="00D4660A" w:rsidP="00D4660A">
      <w:pPr>
        <w:rPr>
          <w:rFonts w:eastAsia="Times New Roman" w:cs="Arial"/>
          <w:color w:val="000000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Кремът се нанася на тънък слой върху засегнатата кожа и се втрива в нея.</w:t>
      </w:r>
    </w:p>
    <w:p w14:paraId="47B6BA66" w14:textId="77777777" w:rsidR="00D4660A" w:rsidRPr="00D4660A" w:rsidRDefault="00D4660A" w:rsidP="00D4660A">
      <w:pPr>
        <w:rPr>
          <w:rFonts w:cs="Arial"/>
        </w:rPr>
      </w:pPr>
    </w:p>
    <w:p w14:paraId="6158ADF5" w14:textId="0382D432" w:rsidR="00A428B7" w:rsidRDefault="002C50EE" w:rsidP="00340E8D">
      <w:pPr>
        <w:pStyle w:val="Heading2"/>
      </w:pPr>
      <w:r>
        <w:t>4.3. Противопоказания</w:t>
      </w:r>
    </w:p>
    <w:p w14:paraId="4D1342C0" w14:textId="76F4AF9D" w:rsidR="00D4660A" w:rsidRDefault="00D4660A" w:rsidP="00D4660A"/>
    <w:p w14:paraId="2BAB8E40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Свръхчувствителност към активното вещество или към някое от помощните вещества, изброени в точка 6.1, напр. свръхчувствителност към цетостеарилов алкохол.</w:t>
      </w:r>
    </w:p>
    <w:p w14:paraId="24022182" w14:textId="77777777" w:rsidR="00D4660A" w:rsidRPr="00D4660A" w:rsidRDefault="00D4660A" w:rsidP="00D4660A"/>
    <w:p w14:paraId="45176B5B" w14:textId="62498C62" w:rsidR="00A428B7" w:rsidRDefault="002C50EE" w:rsidP="00340E8D">
      <w:pPr>
        <w:pStyle w:val="Heading2"/>
      </w:pPr>
      <w:r>
        <w:t>4.4. Специални предупреждения и предпазни мерки при употреба</w:t>
      </w:r>
    </w:p>
    <w:p w14:paraId="3A9B7507" w14:textId="78E556D2" w:rsidR="00D4660A" w:rsidRDefault="00D4660A" w:rsidP="00D4660A"/>
    <w:p w14:paraId="1140A8DC" w14:textId="5E9583BD" w:rsidR="00D4660A" w:rsidRDefault="00D4660A" w:rsidP="00D4660A">
      <w:r>
        <w:t>Цетостеариловият алкохол може да причини локални кожни реакции (напр. контактен дерматит).</w:t>
      </w:r>
    </w:p>
    <w:p w14:paraId="28EBDBA1" w14:textId="77777777" w:rsidR="00D4660A" w:rsidRPr="00D4660A" w:rsidRDefault="00D4660A" w:rsidP="00D4660A"/>
    <w:p w14:paraId="3A35B3F5" w14:textId="39FD33CE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41B92659" w14:textId="77010D3B" w:rsidR="00D4660A" w:rsidRDefault="00D4660A" w:rsidP="00D4660A"/>
    <w:p w14:paraId="7E6575A9" w14:textId="58A3C623" w:rsidR="00D4660A" w:rsidRDefault="00D4660A" w:rsidP="00D4660A">
      <w:pPr>
        <w:rPr>
          <w:lang w:eastAsia="bg-BG"/>
        </w:rPr>
      </w:pPr>
      <w:r w:rsidRPr="00D4660A">
        <w:rPr>
          <w:lang w:eastAsia="bg-BG"/>
        </w:rPr>
        <w:t>Няма известни.</w:t>
      </w:r>
    </w:p>
    <w:p w14:paraId="1DF518B0" w14:textId="77777777" w:rsidR="00D4660A" w:rsidRPr="00D4660A" w:rsidRDefault="00D4660A" w:rsidP="00D4660A">
      <w:pPr>
        <w:rPr>
          <w:sz w:val="24"/>
          <w:szCs w:val="24"/>
          <w:lang w:eastAsia="bg-BG"/>
        </w:rPr>
      </w:pPr>
    </w:p>
    <w:p w14:paraId="6085D4F7" w14:textId="5EC0E7F6" w:rsidR="00A428B7" w:rsidRDefault="002C50EE" w:rsidP="00340E8D">
      <w:pPr>
        <w:pStyle w:val="Heading2"/>
      </w:pPr>
      <w:r>
        <w:t>4.6. Фертилитет, бременност и кърмене</w:t>
      </w:r>
    </w:p>
    <w:p w14:paraId="298FA1E8" w14:textId="06431D72" w:rsidR="00D4660A" w:rsidRDefault="00D4660A" w:rsidP="00D4660A"/>
    <w:p w14:paraId="5B8E8544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Не са доказани вредни ефекти върху майката и детето при прилагане на бифоназол по време на бременност. Няма клинични данни за безопасност.</w:t>
      </w:r>
    </w:p>
    <w:p w14:paraId="059B5D6B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Продуктът не трябва да се прилага без лекарска консултация през първите 3 месеца от бременността.</w:t>
      </w:r>
    </w:p>
    <w:p w14:paraId="57CD61EC" w14:textId="77777777" w:rsidR="00D4660A" w:rsidRPr="00D4660A" w:rsidRDefault="00D4660A" w:rsidP="00D4660A"/>
    <w:p w14:paraId="4CE899F3" w14:textId="313D8621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204F6CDE" w14:textId="22104210" w:rsidR="00D4660A" w:rsidRDefault="00D4660A" w:rsidP="00D4660A"/>
    <w:p w14:paraId="64C3293E" w14:textId="7C8C24A8" w:rsidR="00D4660A" w:rsidRDefault="00D4660A" w:rsidP="00D4660A">
      <w:pPr>
        <w:rPr>
          <w:lang w:eastAsia="bg-BG"/>
        </w:rPr>
      </w:pPr>
      <w:r w:rsidRPr="00D4660A">
        <w:rPr>
          <w:lang w:eastAsia="bg-BG"/>
        </w:rPr>
        <w:t>Продуктът не влияе върху способността за шофиране и работа с машини.</w:t>
      </w:r>
    </w:p>
    <w:p w14:paraId="276746EE" w14:textId="77777777" w:rsidR="00D4660A" w:rsidRPr="00D4660A" w:rsidRDefault="00D4660A" w:rsidP="00D4660A">
      <w:pPr>
        <w:rPr>
          <w:sz w:val="24"/>
          <w:szCs w:val="24"/>
          <w:lang w:eastAsia="bg-BG"/>
        </w:rPr>
      </w:pPr>
    </w:p>
    <w:p w14:paraId="6D9C6606" w14:textId="37F2AFB2" w:rsidR="00A428B7" w:rsidRDefault="002C50EE" w:rsidP="00340E8D">
      <w:pPr>
        <w:pStyle w:val="Heading2"/>
      </w:pPr>
      <w:r>
        <w:t>4.8. Нежелани лекарствени реакции</w:t>
      </w:r>
    </w:p>
    <w:p w14:paraId="744B01AC" w14:textId="4018E2B7" w:rsidR="00D4660A" w:rsidRDefault="00D4660A" w:rsidP="00D4660A"/>
    <w:p w14:paraId="438B6481" w14:textId="4E35BF33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Нежеланите лекарствени реакции, изброени по-долу са групирани по честота и по системо-органен клас (СОК): много чести (≥1/10), чести (≥1/100 до &lt;1/10), нечести (≥1/1 000 до &lt;1/100), редки (≥1/10 000 до &lt;1/1 000), много редки (&lt;1/10 000), с неизвестна честота (от наличните данни не може да бъде направена оценка).</w:t>
      </w:r>
    </w:p>
    <w:p w14:paraId="12994EC8" w14:textId="77777777" w:rsidR="00D4660A" w:rsidRDefault="00D4660A" w:rsidP="00D4660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59B7B82" w14:textId="7EF4DB98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i/>
          <w:iCs/>
          <w:color w:val="000000"/>
          <w:lang w:eastAsia="bg-BG"/>
        </w:rPr>
        <w:t>Нарушения на имунната система</w:t>
      </w:r>
    </w:p>
    <w:p w14:paraId="48DE117A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Чести: алергична реакция</w:t>
      </w:r>
    </w:p>
    <w:p w14:paraId="4B8FD2B1" w14:textId="77777777" w:rsidR="00D4660A" w:rsidRDefault="00D4660A" w:rsidP="00D4660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515AB4" w14:textId="1E700C2D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i/>
          <w:iCs/>
          <w:color w:val="000000"/>
          <w:lang w:eastAsia="bg-BG"/>
        </w:rPr>
        <w:t>Нарушения на нервната система</w:t>
      </w:r>
    </w:p>
    <w:p w14:paraId="6E1155A6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Много чести: болка</w:t>
      </w:r>
    </w:p>
    <w:p w14:paraId="03FFD170" w14:textId="77777777" w:rsidR="00D4660A" w:rsidRDefault="00D4660A" w:rsidP="00D4660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A0FAC3B" w14:textId="6792C0EA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</w:t>
      </w:r>
    </w:p>
    <w:p w14:paraId="364F0EB4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Много чести: контактен дерматит, екзема, пруритус, обрив (везикулобулозен), изсъхване на кожата, неприятно усещане по кожата.</w:t>
      </w:r>
    </w:p>
    <w:p w14:paraId="11F3DCDF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lastRenderedPageBreak/>
        <w:t>Посочените нежелани реакции са обратими при прекратяване на лечението.</w:t>
      </w:r>
    </w:p>
    <w:p w14:paraId="4741EBF2" w14:textId="77777777" w:rsidR="00D4660A" w:rsidRDefault="00D4660A" w:rsidP="00D4660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6D0371" w14:textId="081275E8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829FB3E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ул.,,Дамян Груев" № 8, 1303 София, тел.: 02 8903417, уебсайт: </w:t>
      </w:r>
      <w:r w:rsidRPr="00D4660A">
        <w:rPr>
          <w:rFonts w:eastAsia="Times New Roman" w:cs="Arial"/>
          <w:lang w:eastAsia="bg-BG"/>
        </w:rPr>
        <w:fldChar w:fldCharType="begin"/>
      </w:r>
      <w:r w:rsidRPr="00D4660A">
        <w:rPr>
          <w:rFonts w:eastAsia="Times New Roman" w:cs="Arial"/>
          <w:lang w:eastAsia="bg-BG"/>
        </w:rPr>
        <w:instrText xml:space="preserve"> HYPERLINK "http://www.bda.bg" </w:instrText>
      </w:r>
      <w:r w:rsidRPr="00D4660A">
        <w:rPr>
          <w:rFonts w:eastAsia="Times New Roman" w:cs="Arial"/>
          <w:lang w:eastAsia="bg-BG"/>
        </w:rPr>
      </w:r>
      <w:r w:rsidRPr="00D4660A">
        <w:rPr>
          <w:rFonts w:eastAsia="Times New Roman" w:cs="Arial"/>
          <w:lang w:eastAsia="bg-BG"/>
        </w:rPr>
        <w:fldChar w:fldCharType="separate"/>
      </w:r>
      <w:r w:rsidRPr="00D4660A">
        <w:rPr>
          <w:rFonts w:eastAsia="Times New Roman" w:cs="Arial"/>
          <w:color w:val="000000"/>
          <w:lang w:val="en-US"/>
        </w:rPr>
        <w:t>www.bda.bg</w:t>
      </w:r>
      <w:r w:rsidRPr="00D4660A">
        <w:rPr>
          <w:rFonts w:eastAsia="Times New Roman" w:cs="Arial"/>
          <w:lang w:eastAsia="bg-BG"/>
        </w:rPr>
        <w:fldChar w:fldCharType="end"/>
      </w:r>
      <w:r w:rsidRPr="00D4660A">
        <w:rPr>
          <w:rFonts w:eastAsia="Times New Roman" w:cs="Arial"/>
          <w:color w:val="000000"/>
          <w:lang w:val="en-US"/>
        </w:rPr>
        <w:t>.</w:t>
      </w:r>
    </w:p>
    <w:p w14:paraId="15BE608C" w14:textId="77777777" w:rsidR="00D4660A" w:rsidRPr="00D4660A" w:rsidRDefault="00D4660A" w:rsidP="00D4660A"/>
    <w:p w14:paraId="378A0F20" w14:textId="47057243" w:rsidR="001D095A" w:rsidRDefault="002C50EE" w:rsidP="00340E8D">
      <w:pPr>
        <w:pStyle w:val="Heading2"/>
      </w:pPr>
      <w:r>
        <w:t>4.9. Предозиране</w:t>
      </w:r>
    </w:p>
    <w:p w14:paraId="36FD5BE4" w14:textId="30BB14B8" w:rsidR="00D4660A" w:rsidRDefault="00D4660A" w:rsidP="00D4660A"/>
    <w:p w14:paraId="141696FC" w14:textId="02B7C4AD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Не е известно.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5E1B278C" w:rsidR="001D095A" w:rsidRDefault="002C50EE" w:rsidP="00340E8D">
      <w:pPr>
        <w:pStyle w:val="Heading2"/>
      </w:pPr>
      <w:r>
        <w:t>5.1. Фармакодинамични свойства</w:t>
      </w:r>
    </w:p>
    <w:p w14:paraId="52C90F35" w14:textId="06594CEF" w:rsidR="00D4660A" w:rsidRDefault="00D4660A" w:rsidP="00D4660A"/>
    <w:p w14:paraId="1526B0BB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 xml:space="preserve">Фармакотерапевтична група: Противогъбични средства за дерматологична употреба, имидазолови и триазолови производни, АТС код: </w:t>
      </w:r>
      <w:r w:rsidRPr="00D4660A">
        <w:rPr>
          <w:rFonts w:eastAsia="Times New Roman" w:cs="Arial"/>
          <w:color w:val="000000"/>
          <w:lang w:val="en-US"/>
        </w:rPr>
        <w:t>DO</w:t>
      </w:r>
      <w:r w:rsidRPr="00D4660A">
        <w:rPr>
          <w:rFonts w:eastAsia="Times New Roman" w:cs="Arial"/>
          <w:color w:val="000000"/>
          <w:lang w:eastAsia="bg-BG"/>
        </w:rPr>
        <w:t>1АС 10</w:t>
      </w:r>
    </w:p>
    <w:p w14:paraId="39A78BF9" w14:textId="77777777" w:rsidR="00D4660A" w:rsidRDefault="00D4660A" w:rsidP="00D4660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56B5B4" w14:textId="38D0B474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 xml:space="preserve">Бифоназол е дериват на имидазола с широк антимикотичен спектър на действие, който включва дерматофити, гъбички, плесени и други фунги, като напр. </w:t>
      </w:r>
      <w:r w:rsidRPr="00D4660A">
        <w:rPr>
          <w:rFonts w:eastAsia="Times New Roman" w:cs="Arial"/>
          <w:i/>
          <w:iCs/>
          <w:color w:val="000000"/>
          <w:lang w:val="en-US"/>
        </w:rPr>
        <w:t>Malassezia furfur.</w:t>
      </w:r>
      <w:r w:rsidRPr="00D4660A">
        <w:rPr>
          <w:rFonts w:eastAsia="Times New Roman" w:cs="Arial"/>
          <w:color w:val="000000"/>
          <w:lang w:val="en-US"/>
        </w:rPr>
        <w:t xml:space="preserve"> </w:t>
      </w:r>
      <w:r w:rsidRPr="00D4660A">
        <w:rPr>
          <w:rFonts w:eastAsia="Times New Roman" w:cs="Arial"/>
          <w:color w:val="000000"/>
          <w:lang w:eastAsia="bg-BG"/>
        </w:rPr>
        <w:t xml:space="preserve">Той е ефективен също и при </w:t>
      </w:r>
      <w:r w:rsidRPr="00D4660A">
        <w:rPr>
          <w:rFonts w:eastAsia="Times New Roman" w:cs="Arial"/>
          <w:i/>
          <w:iCs/>
          <w:color w:val="000000"/>
          <w:lang w:val="en-US"/>
        </w:rPr>
        <w:t xml:space="preserve">Corynebacterium </w:t>
      </w:r>
      <w:proofErr w:type="spellStart"/>
      <w:r w:rsidRPr="00D4660A">
        <w:rPr>
          <w:rFonts w:eastAsia="Times New Roman" w:cs="Arial"/>
          <w:i/>
          <w:iCs/>
          <w:color w:val="000000"/>
          <w:lang w:val="en-US"/>
        </w:rPr>
        <w:t>minutissium</w:t>
      </w:r>
      <w:proofErr w:type="spellEnd"/>
      <w:r w:rsidRPr="00D4660A">
        <w:rPr>
          <w:rFonts w:eastAsia="Times New Roman" w:cs="Arial"/>
          <w:i/>
          <w:iCs/>
          <w:color w:val="000000"/>
          <w:lang w:val="en-US"/>
        </w:rPr>
        <w:t>.</w:t>
      </w:r>
      <w:r w:rsidRPr="00D4660A">
        <w:rPr>
          <w:rFonts w:eastAsia="Times New Roman" w:cs="Arial"/>
          <w:color w:val="000000"/>
          <w:lang w:val="en-US"/>
        </w:rPr>
        <w:t xml:space="preserve"> MIC</w:t>
      </w:r>
      <w:r w:rsidRPr="00D4660A">
        <w:rPr>
          <w:rFonts w:eastAsia="Times New Roman" w:cs="Arial"/>
          <w:color w:val="000000"/>
          <w:lang w:eastAsia="bg-BG"/>
        </w:rPr>
        <w:t>-стойности за посочените видове са по-малко от 0,062-4 μ</w:t>
      </w:r>
      <w:r w:rsidRPr="00D4660A">
        <w:rPr>
          <w:rFonts w:eastAsia="Times New Roman" w:cs="Arial"/>
          <w:color w:val="000000"/>
          <w:lang w:val="en-US"/>
        </w:rPr>
        <w:t xml:space="preserve">g/ml </w:t>
      </w:r>
      <w:r w:rsidRPr="00D4660A">
        <w:rPr>
          <w:rFonts w:eastAsia="Times New Roman" w:cs="Arial"/>
          <w:color w:val="000000"/>
          <w:lang w:eastAsia="bg-BG"/>
        </w:rPr>
        <w:t xml:space="preserve">субстрат. Бифоназол показва ясно изразена фунгицидна активност към дерматофити, по-специално </w:t>
      </w:r>
      <w:r w:rsidRPr="00D4660A">
        <w:rPr>
          <w:rFonts w:eastAsia="Times New Roman" w:cs="Arial"/>
          <w:color w:val="000000"/>
          <w:lang w:val="en-US"/>
        </w:rPr>
        <w:t xml:space="preserve">Trichophyton spp. </w:t>
      </w:r>
      <w:r w:rsidRPr="00D4660A">
        <w:rPr>
          <w:rFonts w:eastAsia="Times New Roman" w:cs="Arial"/>
          <w:color w:val="000000"/>
          <w:lang w:eastAsia="bg-BG"/>
        </w:rPr>
        <w:t>Пълен фунгициден ефект се достига при концентрации от около 5 μ</w:t>
      </w:r>
      <w:r w:rsidRPr="00D4660A">
        <w:rPr>
          <w:rFonts w:eastAsia="Times New Roman" w:cs="Arial"/>
          <w:color w:val="000000"/>
          <w:lang w:val="en-US"/>
        </w:rPr>
        <w:t xml:space="preserve">g/ml </w:t>
      </w:r>
      <w:r w:rsidRPr="00D4660A">
        <w:rPr>
          <w:rFonts w:eastAsia="Times New Roman" w:cs="Arial"/>
          <w:color w:val="000000"/>
          <w:lang w:eastAsia="bg-BG"/>
        </w:rPr>
        <w:t xml:space="preserve">при продължителност на лечение от 6 часа. Върху гъбички от рода </w:t>
      </w:r>
      <w:r w:rsidRPr="00D4660A">
        <w:rPr>
          <w:rFonts w:eastAsia="Times New Roman" w:cs="Arial"/>
          <w:color w:val="000000"/>
          <w:lang w:val="en-US"/>
        </w:rPr>
        <w:t xml:space="preserve">Candida </w:t>
      </w:r>
      <w:r w:rsidRPr="00D4660A">
        <w:rPr>
          <w:rFonts w:eastAsia="Times New Roman" w:cs="Arial"/>
          <w:color w:val="000000"/>
          <w:lang w:eastAsia="bg-BG"/>
        </w:rPr>
        <w:t>при концентрация от 1-4 μ</w:t>
      </w:r>
      <w:r w:rsidRPr="00D4660A">
        <w:rPr>
          <w:rFonts w:eastAsia="Times New Roman" w:cs="Arial"/>
          <w:color w:val="000000"/>
          <w:lang w:val="en-US"/>
        </w:rPr>
        <w:t xml:space="preserve">g/ml, </w:t>
      </w:r>
      <w:r w:rsidRPr="00D4660A">
        <w:rPr>
          <w:rFonts w:eastAsia="Times New Roman" w:cs="Arial"/>
          <w:color w:val="000000"/>
          <w:lang w:eastAsia="bg-BG"/>
        </w:rPr>
        <w:t>ефектът на бифоназол е фунгистатичен, докато при концентрации от 20 μ</w:t>
      </w:r>
      <w:r w:rsidRPr="00D4660A">
        <w:rPr>
          <w:rFonts w:eastAsia="Times New Roman" w:cs="Arial"/>
          <w:color w:val="000000"/>
          <w:lang w:val="en-US"/>
        </w:rPr>
        <w:t xml:space="preserve">g/ml </w:t>
      </w:r>
      <w:r w:rsidRPr="00D4660A">
        <w:rPr>
          <w:rFonts w:eastAsia="Times New Roman" w:cs="Arial"/>
          <w:color w:val="000000"/>
          <w:lang w:eastAsia="bg-BG"/>
        </w:rPr>
        <w:t>той е фунгициден.</w:t>
      </w:r>
    </w:p>
    <w:p w14:paraId="01855D9C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Първична резистентност е много рядка. Няма доказателства за развитие на вторична резистентност към първично чувствителни щамове.</w:t>
      </w:r>
    </w:p>
    <w:p w14:paraId="7464EB62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Бифоназол задържа синтезата на ергостерола на две нива, което го отличава от останалите азолови деривати и от другите антифунгални средства, които действат само върху едно единствено ниво. Това води до структурна и функционална недостатъчност на цитоплазмената мембрана.</w:t>
      </w:r>
    </w:p>
    <w:p w14:paraId="2AE916C9" w14:textId="77777777" w:rsidR="00D4660A" w:rsidRPr="00D4660A" w:rsidRDefault="00D4660A" w:rsidP="00D4660A"/>
    <w:p w14:paraId="7C8C9C46" w14:textId="6BB1B462" w:rsidR="00E9184E" w:rsidRDefault="002C50EE" w:rsidP="00340E8D">
      <w:pPr>
        <w:pStyle w:val="Heading2"/>
      </w:pPr>
      <w:r>
        <w:t>5.2. Фармакокинетични свойства</w:t>
      </w:r>
    </w:p>
    <w:p w14:paraId="1B620725" w14:textId="1AB8CD84" w:rsidR="00D4660A" w:rsidRDefault="00D4660A" w:rsidP="00D4660A"/>
    <w:p w14:paraId="204F1F58" w14:textId="77777777" w:rsidR="00D4660A" w:rsidRPr="00D4660A" w:rsidRDefault="00D4660A" w:rsidP="00D4660A">
      <w:pPr>
        <w:pStyle w:val="Heading3"/>
        <w:rPr>
          <w:rFonts w:eastAsia="Times New Roman"/>
          <w:u w:val="single"/>
          <w:lang w:eastAsia="bg-BG"/>
        </w:rPr>
      </w:pPr>
      <w:r w:rsidRPr="00D4660A">
        <w:rPr>
          <w:rFonts w:eastAsia="Times New Roman"/>
          <w:u w:val="single"/>
          <w:lang w:eastAsia="bg-BG"/>
        </w:rPr>
        <w:t>Абсорбция</w:t>
      </w:r>
    </w:p>
    <w:p w14:paraId="16723881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Бифоназол навлиза лесно в инфектираните кожни слоеве. Шест часа след прилагане концентрацията в различните кожни слоеве е около 1000 μ</w:t>
      </w:r>
      <w:r w:rsidRPr="00D4660A">
        <w:rPr>
          <w:rFonts w:eastAsia="Times New Roman" w:cs="Arial"/>
          <w:color w:val="000000"/>
          <w:lang w:val="en-US"/>
        </w:rPr>
        <w:t>g/cm</w:t>
      </w:r>
      <w:r w:rsidRPr="00D4660A">
        <w:rPr>
          <w:rFonts w:eastAsia="Times New Roman" w:cs="Arial"/>
          <w:color w:val="000000"/>
          <w:vertAlign w:val="superscript"/>
          <w:lang w:val="en-US"/>
        </w:rPr>
        <w:t>3</w:t>
      </w:r>
      <w:r w:rsidRPr="00D4660A">
        <w:rPr>
          <w:rFonts w:eastAsia="Times New Roman" w:cs="Arial"/>
          <w:color w:val="000000"/>
          <w:lang w:val="en-US"/>
        </w:rPr>
        <w:t xml:space="preserve"> </w:t>
      </w:r>
      <w:r w:rsidRPr="00D4660A">
        <w:rPr>
          <w:rFonts w:eastAsia="Times New Roman" w:cs="Arial"/>
          <w:color w:val="000000"/>
          <w:lang w:eastAsia="bg-BG"/>
        </w:rPr>
        <w:t>в горния слой на епидермиса. Всички концентрации са в обхвата на надеждната антимикотична активност.</w:t>
      </w:r>
    </w:p>
    <w:p w14:paraId="36EE75EB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Времето за пребиваване в кожата е 48-72 часа за крема.</w:t>
      </w:r>
    </w:p>
    <w:p w14:paraId="752E9607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При интактна кожа много малко количество от продукта се абсорбира от кожата. При възпалена кожа абсорбцията е малко по-висока. Поради ниските концентрации системен ефект не се наблюдава.</w:t>
      </w:r>
    </w:p>
    <w:p w14:paraId="3EB107D6" w14:textId="77777777" w:rsidR="00D4660A" w:rsidRPr="00D4660A" w:rsidRDefault="00D4660A" w:rsidP="00D4660A"/>
    <w:p w14:paraId="0BD5B037" w14:textId="1A10D6DB" w:rsidR="008F7F23" w:rsidRDefault="002C50EE" w:rsidP="00340E8D">
      <w:pPr>
        <w:pStyle w:val="Heading2"/>
      </w:pPr>
      <w:r>
        <w:t>5.3. Предклинични данни за безопасност</w:t>
      </w:r>
    </w:p>
    <w:p w14:paraId="130F61FC" w14:textId="502EAC87" w:rsidR="00D4660A" w:rsidRDefault="00D4660A" w:rsidP="00D4660A"/>
    <w:p w14:paraId="459E125B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i/>
          <w:iCs/>
          <w:color w:val="000000"/>
          <w:lang w:eastAsia="bg-BG"/>
        </w:rPr>
        <w:lastRenderedPageBreak/>
        <w:t>Остра токсичност</w:t>
      </w:r>
    </w:p>
    <w:p w14:paraId="5C33125C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 xml:space="preserve">Острата токсичност е изследвана у мишки (линия </w:t>
      </w:r>
      <w:r w:rsidRPr="00D4660A">
        <w:rPr>
          <w:rFonts w:eastAsia="Times New Roman" w:cs="Arial"/>
          <w:color w:val="000000"/>
          <w:lang w:val="en-US"/>
        </w:rPr>
        <w:t xml:space="preserve">CF </w:t>
      </w:r>
      <w:r w:rsidRPr="00D4660A">
        <w:rPr>
          <w:rFonts w:eastAsia="Times New Roman" w:cs="Arial"/>
          <w:color w:val="000000"/>
          <w:lang w:eastAsia="bg-BG"/>
        </w:rPr>
        <w:t xml:space="preserve">1), плъхове </w:t>
      </w:r>
      <w:r w:rsidRPr="00D4660A">
        <w:rPr>
          <w:rFonts w:eastAsia="Times New Roman" w:cs="Arial"/>
          <w:color w:val="000000"/>
          <w:lang w:val="en-US"/>
        </w:rPr>
        <w:t xml:space="preserve">(Wistar), </w:t>
      </w:r>
      <w:r w:rsidRPr="00D4660A">
        <w:rPr>
          <w:rFonts w:eastAsia="Times New Roman" w:cs="Arial"/>
          <w:color w:val="000000"/>
          <w:lang w:eastAsia="bg-BG"/>
        </w:rPr>
        <w:t xml:space="preserve">зайци </w:t>
      </w:r>
      <w:r w:rsidRPr="00D4660A">
        <w:rPr>
          <w:rFonts w:eastAsia="Times New Roman" w:cs="Arial"/>
          <w:color w:val="000000"/>
          <w:lang w:val="en-US"/>
        </w:rPr>
        <w:t xml:space="preserve">(Chinchilla) </w:t>
      </w:r>
      <w:r w:rsidRPr="00D4660A">
        <w:rPr>
          <w:rFonts w:eastAsia="Times New Roman" w:cs="Arial"/>
          <w:color w:val="000000"/>
          <w:lang w:eastAsia="bg-BG"/>
        </w:rPr>
        <w:t xml:space="preserve">и кучета </w:t>
      </w:r>
      <w:r w:rsidRPr="00D4660A">
        <w:rPr>
          <w:rFonts w:eastAsia="Times New Roman" w:cs="Arial"/>
          <w:color w:val="000000"/>
          <w:lang w:val="en-US"/>
        </w:rPr>
        <w:t xml:space="preserve">(Beagles) </w:t>
      </w:r>
      <w:r w:rsidRPr="00D4660A">
        <w:rPr>
          <w:rFonts w:eastAsia="Times New Roman" w:cs="Arial"/>
          <w:color w:val="000000"/>
          <w:lang w:eastAsia="bg-BG"/>
        </w:rPr>
        <w:t>след еднократно орално прилагане на бифоназол.</w:t>
      </w:r>
    </w:p>
    <w:p w14:paraId="2E544371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val="en-US"/>
        </w:rPr>
        <w:t>LD</w:t>
      </w:r>
      <w:r w:rsidRPr="00D4660A">
        <w:rPr>
          <w:rFonts w:eastAsia="Times New Roman" w:cs="Arial"/>
          <w:color w:val="000000"/>
          <w:vertAlign w:val="subscript"/>
          <w:lang w:val="en-US"/>
        </w:rPr>
        <w:t>50</w:t>
      </w:r>
      <w:r w:rsidRPr="00D4660A">
        <w:rPr>
          <w:rFonts w:eastAsia="Times New Roman" w:cs="Arial"/>
          <w:color w:val="000000"/>
          <w:lang w:val="en-US"/>
        </w:rPr>
        <w:t xml:space="preserve"> </w:t>
      </w:r>
      <w:r w:rsidRPr="00D4660A">
        <w:rPr>
          <w:rFonts w:eastAsia="Times New Roman" w:cs="Arial"/>
          <w:smallCaps/>
          <w:color w:val="000000"/>
          <w:lang w:eastAsia="bg-BG"/>
        </w:rPr>
        <w:t>и</w:t>
      </w:r>
      <w:r w:rsidRPr="00D4660A">
        <w:rPr>
          <w:rFonts w:eastAsia="Times New Roman" w:cs="Arial"/>
          <w:color w:val="000000"/>
          <w:lang w:eastAsia="bg-BG"/>
        </w:rPr>
        <w:t xml:space="preserve"> доверителните интервали при р = 0.05 са изчислени според </w:t>
      </w:r>
      <w:r w:rsidRPr="00D4660A">
        <w:rPr>
          <w:rFonts w:eastAsia="Times New Roman" w:cs="Arial"/>
          <w:color w:val="000000"/>
          <w:lang w:val="en-US"/>
        </w:rPr>
        <w:t xml:space="preserve">Fink </w:t>
      </w:r>
      <w:r w:rsidRPr="00D4660A">
        <w:rPr>
          <w:rFonts w:eastAsia="Times New Roman" w:cs="Arial"/>
          <w:color w:val="000000"/>
          <w:lang w:eastAsia="bg-BG"/>
        </w:rPr>
        <w:t xml:space="preserve">и </w:t>
      </w:r>
      <w:r w:rsidRPr="00D4660A">
        <w:rPr>
          <w:rFonts w:eastAsia="Times New Roman" w:cs="Arial"/>
          <w:color w:val="000000"/>
          <w:lang w:val="en-US"/>
        </w:rPr>
        <w:t xml:space="preserve">Hund. </w:t>
      </w:r>
      <w:r w:rsidRPr="00D4660A">
        <w:rPr>
          <w:rFonts w:eastAsia="Times New Roman" w:cs="Arial"/>
          <w:color w:val="000000"/>
          <w:lang w:eastAsia="bg-BG"/>
        </w:rPr>
        <w:t xml:space="preserve">За зайци и кучета </w:t>
      </w:r>
      <w:r w:rsidRPr="00D4660A">
        <w:rPr>
          <w:rFonts w:eastAsia="Times New Roman" w:cs="Arial"/>
          <w:color w:val="000000"/>
          <w:lang w:val="en-US"/>
        </w:rPr>
        <w:t>LD</w:t>
      </w:r>
      <w:r w:rsidRPr="00D4660A">
        <w:rPr>
          <w:rFonts w:eastAsia="Times New Roman" w:cs="Arial"/>
          <w:color w:val="000000"/>
          <w:vertAlign w:val="subscript"/>
          <w:lang w:val="en-US"/>
        </w:rPr>
        <w:t>50</w:t>
      </w:r>
      <w:r w:rsidRPr="00D4660A">
        <w:rPr>
          <w:rFonts w:eastAsia="Times New Roman" w:cs="Arial"/>
          <w:color w:val="000000"/>
          <w:lang w:val="en-US"/>
        </w:rPr>
        <w:t xml:space="preserve"> </w:t>
      </w:r>
      <w:r w:rsidRPr="00D4660A">
        <w:rPr>
          <w:rFonts w:eastAsia="Times New Roman" w:cs="Arial"/>
          <w:color w:val="000000"/>
          <w:lang w:eastAsia="bg-BG"/>
        </w:rPr>
        <w:t>е изчислен приблизително.</w:t>
      </w:r>
    </w:p>
    <w:p w14:paraId="71AC0EBB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Резултатите от проведената остра токсичност върху мишки, плъхове, зайци и кучета показват, че бифоназол може да се класифицира като нискотоксичен след еднократно орално прилагане (табл.1).</w:t>
      </w:r>
    </w:p>
    <w:p w14:paraId="70BDFD1D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val="en-US"/>
        </w:rPr>
        <w:t>LD</w:t>
      </w:r>
      <w:r w:rsidRPr="00D4660A">
        <w:rPr>
          <w:rFonts w:eastAsia="Times New Roman" w:cs="Arial"/>
          <w:color w:val="000000"/>
          <w:vertAlign w:val="subscript"/>
          <w:lang w:val="en-US"/>
        </w:rPr>
        <w:t>50</w:t>
      </w:r>
      <w:r w:rsidRPr="00D4660A">
        <w:rPr>
          <w:rFonts w:eastAsia="Times New Roman" w:cs="Arial"/>
          <w:color w:val="000000"/>
          <w:lang w:val="en-US"/>
        </w:rPr>
        <w:t xml:space="preserve"> </w:t>
      </w:r>
      <w:r w:rsidRPr="00D4660A">
        <w:rPr>
          <w:rFonts w:eastAsia="Times New Roman" w:cs="Arial"/>
          <w:color w:val="000000"/>
          <w:lang w:eastAsia="bg-BG"/>
        </w:rPr>
        <w:t xml:space="preserve">при мишки и плъхове е от 2629 до 3490 </w:t>
      </w:r>
      <w:r w:rsidRPr="00D4660A">
        <w:rPr>
          <w:rFonts w:eastAsia="Times New Roman" w:cs="Arial"/>
          <w:color w:val="000000"/>
          <w:lang w:val="en-US"/>
        </w:rPr>
        <w:t xml:space="preserve">mg/kg, </w:t>
      </w:r>
      <w:r w:rsidRPr="00D4660A">
        <w:rPr>
          <w:rFonts w:eastAsia="Times New Roman" w:cs="Arial"/>
          <w:color w:val="000000"/>
          <w:lang w:eastAsia="bg-BG"/>
        </w:rPr>
        <w:t xml:space="preserve">при зайци - 4000 </w:t>
      </w:r>
      <w:r w:rsidRPr="00D4660A">
        <w:rPr>
          <w:rFonts w:eastAsia="Times New Roman" w:cs="Arial"/>
          <w:color w:val="000000"/>
          <w:lang w:val="en-US"/>
        </w:rPr>
        <w:t xml:space="preserve">mg/kg </w:t>
      </w:r>
      <w:r w:rsidRPr="00D4660A">
        <w:rPr>
          <w:rFonts w:eastAsia="Times New Roman" w:cs="Arial"/>
          <w:color w:val="000000"/>
          <w:lang w:eastAsia="bg-BG"/>
        </w:rPr>
        <w:t xml:space="preserve">и при кучета - над 500 </w:t>
      </w:r>
      <w:r w:rsidRPr="00D4660A">
        <w:rPr>
          <w:rFonts w:eastAsia="Times New Roman" w:cs="Arial"/>
          <w:color w:val="000000"/>
          <w:lang w:val="en-US"/>
        </w:rPr>
        <w:t>mg/kg.</w:t>
      </w:r>
    </w:p>
    <w:p w14:paraId="1940B7EF" w14:textId="77777777" w:rsidR="00D4660A" w:rsidRDefault="00D4660A" w:rsidP="00D4660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3A43201" w14:textId="55C24793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i/>
          <w:iCs/>
          <w:color w:val="000000"/>
          <w:lang w:eastAsia="bg-BG"/>
        </w:rPr>
        <w:t>Субакутна кожна поносимост</w:t>
      </w:r>
    </w:p>
    <w:p w14:paraId="0D1F1C92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 xml:space="preserve">Проведени са 21-дневни изпитвания за субакутна кожна поносимост на бифоназол 1 </w:t>
      </w:r>
      <w:r w:rsidRPr="00D4660A">
        <w:rPr>
          <w:rFonts w:eastAsia="Times New Roman" w:cs="Arial"/>
          <w:color w:val="000000"/>
          <w:u w:val="single"/>
          <w:lang w:eastAsia="bg-BG"/>
        </w:rPr>
        <w:t>% кр</w:t>
      </w:r>
      <w:r w:rsidRPr="00D4660A">
        <w:rPr>
          <w:rFonts w:eastAsia="Times New Roman" w:cs="Arial"/>
          <w:color w:val="000000"/>
          <w:lang w:eastAsia="bg-BG"/>
        </w:rPr>
        <w:t xml:space="preserve">ем върху зайци </w:t>
      </w:r>
      <w:r w:rsidRPr="00D4660A">
        <w:rPr>
          <w:rFonts w:eastAsia="Times New Roman" w:cs="Arial"/>
          <w:color w:val="000000"/>
          <w:lang w:val="en-US"/>
        </w:rPr>
        <w:t xml:space="preserve">(New Zeeland). </w:t>
      </w:r>
      <w:r w:rsidRPr="00D4660A">
        <w:rPr>
          <w:rFonts w:eastAsia="Times New Roman" w:cs="Arial"/>
          <w:color w:val="000000"/>
          <w:lang w:eastAsia="bg-BG"/>
        </w:rPr>
        <w:t xml:space="preserve">Кремът е прилаган един път дневно в доза 300 </w:t>
      </w:r>
      <w:r w:rsidRPr="00D4660A">
        <w:rPr>
          <w:rFonts w:eastAsia="Times New Roman" w:cs="Arial"/>
          <w:color w:val="000000"/>
          <w:lang w:val="en-US"/>
        </w:rPr>
        <w:t xml:space="preserve">mg/kk </w:t>
      </w:r>
      <w:r w:rsidRPr="00D4660A">
        <w:rPr>
          <w:rFonts w:eastAsia="Times New Roman" w:cs="Arial"/>
          <w:color w:val="000000"/>
          <w:lang w:eastAsia="bg-BG"/>
        </w:rPr>
        <w:t xml:space="preserve">т.м. (количеството на активната съставка е 3 </w:t>
      </w:r>
      <w:r w:rsidRPr="00D4660A">
        <w:rPr>
          <w:rFonts w:eastAsia="Times New Roman" w:cs="Arial"/>
          <w:color w:val="000000"/>
          <w:lang w:val="en-US"/>
        </w:rPr>
        <w:t xml:space="preserve">mg/kg) </w:t>
      </w:r>
      <w:r w:rsidRPr="00D4660A">
        <w:rPr>
          <w:rFonts w:eastAsia="Times New Roman" w:cs="Arial"/>
          <w:color w:val="000000"/>
          <w:lang w:eastAsia="bg-BG"/>
        </w:rPr>
        <w:t>в продължение на 15 работни дни (5 дни в седмицата).</w:t>
      </w:r>
    </w:p>
    <w:p w14:paraId="7D97B619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Третираните участъци са оставени открити за 7 часа.</w:t>
      </w:r>
    </w:p>
    <w:p w14:paraId="4031CB9A" w14:textId="77777777" w:rsidR="00D4660A" w:rsidRPr="00D4660A" w:rsidRDefault="00D4660A" w:rsidP="00D4660A">
      <w:pPr>
        <w:spacing w:line="240" w:lineRule="auto"/>
        <w:rPr>
          <w:rFonts w:eastAsia="Times New Roman" w:cs="Arial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 xml:space="preserve">След прилагане на бифоназол 1 % крем върху зайци с интактна кожа са открити леки зачервявалия. Леки до умерени зачервявания, са открити и у животните с абразия. Във всички животни са открити слаби до умерени кожни отоци. Зачервяванията и отоците се дължат най- вероятно на съдържащият се във формата пълнител </w:t>
      </w:r>
      <w:r w:rsidRPr="00D4660A">
        <w:rPr>
          <w:rFonts w:eastAsia="Times New Roman" w:cs="Arial"/>
          <w:color w:val="000000"/>
          <w:lang w:val="en-US"/>
        </w:rPr>
        <w:t>(2-Octyldodecanolum).</w:t>
      </w:r>
    </w:p>
    <w:p w14:paraId="299DA8C9" w14:textId="3F5D6403" w:rsidR="00D4660A" w:rsidRPr="00D4660A" w:rsidRDefault="00D4660A" w:rsidP="00D4660A">
      <w:pPr>
        <w:rPr>
          <w:rFonts w:eastAsia="Times New Roman" w:cs="Arial"/>
          <w:color w:val="000000"/>
          <w:lang w:eastAsia="bg-BG"/>
        </w:rPr>
      </w:pPr>
      <w:r w:rsidRPr="00D4660A">
        <w:rPr>
          <w:rFonts w:eastAsia="Times New Roman" w:cs="Arial"/>
          <w:color w:val="000000"/>
          <w:lang w:eastAsia="bg-BG"/>
        </w:rPr>
        <w:t>Дразнещият ефект на последният е известен при зайци, но при хора ефектът не е еквивалентен.</w:t>
      </w:r>
    </w:p>
    <w:p w14:paraId="7CD2A1AD" w14:textId="77777777" w:rsidR="00D4660A" w:rsidRPr="00D4660A" w:rsidRDefault="00D4660A" w:rsidP="00D4660A"/>
    <w:p w14:paraId="357049A8" w14:textId="62DD0405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53F0167F" w14:textId="3C9BE871" w:rsidR="00D4660A" w:rsidRDefault="00D4660A" w:rsidP="00D4660A"/>
    <w:p w14:paraId="096F4A2C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“Актавис” ЕАД</w:t>
      </w:r>
    </w:p>
    <w:p w14:paraId="0D7D3D0C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София 1407</w:t>
      </w:r>
    </w:p>
    <w:p w14:paraId="189BBEA4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ул. "Атанас Дуков" № 29</w:t>
      </w:r>
    </w:p>
    <w:p w14:paraId="29ED65C8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България</w:t>
      </w:r>
    </w:p>
    <w:p w14:paraId="4E795A31" w14:textId="77777777" w:rsidR="00D4660A" w:rsidRPr="00D4660A" w:rsidRDefault="00D4660A" w:rsidP="00D4660A"/>
    <w:p w14:paraId="0A53321D" w14:textId="2085D8DA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9DCEEDF" w14:textId="3BC4CC62" w:rsidR="00D4660A" w:rsidRDefault="00D4660A" w:rsidP="00D4660A"/>
    <w:p w14:paraId="07E1B09C" w14:textId="2B4DBFFA" w:rsidR="00D4660A" w:rsidRPr="00D4660A" w:rsidRDefault="00D4660A" w:rsidP="00D4660A">
      <w:r>
        <w:t>Регистрационен № 9700414</w:t>
      </w:r>
    </w:p>
    <w:p w14:paraId="3715C10B" w14:textId="23668D0C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303DC8A5" w14:textId="4D474020" w:rsidR="00D4660A" w:rsidRDefault="00D4660A" w:rsidP="00D4660A"/>
    <w:p w14:paraId="16C9E32C" w14:textId="77777777" w:rsidR="00D4660A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Дата на първо разрешаване: 14.08.1997 г.</w:t>
      </w:r>
    </w:p>
    <w:p w14:paraId="4173F1D4" w14:textId="5A1CDA10" w:rsidR="00D4660A" w:rsidRPr="00D4660A" w:rsidRDefault="00D4660A" w:rsidP="00D4660A">
      <w:r w:rsidRPr="00D4660A">
        <w:rPr>
          <w:lang w:eastAsia="bg-BG"/>
        </w:rPr>
        <w:t>Дата на последно подновяване: 27.05,2008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3A385A" w:rsidR="00BB22B4" w:rsidRPr="00D4660A" w:rsidRDefault="00D4660A" w:rsidP="00D4660A">
      <w:pPr>
        <w:rPr>
          <w:sz w:val="24"/>
          <w:szCs w:val="24"/>
          <w:lang w:eastAsia="bg-BG"/>
        </w:rPr>
      </w:pPr>
      <w:r w:rsidRPr="00D4660A">
        <w:rPr>
          <w:lang w:eastAsia="bg-BG"/>
        </w:rPr>
        <w:t>15.02.2016</w:t>
      </w:r>
    </w:p>
    <w:sectPr w:rsidR="00BB22B4" w:rsidRPr="00D4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4660A"/>
    <w:rsid w:val="00D86297"/>
    <w:rsid w:val="00DB32D3"/>
    <w:rsid w:val="00DD466D"/>
    <w:rsid w:val="00E9184E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2023-02-01T22:32:00Z</dcterms:created>
  <dcterms:modified xsi:type="dcterms:W3CDTF">2023-02-01T22:32:00Z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