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302D1208" w:rsidR="009F77A4" w:rsidRDefault="00DD466D" w:rsidP="00387A66">
      <w:pPr>
        <w:pStyle w:val="Heading1"/>
      </w:pPr>
      <w:r>
        <w:t>1.ИМЕ НА ЛЕКАРСТВЕНИЯ ПРОДУКТ</w:t>
      </w:r>
    </w:p>
    <w:p w14:paraId="4C198B81" w14:textId="0B09C276" w:rsidR="00F51DDC" w:rsidRDefault="00F51DDC" w:rsidP="00F51DDC"/>
    <w:p w14:paraId="774B727E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 xml:space="preserve">Цистинол акут 238,7-297,5 </w:t>
      </w:r>
      <w:r w:rsidRPr="00F51DDC">
        <w:rPr>
          <w:lang w:val="en-US"/>
        </w:rPr>
        <w:t xml:space="preserve">mg </w:t>
      </w:r>
      <w:r w:rsidRPr="00F51DDC">
        <w:rPr>
          <w:lang w:eastAsia="bg-BG"/>
        </w:rPr>
        <w:t>обвити таблетки</w:t>
      </w:r>
    </w:p>
    <w:p w14:paraId="2474349A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proofErr w:type="spellStart"/>
      <w:r w:rsidRPr="00F51DDC">
        <w:rPr>
          <w:lang w:val="en-US"/>
        </w:rPr>
        <w:t>Cystinol</w:t>
      </w:r>
      <w:proofErr w:type="spellEnd"/>
      <w:r w:rsidRPr="00F51DDC">
        <w:rPr>
          <w:lang w:val="en-US"/>
        </w:rPr>
        <w:t xml:space="preserve"> </w:t>
      </w:r>
      <w:proofErr w:type="spellStart"/>
      <w:r w:rsidRPr="00F51DDC">
        <w:rPr>
          <w:lang w:val="en-US"/>
        </w:rPr>
        <w:t>akut</w:t>
      </w:r>
      <w:proofErr w:type="spellEnd"/>
      <w:r w:rsidRPr="00F51DDC">
        <w:rPr>
          <w:lang w:val="en-US"/>
        </w:rPr>
        <w:t xml:space="preserve"> </w:t>
      </w:r>
      <w:r w:rsidRPr="00F51DDC">
        <w:rPr>
          <w:lang w:eastAsia="bg-BG"/>
        </w:rPr>
        <w:t xml:space="preserve">238,7-297,5 </w:t>
      </w:r>
      <w:r w:rsidRPr="00F51DDC">
        <w:rPr>
          <w:lang w:val="en-US"/>
        </w:rPr>
        <w:t>mg coated tablets</w:t>
      </w:r>
    </w:p>
    <w:p w14:paraId="1075E03E" w14:textId="77777777" w:rsidR="00F51DDC" w:rsidRPr="00F51DDC" w:rsidRDefault="00F51DDC" w:rsidP="00F51DDC"/>
    <w:p w14:paraId="0DF202EC" w14:textId="5852A711" w:rsidR="00F53FB7" w:rsidRDefault="00DD466D" w:rsidP="00A93499">
      <w:pPr>
        <w:pStyle w:val="Heading1"/>
      </w:pPr>
      <w:r>
        <w:t>2. КАЧЕСТВЕН И КОЛИЧЕСТВЕН СЪСТАВ</w:t>
      </w:r>
    </w:p>
    <w:p w14:paraId="75E0222C" w14:textId="328BE5F9" w:rsidR="00F51DDC" w:rsidRDefault="00F51DDC" w:rsidP="00F51DDC"/>
    <w:p w14:paraId="04BFB967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u w:val="single"/>
          <w:lang w:eastAsia="bg-BG"/>
        </w:rPr>
        <w:t>Активно вещество:</w:t>
      </w:r>
    </w:p>
    <w:p w14:paraId="4A3852A6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Сух стандартизиран екстракт от листа от Мечо грозде (3,5-5,5:1)</w:t>
      </w:r>
    </w:p>
    <w:p w14:paraId="6DC786EA" w14:textId="13AA8BCF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val="en-US"/>
        </w:rPr>
        <w:t xml:space="preserve">Uvae </w:t>
      </w:r>
      <w:proofErr w:type="spellStart"/>
      <w:r w:rsidRPr="00F51DDC">
        <w:rPr>
          <w:rFonts w:eastAsia="Times New Roman" w:cs="Arial"/>
          <w:color w:val="000000"/>
          <w:lang w:val="en-US"/>
        </w:rPr>
        <w:t>ursi</w:t>
      </w:r>
      <w:proofErr w:type="spellEnd"/>
      <w:r w:rsidRPr="00F51DDC">
        <w:rPr>
          <w:rFonts w:eastAsia="Times New Roman" w:cs="Arial"/>
          <w:color w:val="000000"/>
          <w:lang w:val="en-US"/>
        </w:rPr>
        <w:t xml:space="preserve"> folium </w:t>
      </w:r>
      <w:proofErr w:type="spellStart"/>
      <w:r w:rsidRPr="00F51DDC">
        <w:rPr>
          <w:rFonts w:eastAsia="Times New Roman" w:cs="Arial"/>
          <w:color w:val="000000"/>
          <w:lang w:val="en-US"/>
        </w:rPr>
        <w:t>extractum</w:t>
      </w:r>
      <w:proofErr w:type="spellEnd"/>
      <w:r w:rsidRPr="00F51DD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F51DDC">
        <w:rPr>
          <w:rFonts w:eastAsia="Times New Roman" w:cs="Arial"/>
          <w:color w:val="000000"/>
          <w:lang w:val="en-US"/>
        </w:rPr>
        <w:t>siccum</w:t>
      </w:r>
      <w:proofErr w:type="spellEnd"/>
      <w:r w:rsidRPr="00F51DDC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F51DDC">
        <w:rPr>
          <w:rFonts w:eastAsia="Times New Roman" w:cs="Arial"/>
          <w:color w:val="000000"/>
          <w:lang w:val="en-US"/>
        </w:rPr>
        <w:t>normatum</w:t>
      </w:r>
      <w:proofErr w:type="spellEnd"/>
      <w:r w:rsidRPr="00F51DDC">
        <w:rPr>
          <w:rFonts w:eastAsia="Times New Roman" w:cs="Arial"/>
          <w:color w:val="000000"/>
          <w:lang w:val="en-US"/>
        </w:rPr>
        <w:t xml:space="preserve"> (3,5-5,5:</w:t>
      </w:r>
      <w:r>
        <w:rPr>
          <w:rFonts w:eastAsia="Times New Roman" w:cs="Arial"/>
          <w:color w:val="000000"/>
        </w:rPr>
        <w:t>1</w:t>
      </w:r>
      <w:r w:rsidRPr="00F51DDC">
        <w:rPr>
          <w:rFonts w:eastAsia="Times New Roman" w:cs="Arial"/>
          <w:color w:val="000000"/>
          <w:lang w:val="en-US"/>
        </w:rPr>
        <w:t>)</w:t>
      </w:r>
    </w:p>
    <w:p w14:paraId="511B341E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8FAC55" w14:textId="44AA3760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Състав:</w:t>
      </w:r>
    </w:p>
    <w:p w14:paraId="14D2ECF5" w14:textId="02BA097A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val="en-US"/>
        </w:rPr>
        <w:t xml:space="preserve">1 </w:t>
      </w:r>
      <w:r w:rsidRPr="00F51DDC">
        <w:rPr>
          <w:rFonts w:eastAsia="Times New Roman" w:cs="Arial"/>
          <w:color w:val="000000"/>
          <w:lang w:eastAsia="bg-BG"/>
        </w:rPr>
        <w:t xml:space="preserve">обвита таблетка съдържа 238,7-297,5 </w:t>
      </w:r>
      <w:r w:rsidRPr="00F51DDC">
        <w:rPr>
          <w:rFonts w:eastAsia="Times New Roman" w:cs="Arial"/>
          <w:color w:val="000000"/>
          <w:lang w:val="en-US"/>
        </w:rPr>
        <w:t xml:space="preserve">mg </w:t>
      </w:r>
      <w:r w:rsidRPr="00F51DDC">
        <w:rPr>
          <w:rFonts w:eastAsia="Times New Roman" w:cs="Arial"/>
          <w:color w:val="000000"/>
          <w:lang w:eastAsia="bg-BG"/>
        </w:rPr>
        <w:t xml:space="preserve">сух стандартизиран екстракт от листа от Мечо грозде </w:t>
      </w:r>
      <w:r w:rsidRPr="00F51DDC">
        <w:rPr>
          <w:rFonts w:eastAsia="Times New Roman" w:cs="Arial"/>
          <w:i/>
          <w:iCs/>
          <w:color w:val="000000"/>
          <w:lang w:val="en-US"/>
        </w:rPr>
        <w:t>(Arctostaphylos uva-</w:t>
      </w:r>
      <w:proofErr w:type="spellStart"/>
      <w:r w:rsidRPr="00F51DDC">
        <w:rPr>
          <w:rFonts w:eastAsia="Times New Roman" w:cs="Arial"/>
          <w:i/>
          <w:iCs/>
          <w:color w:val="000000"/>
          <w:lang w:val="en-US"/>
        </w:rPr>
        <w:t>ursi</w:t>
      </w:r>
      <w:proofErr w:type="spellEnd"/>
      <w:r w:rsidRPr="00F51DDC">
        <w:rPr>
          <w:rFonts w:eastAsia="Times New Roman" w:cs="Arial"/>
          <w:i/>
          <w:iCs/>
          <w:color w:val="000000"/>
          <w:lang w:val="en-US"/>
        </w:rPr>
        <w:t xml:space="preserve"> L.)</w:t>
      </w:r>
      <w:r>
        <w:rPr>
          <w:rFonts w:eastAsia="Times New Roman" w:cs="Arial"/>
          <w:i/>
          <w:iCs/>
          <w:color w:val="000000"/>
          <w:vertAlign w:val="subscript"/>
        </w:rPr>
        <w:t xml:space="preserve">, </w:t>
      </w:r>
      <w:r w:rsidRPr="00F51DDC">
        <w:rPr>
          <w:rFonts w:eastAsia="Times New Roman" w:cs="Arial"/>
          <w:color w:val="000000"/>
          <w:lang w:eastAsia="bg-BG"/>
        </w:rPr>
        <w:t xml:space="preserve">съответстващ на 70 </w:t>
      </w:r>
      <w:r w:rsidRPr="00F51DDC">
        <w:rPr>
          <w:rFonts w:eastAsia="Times New Roman" w:cs="Arial"/>
          <w:color w:val="000000"/>
          <w:lang w:val="en-US"/>
        </w:rPr>
        <w:t xml:space="preserve">mg </w:t>
      </w:r>
      <w:r w:rsidRPr="00F51DDC">
        <w:rPr>
          <w:rFonts w:eastAsia="Times New Roman" w:cs="Arial"/>
          <w:color w:val="000000"/>
          <w:lang w:eastAsia="bg-BG"/>
        </w:rPr>
        <w:t xml:space="preserve">хидрохинонови производни, изчислени като безводен арбутин; екстрагент 60% етанол </w:t>
      </w:r>
      <w:r w:rsidRPr="00F51DDC">
        <w:rPr>
          <w:rFonts w:eastAsia="Times New Roman" w:cs="Arial"/>
          <w:color w:val="000000"/>
          <w:lang w:val="en-US"/>
        </w:rPr>
        <w:t>(v/v).</w:t>
      </w:r>
    </w:p>
    <w:p w14:paraId="2EC1320F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D92FB1" w14:textId="5EC7B6EB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  <w:r w:rsidRPr="00F51DDC">
        <w:rPr>
          <w:rFonts w:eastAsia="Times New Roman" w:cs="Arial"/>
          <w:color w:val="000000"/>
          <w:lang w:eastAsia="bg-BG"/>
        </w:rPr>
        <w:t>:</w:t>
      </w:r>
    </w:p>
    <w:p w14:paraId="3C026231" w14:textId="79079E72" w:rsidR="00F51DDC" w:rsidRPr="00F51DDC" w:rsidRDefault="00F51DDC" w:rsidP="00F51DDC">
      <w:pPr>
        <w:rPr>
          <w:rFonts w:cs="Arial"/>
        </w:rPr>
      </w:pPr>
      <w:r w:rsidRPr="00F51DDC">
        <w:rPr>
          <w:rFonts w:eastAsia="Times New Roman" w:cs="Arial"/>
          <w:color w:val="000000"/>
          <w:lang w:eastAsia="bg-BG"/>
        </w:rPr>
        <w:t>Съдържа лактоза.</w:t>
      </w:r>
    </w:p>
    <w:p w14:paraId="4CABB9ED" w14:textId="360A3076" w:rsidR="00F53FB7" w:rsidRDefault="00DD466D" w:rsidP="00A93499">
      <w:pPr>
        <w:pStyle w:val="Heading1"/>
      </w:pPr>
      <w:r>
        <w:t>3. ЛЕКАРСТВЕНА ФОРМА</w:t>
      </w:r>
    </w:p>
    <w:p w14:paraId="3FF1FFFA" w14:textId="41F5F3E2" w:rsidR="00F51DDC" w:rsidRDefault="00F51DDC" w:rsidP="00F51DDC"/>
    <w:p w14:paraId="139A0BAE" w14:textId="2FA90017" w:rsidR="00F51DDC" w:rsidRPr="00F51DDC" w:rsidRDefault="00F51DDC" w:rsidP="00F51DDC">
      <w:r>
        <w:t>Обвита таблетка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6AAD6E6" w:rsidR="009F77A4" w:rsidRDefault="002C50EE" w:rsidP="00387A66">
      <w:pPr>
        <w:pStyle w:val="Heading2"/>
      </w:pPr>
      <w:r>
        <w:t>4.1. Терапевтични показания</w:t>
      </w:r>
    </w:p>
    <w:p w14:paraId="23E46F27" w14:textId="77777777" w:rsidR="00F51DDC" w:rsidRDefault="00F51DDC" w:rsidP="00F51DDC"/>
    <w:p w14:paraId="39D62F9A" w14:textId="2CDDA534" w:rsidR="00F51DDC" w:rsidRDefault="00F51DDC" w:rsidP="00F51DDC">
      <w:pPr>
        <w:rPr>
          <w:lang w:eastAsia="bg-BG"/>
        </w:rPr>
      </w:pPr>
      <w:r w:rsidRPr="00F51DDC">
        <w:rPr>
          <w:lang w:eastAsia="bg-BG"/>
        </w:rPr>
        <w:t>Възпалителни заболявалия на долните пикочни пътища.</w:t>
      </w:r>
    </w:p>
    <w:p w14:paraId="4E178C4A" w14:textId="77777777" w:rsidR="00F51DDC" w:rsidRPr="00F51DDC" w:rsidRDefault="00F51DDC" w:rsidP="00F51DDC">
      <w:pPr>
        <w:rPr>
          <w:sz w:val="24"/>
          <w:szCs w:val="24"/>
          <w:lang w:eastAsia="bg-BG"/>
        </w:rPr>
      </w:pPr>
    </w:p>
    <w:p w14:paraId="31744E5A" w14:textId="0D88F61A" w:rsidR="009F77A4" w:rsidRDefault="002C50EE" w:rsidP="00387A66">
      <w:pPr>
        <w:pStyle w:val="Heading2"/>
      </w:pPr>
      <w:r>
        <w:t>4.2. Дозировка и начин на приложение</w:t>
      </w:r>
    </w:p>
    <w:p w14:paraId="5A55E922" w14:textId="786DC8E6" w:rsidR="00F51DDC" w:rsidRDefault="00F51DDC" w:rsidP="00F51DDC"/>
    <w:p w14:paraId="131E46DE" w14:textId="77777777" w:rsidR="00F51DDC" w:rsidRPr="00F51DDC" w:rsidRDefault="00F51DDC" w:rsidP="00F51DDC">
      <w:pPr>
        <w:pStyle w:val="Heading3"/>
        <w:rPr>
          <w:rFonts w:eastAsia="Times New Roman"/>
          <w:u w:val="single"/>
          <w:lang w:eastAsia="bg-BG"/>
        </w:rPr>
      </w:pPr>
      <w:r w:rsidRPr="00F51DDC">
        <w:rPr>
          <w:rFonts w:eastAsia="Times New Roman"/>
          <w:u w:val="single"/>
          <w:lang w:eastAsia="bg-BG"/>
        </w:rPr>
        <w:t>Дозировка</w:t>
      </w:r>
    </w:p>
    <w:p w14:paraId="0B9162D5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Възрастни и юноши на възраст над 18 години да приемат по 2 таблетки 3 пъти дневно.</w:t>
      </w:r>
    </w:p>
    <w:p w14:paraId="31B8384C" w14:textId="77777777" w:rsidR="00F51DDC" w:rsidRDefault="00F51DDC" w:rsidP="00F51DDC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8930FC" w14:textId="13C2C2CF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212928D0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Цистинол акут обвити таблетки са противопоказани при деца (вж. точка 4.3).</w:t>
      </w:r>
    </w:p>
    <w:p w14:paraId="2C715B27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30F714E" w14:textId="44EBFDB8" w:rsidR="00F51DDC" w:rsidRPr="00F51DDC" w:rsidRDefault="00F51DDC" w:rsidP="00F51DDC">
      <w:pPr>
        <w:pStyle w:val="Heading3"/>
        <w:rPr>
          <w:rFonts w:eastAsia="Times New Roman"/>
          <w:u w:val="single"/>
          <w:lang w:eastAsia="bg-BG"/>
        </w:rPr>
      </w:pPr>
      <w:r w:rsidRPr="00F51DDC">
        <w:rPr>
          <w:rFonts w:eastAsia="Times New Roman"/>
          <w:u w:val="single"/>
          <w:lang w:eastAsia="bg-BG"/>
        </w:rPr>
        <w:t>Начин на приложение</w:t>
      </w:r>
    </w:p>
    <w:p w14:paraId="427A8A96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Обвитите таблетки трябва да се приемат с достатъчно течност, за предпочитане вода, след хранене.</w:t>
      </w:r>
    </w:p>
    <w:p w14:paraId="5B921581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2380BE" w14:textId="03547ED3" w:rsidR="00F51DDC" w:rsidRPr="00F51DDC" w:rsidRDefault="00F51DDC" w:rsidP="00F51D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Арбутин съдържащите лекарства не трябва да бъдат приемани без лекарски съвети за повече от 1 седмица, и не повече от 5 пъти в годината.</w:t>
      </w:r>
    </w:p>
    <w:p w14:paraId="26C10D7A" w14:textId="77777777" w:rsidR="00F51DDC" w:rsidRPr="00F51DDC" w:rsidRDefault="00F51DDC" w:rsidP="00F51DDC"/>
    <w:p w14:paraId="0535173D" w14:textId="77777777" w:rsidR="00F51DDC" w:rsidRPr="00F51DDC" w:rsidRDefault="00F51DDC" w:rsidP="00F51DDC"/>
    <w:p w14:paraId="5D9E65DA" w14:textId="19BD9E15" w:rsidR="009F77A4" w:rsidRDefault="002C50EE" w:rsidP="00387A66">
      <w:pPr>
        <w:pStyle w:val="Heading2"/>
      </w:pPr>
      <w:r>
        <w:t>4.3. Противопоказания</w:t>
      </w:r>
    </w:p>
    <w:p w14:paraId="1A6645B3" w14:textId="608CB519" w:rsidR="00F51DDC" w:rsidRDefault="00F51DDC" w:rsidP="00F51DDC"/>
    <w:p w14:paraId="16667AA0" w14:textId="77777777" w:rsidR="00F51DDC" w:rsidRDefault="00F51DDC" w:rsidP="00F51DDC">
      <w:pPr>
        <w:pStyle w:val="ListParagraph"/>
        <w:numPr>
          <w:ilvl w:val="0"/>
          <w:numId w:val="40"/>
        </w:numPr>
        <w:rPr>
          <w:rFonts w:cs="Arial"/>
        </w:rPr>
      </w:pPr>
      <w:r w:rsidRPr="00F51DDC">
        <w:rPr>
          <w:rFonts w:cs="Arial"/>
        </w:rPr>
        <w:t>Свръхчувствителност към листа на Мечо грозде или към някое от помощните вещества изброени в точка 6.1.</w:t>
      </w:r>
    </w:p>
    <w:p w14:paraId="46DA6437" w14:textId="77777777" w:rsidR="00F51DDC" w:rsidRPr="00F51DDC" w:rsidRDefault="00F51DDC" w:rsidP="00F51DDC">
      <w:pPr>
        <w:pStyle w:val="ListParagraph"/>
        <w:numPr>
          <w:ilvl w:val="0"/>
          <w:numId w:val="40"/>
        </w:numPr>
        <w:rPr>
          <w:rFonts w:cs="Arial"/>
        </w:rPr>
      </w:pPr>
      <w:r w:rsidRPr="00F51DDC">
        <w:rPr>
          <w:rFonts w:eastAsia="Times New Roman" w:cs="Arial"/>
          <w:color w:val="000000"/>
          <w:lang w:eastAsia="bg-BG"/>
        </w:rPr>
        <w:t>Бременност и кърмене;</w:t>
      </w:r>
    </w:p>
    <w:p w14:paraId="51E7443E" w14:textId="77777777" w:rsidR="00F51DDC" w:rsidRPr="00F51DDC" w:rsidRDefault="00F51DDC" w:rsidP="00F51DDC">
      <w:pPr>
        <w:pStyle w:val="ListParagraph"/>
        <w:numPr>
          <w:ilvl w:val="0"/>
          <w:numId w:val="40"/>
        </w:numPr>
        <w:rPr>
          <w:rFonts w:cs="Arial"/>
        </w:rPr>
      </w:pPr>
      <w:r w:rsidRPr="00F51DDC">
        <w:rPr>
          <w:rFonts w:eastAsia="Times New Roman" w:cs="Arial"/>
          <w:color w:val="000000"/>
          <w:lang w:eastAsia="bg-BG"/>
        </w:rPr>
        <w:t>Деца и възрастни под 18 години</w:t>
      </w:r>
    </w:p>
    <w:p w14:paraId="4E9126F8" w14:textId="47C4546A" w:rsidR="00F51DDC" w:rsidRPr="00F51DDC" w:rsidRDefault="00F51DDC" w:rsidP="00F51DDC">
      <w:pPr>
        <w:pStyle w:val="ListParagraph"/>
        <w:numPr>
          <w:ilvl w:val="0"/>
          <w:numId w:val="40"/>
        </w:numPr>
        <w:rPr>
          <w:rFonts w:cs="Arial"/>
        </w:rPr>
      </w:pPr>
      <w:r w:rsidRPr="00F51DDC">
        <w:rPr>
          <w:rFonts w:eastAsia="Times New Roman" w:cs="Arial"/>
          <w:color w:val="000000"/>
          <w:lang w:eastAsia="bg-BG"/>
        </w:rPr>
        <w:t>При чернодробни заболявалия</w:t>
      </w:r>
    </w:p>
    <w:p w14:paraId="41D46166" w14:textId="77777777" w:rsidR="00F51DDC" w:rsidRPr="00F51DDC" w:rsidRDefault="00F51DDC" w:rsidP="00F51DDC"/>
    <w:p w14:paraId="1C27CE53" w14:textId="3031E148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049C4A12" w14:textId="7AD24FE1" w:rsidR="00F51DDC" w:rsidRDefault="00F51DDC" w:rsidP="00F51DDC"/>
    <w:p w14:paraId="79637804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В листовката, пациентът е уведомен за следното:</w:t>
      </w:r>
    </w:p>
    <w:p w14:paraId="7800389F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В случай на кръв в урината, повишена температура или ако оплакванията не се повлияват за повече от 2 дни от приемането на продукта, трябва да се направи консултация с лекар.</w:t>
      </w:r>
    </w:p>
    <w:p w14:paraId="2136E273" w14:textId="77777777" w:rsidR="00F51DDC" w:rsidRPr="00F51DDC" w:rsidRDefault="00F51DDC" w:rsidP="00F51DDC">
      <w:pPr>
        <w:rPr>
          <w:rFonts w:eastAsia="Times New Roman" w:cs="Arial"/>
          <w:color w:val="000000"/>
          <w:lang w:eastAsia="bg-BG"/>
        </w:rPr>
      </w:pPr>
    </w:p>
    <w:p w14:paraId="714F658B" w14:textId="1F0ADFD6" w:rsidR="00F51DDC" w:rsidRDefault="00F51DDC" w:rsidP="00F51DDC">
      <w:pPr>
        <w:rPr>
          <w:rFonts w:eastAsia="Times New Roman" w:cs="Arial"/>
          <w:color w:val="000000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 xml:space="preserve">Пациенти с редки наследствени проблеми, като галактозна непоносимост, </w:t>
      </w:r>
      <w:r w:rsidRPr="00F51DDC">
        <w:rPr>
          <w:rFonts w:eastAsia="Times New Roman" w:cs="Arial"/>
          <w:color w:val="000000"/>
          <w:lang w:val="en-US"/>
        </w:rPr>
        <w:t xml:space="preserve">Lapp </w:t>
      </w:r>
      <w:r w:rsidRPr="00F51DDC">
        <w:rPr>
          <w:rFonts w:eastAsia="Times New Roman" w:cs="Arial"/>
          <w:color w:val="000000"/>
          <w:lang w:eastAsia="bg-BG"/>
        </w:rPr>
        <w:t>лактазен дефицит или глюкозо-галактозна малабсорбция не трябва да вземат това лекарство. Може да предизвика зелено - кафяво оцветяване на урината, което потъмнява при изложение на въздух.</w:t>
      </w:r>
    </w:p>
    <w:p w14:paraId="7F39E536" w14:textId="77777777" w:rsidR="00F51DDC" w:rsidRPr="00F51DDC" w:rsidRDefault="00F51DDC" w:rsidP="00F51DDC">
      <w:pPr>
        <w:rPr>
          <w:rFonts w:cs="Arial"/>
        </w:rPr>
      </w:pPr>
    </w:p>
    <w:p w14:paraId="1DA47448" w14:textId="6B1B4BF7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113E2C9B" w14:textId="1942031D" w:rsidR="00F51DDC" w:rsidRDefault="00F51DDC" w:rsidP="00F51DDC"/>
    <w:p w14:paraId="0BB5083F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>Не са докладвани.</w:t>
      </w:r>
    </w:p>
    <w:p w14:paraId="147E29FB" w14:textId="77777777" w:rsidR="00F51DDC" w:rsidRPr="00F51DDC" w:rsidRDefault="00F51DDC" w:rsidP="00F51DDC"/>
    <w:p w14:paraId="48846BBA" w14:textId="434D2DCE" w:rsidR="009F77A4" w:rsidRDefault="002C50EE" w:rsidP="00387A66">
      <w:pPr>
        <w:pStyle w:val="Heading2"/>
      </w:pPr>
      <w:r>
        <w:t>4.6. Фертилитет, бременност и кърмене</w:t>
      </w:r>
    </w:p>
    <w:p w14:paraId="02E319C5" w14:textId="5D605D8D" w:rsidR="00F51DDC" w:rsidRDefault="00F51DDC" w:rsidP="00F51DDC"/>
    <w:p w14:paraId="19D8EAFF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>Цистинол акут обвити таблетки са противопоказани по време на бременност и кърмене (вж. точка 4.3).</w:t>
      </w:r>
    </w:p>
    <w:p w14:paraId="54F1D2E6" w14:textId="1A3496E5" w:rsidR="00F51DDC" w:rsidRDefault="00F51DDC" w:rsidP="00F51DDC">
      <w:pPr>
        <w:rPr>
          <w:lang w:eastAsia="bg-BG"/>
        </w:rPr>
      </w:pPr>
      <w:r w:rsidRPr="00F51DDC">
        <w:rPr>
          <w:lang w:eastAsia="bg-BG"/>
        </w:rPr>
        <w:t>Не са провеждани проучвания върху фертилитета.</w:t>
      </w:r>
    </w:p>
    <w:p w14:paraId="6E8D8C2E" w14:textId="77777777" w:rsidR="00F51DDC" w:rsidRPr="00F51DDC" w:rsidRDefault="00F51DDC" w:rsidP="00F51DDC"/>
    <w:p w14:paraId="321AAB00" w14:textId="58B24022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495342C0" w14:textId="4747BB5E" w:rsidR="00F51DDC" w:rsidRDefault="00F51DDC" w:rsidP="00F51DDC"/>
    <w:p w14:paraId="25EBEC54" w14:textId="2D7AD8E1" w:rsidR="00F51DDC" w:rsidRDefault="00F51DDC" w:rsidP="00F51DDC">
      <w:pPr>
        <w:rPr>
          <w:lang w:eastAsia="bg-BG"/>
        </w:rPr>
      </w:pPr>
      <w:r w:rsidRPr="00F51DDC">
        <w:rPr>
          <w:lang w:eastAsia="bg-BG"/>
        </w:rPr>
        <w:t>Не се наблюдава.</w:t>
      </w:r>
    </w:p>
    <w:p w14:paraId="5CDF0B73" w14:textId="77777777" w:rsidR="00F51DDC" w:rsidRPr="00F51DDC" w:rsidRDefault="00F51DDC" w:rsidP="00F51DDC">
      <w:pPr>
        <w:rPr>
          <w:sz w:val="24"/>
          <w:szCs w:val="24"/>
          <w:lang w:eastAsia="bg-BG"/>
        </w:rPr>
      </w:pPr>
    </w:p>
    <w:p w14:paraId="136C86B8" w14:textId="60C44F9B" w:rsidR="009F77A4" w:rsidRDefault="002C50EE" w:rsidP="00387A66">
      <w:pPr>
        <w:pStyle w:val="Heading2"/>
      </w:pPr>
      <w:r>
        <w:t>4.8. Нежелани лекарствени реакции</w:t>
      </w:r>
    </w:p>
    <w:p w14:paraId="662ED3A9" w14:textId="73C72134" w:rsidR="00F51DDC" w:rsidRDefault="00F51DDC" w:rsidP="00F51DDC"/>
    <w:p w14:paraId="1F195D4A" w14:textId="36F762AF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Оценката на нежеланите лекарствени реакции се основава на следните честоти:</w:t>
      </w:r>
    </w:p>
    <w:p w14:paraId="2D15BFEF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1CA20C" w14:textId="4B91A28C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Много чести: (≥ 1/10)</w:t>
      </w:r>
    </w:p>
    <w:p w14:paraId="048168C0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Чести: (≥1/100 до &lt;1/10)</w:t>
      </w:r>
    </w:p>
    <w:p w14:paraId="739C3EAD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Нечести: (≥1/1 000 до &lt;1/100)</w:t>
      </w:r>
    </w:p>
    <w:p w14:paraId="4C1D6424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Редки: (≥1/10 000 до &lt;1/1 000)</w:t>
      </w:r>
    </w:p>
    <w:p w14:paraId="1E978522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Много редки: (&lt;1/10 000)</w:t>
      </w:r>
    </w:p>
    <w:p w14:paraId="35DB2AD7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lastRenderedPageBreak/>
        <w:t>с неизвестна честота (от наличните данни не може да бъде направена оценка)</w:t>
      </w:r>
    </w:p>
    <w:p w14:paraId="27A50145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074A81" w14:textId="3670FCF5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Рядко при пациенти с чувствителен стомах могат да възникнат стомашно-чревни оплаквания (гадене и повръщане).</w:t>
      </w:r>
    </w:p>
    <w:p w14:paraId="16C20CE2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Много рядко могат да се появят алергични реакции.</w:t>
      </w:r>
    </w:p>
    <w:p w14:paraId="14B372B5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7501A9" w14:textId="002E8BBD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В листовката, пациентът е информиран за следното:</w:t>
      </w:r>
    </w:p>
    <w:p w14:paraId="7CCD75C6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В случай на нежелани лекарствени реакции, лечението трябва да се прекрати и да се направи консултация с лекар за мерките, които трябва да се вземат ако е необходимо.</w:t>
      </w:r>
    </w:p>
    <w:p w14:paraId="2C86399F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2C34C6" w14:textId="43444134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При първите признаци на реакции на свръхчувствителност, приемът на продукта трябва незабавно да се прекрати.</w:t>
      </w:r>
    </w:p>
    <w:p w14:paraId="7A04A900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7F175E8" w14:textId="345D4AA0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545275E" w14:textId="1FD44CC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42F9C7B1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>Изпълнителна агенция по лекарствата</w:t>
      </w:r>
    </w:p>
    <w:p w14:paraId="036EAE4A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>ул.,Дамян Груев” № 8</w:t>
      </w:r>
    </w:p>
    <w:p w14:paraId="48211051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>1303 София</w:t>
      </w:r>
    </w:p>
    <w:p w14:paraId="377BDF8C" w14:textId="77777777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>Тел.: +35 928903417</w:t>
      </w:r>
    </w:p>
    <w:p w14:paraId="2E9237CD" w14:textId="263BDBD2" w:rsidR="00F51DDC" w:rsidRPr="00F51DDC" w:rsidRDefault="00F51DDC" w:rsidP="00F51DDC">
      <w:pPr>
        <w:rPr>
          <w:rFonts w:cs="Arial"/>
          <w:lang w:eastAsia="bg-BG"/>
        </w:rPr>
      </w:pPr>
      <w:r w:rsidRPr="00F51DDC">
        <w:rPr>
          <w:lang w:eastAsia="bg-BG"/>
        </w:rPr>
        <w:t xml:space="preserve">уебсайт: </w:t>
      </w:r>
      <w:hyperlink r:id="rId5" w:history="1">
        <w:r w:rsidRPr="00F51DDC">
          <w:rPr>
            <w:u w:val="single"/>
            <w:lang w:val="en-US"/>
          </w:rPr>
          <w:t>www.bda.bg</w:t>
        </w:r>
      </w:hyperlink>
    </w:p>
    <w:p w14:paraId="3951AD58" w14:textId="77777777" w:rsidR="00F51DDC" w:rsidRPr="00F51DDC" w:rsidRDefault="00F51DDC" w:rsidP="00F51DDC"/>
    <w:p w14:paraId="378A0F20" w14:textId="63592DDE" w:rsidR="001D095A" w:rsidRDefault="002C50EE" w:rsidP="00340E8D">
      <w:pPr>
        <w:pStyle w:val="Heading2"/>
      </w:pPr>
      <w:r>
        <w:t>4.9. Предозиране</w:t>
      </w:r>
    </w:p>
    <w:p w14:paraId="6F418832" w14:textId="4012CB3E" w:rsidR="00F51DDC" w:rsidRDefault="00F51DDC" w:rsidP="00F51DDC"/>
    <w:p w14:paraId="3978C5E8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В листовката, пациентът е информиран, че приемането на по-големи количества Цистинол акут обвити таблетки от указаните, може да предизвика стомашно-чревни оплаквания с гадене и повръщане или дори хематурия и чернодробни увреждания.</w:t>
      </w:r>
    </w:p>
    <w:p w14:paraId="22019390" w14:textId="77777777" w:rsidR="00F51DDC" w:rsidRP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94D3244" w14:textId="3439A1D1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В случай на предозиране лекарствения продукт, трябва незабавно да бъде спрян и да се направи консултация с лекар.</w:t>
      </w:r>
    </w:p>
    <w:p w14:paraId="2C0BE4B6" w14:textId="77777777" w:rsidR="00F51DDC" w:rsidRPr="00F51DDC" w:rsidRDefault="00F51DDC" w:rsidP="00F51DDC"/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22CB67A5" w:rsidR="00F62E44" w:rsidRDefault="002C50EE" w:rsidP="00387A66">
      <w:pPr>
        <w:pStyle w:val="Heading2"/>
      </w:pPr>
      <w:r>
        <w:t>5.1. Фармакодинамични свойства</w:t>
      </w:r>
    </w:p>
    <w:p w14:paraId="7053D917" w14:textId="5BBC3161" w:rsidR="00F51DDC" w:rsidRDefault="00F51DDC" w:rsidP="00F51DDC"/>
    <w:p w14:paraId="0900832C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Фармакотерапевтична група: Билкови урологични</w:t>
      </w:r>
    </w:p>
    <w:p w14:paraId="73B4DA71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 xml:space="preserve">АТС код: </w:t>
      </w:r>
      <w:r w:rsidRPr="00F51DDC">
        <w:rPr>
          <w:rFonts w:eastAsia="Times New Roman" w:cs="Arial"/>
          <w:color w:val="000000"/>
          <w:lang w:val="en-US"/>
        </w:rPr>
        <w:t>G04B</w:t>
      </w:r>
    </w:p>
    <w:p w14:paraId="6E2FB50C" w14:textId="77777777" w:rsid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2D0860" w14:textId="60E5E283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 xml:space="preserve">Препаратите от листа на Мечо грозде </w:t>
      </w:r>
      <w:r w:rsidRPr="00F51DDC">
        <w:rPr>
          <w:rFonts w:eastAsia="Times New Roman" w:cs="Arial"/>
          <w:color w:val="000000"/>
          <w:lang w:val="en-US"/>
        </w:rPr>
        <w:t xml:space="preserve">in vitro </w:t>
      </w:r>
      <w:r w:rsidRPr="00F51DDC">
        <w:rPr>
          <w:rFonts w:eastAsia="Times New Roman" w:cs="Arial"/>
          <w:color w:val="000000"/>
          <w:lang w:eastAsia="bg-BG"/>
        </w:rPr>
        <w:t xml:space="preserve">действат антибактериално срещу </w:t>
      </w:r>
      <w:r w:rsidRPr="00F51DDC">
        <w:rPr>
          <w:rFonts w:eastAsia="Times New Roman" w:cs="Arial"/>
          <w:i/>
          <w:iCs/>
          <w:color w:val="000000"/>
          <w:lang w:val="en-US"/>
        </w:rPr>
        <w:t xml:space="preserve">Proteus vulgaris, </w:t>
      </w:r>
      <w:r w:rsidRPr="00F51DDC">
        <w:rPr>
          <w:rFonts w:eastAsia="Times New Roman" w:cs="Arial"/>
          <w:i/>
          <w:iCs/>
          <w:color w:val="000000"/>
          <w:lang w:eastAsia="bg-BG"/>
        </w:rPr>
        <w:t xml:space="preserve">Е. </w:t>
      </w:r>
      <w:r w:rsidRPr="00F51DDC">
        <w:rPr>
          <w:rFonts w:eastAsia="Times New Roman" w:cs="Arial"/>
          <w:i/>
          <w:iCs/>
          <w:color w:val="000000"/>
          <w:lang w:val="en-US"/>
        </w:rPr>
        <w:t xml:space="preserve">coli, </w:t>
      </w:r>
      <w:proofErr w:type="spellStart"/>
      <w:r w:rsidRPr="00F51DDC">
        <w:rPr>
          <w:rFonts w:eastAsia="Times New Roman" w:cs="Arial"/>
          <w:i/>
          <w:iCs/>
          <w:color w:val="000000"/>
          <w:lang w:val="en-US"/>
        </w:rPr>
        <w:t>Ureaplasma</w:t>
      </w:r>
      <w:proofErr w:type="spellEnd"/>
      <w:r w:rsidRPr="00F51DDC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F51DDC">
        <w:rPr>
          <w:rFonts w:eastAsia="Times New Roman" w:cs="Arial"/>
          <w:i/>
          <w:iCs/>
          <w:color w:val="000000"/>
          <w:lang w:val="en-US"/>
        </w:rPr>
        <w:t>urealyticum</w:t>
      </w:r>
      <w:proofErr w:type="spellEnd"/>
      <w:r w:rsidRPr="00F51DDC">
        <w:rPr>
          <w:rFonts w:eastAsia="Times New Roman" w:cs="Arial"/>
          <w:i/>
          <w:iCs/>
          <w:color w:val="000000"/>
          <w:lang w:val="en-US"/>
        </w:rPr>
        <w:t xml:space="preserve">, Mycoplasma hominis, Staphylococcus aureus, Pseudomonas aeruginosa, Klebsiella pneumoniae, Enterococcus faecalis, Streptococcus strains, </w:t>
      </w:r>
      <w:r w:rsidRPr="00F51DDC">
        <w:rPr>
          <w:rFonts w:eastAsia="Times New Roman" w:cs="Arial"/>
          <w:i/>
          <w:iCs/>
          <w:color w:val="000000"/>
          <w:lang w:eastAsia="bg-BG"/>
        </w:rPr>
        <w:t xml:space="preserve">както и срещу </w:t>
      </w:r>
      <w:r w:rsidRPr="00F51DDC">
        <w:rPr>
          <w:rFonts w:eastAsia="Times New Roman" w:cs="Arial"/>
          <w:i/>
          <w:iCs/>
          <w:color w:val="000000"/>
          <w:lang w:val="en-US"/>
        </w:rPr>
        <w:t>Candida albicans.</w:t>
      </w:r>
      <w:r w:rsidRPr="00F51DDC">
        <w:rPr>
          <w:rFonts w:eastAsia="Times New Roman" w:cs="Arial"/>
          <w:color w:val="000000"/>
          <w:lang w:val="en-US"/>
        </w:rPr>
        <w:t xml:space="preserve"> </w:t>
      </w:r>
      <w:r w:rsidRPr="00F51DDC">
        <w:rPr>
          <w:rFonts w:eastAsia="Times New Roman" w:cs="Arial"/>
          <w:color w:val="000000"/>
          <w:lang w:eastAsia="bg-BG"/>
        </w:rPr>
        <w:t>Антибактериалният ефект е свързан главно с агликона хидрохинон, който се освобождава от арбутина или от арбутин екскретиращите продукти.</w:t>
      </w:r>
    </w:p>
    <w:p w14:paraId="66A7374B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lastRenderedPageBreak/>
        <w:t>Когато хидрохинонът е освободен от конюгатите (хидрохинон глюкуронид и сулфат), ензимните действия на микроорганизмите, причиняващи уринарни инфекции, са активирани.</w:t>
      </w:r>
    </w:p>
    <w:p w14:paraId="5DBF30FA" w14:textId="77777777" w:rsidR="00F51DDC" w:rsidRPr="00F51DDC" w:rsidRDefault="00F51DDC" w:rsidP="00F51DDC"/>
    <w:p w14:paraId="544FFDAF" w14:textId="3741780F" w:rsidR="00F62E44" w:rsidRDefault="002C50EE" w:rsidP="00387A66">
      <w:pPr>
        <w:pStyle w:val="Heading2"/>
      </w:pPr>
      <w:r>
        <w:t>5.2. Фармакокинетични свойства</w:t>
      </w:r>
    </w:p>
    <w:p w14:paraId="65A7A419" w14:textId="6B4F4C50" w:rsidR="00F51DDC" w:rsidRDefault="00F51DDC" w:rsidP="00F51DDC"/>
    <w:p w14:paraId="63217C35" w14:textId="77777777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>Арбутин от листа на Мечо грозде се абсорбира в тънките черва, ензимно се хидролизира в черния дроб и се метаболизира чрез реакция от фаза II до хидрохинонови съединения (хидрохинон глюкуронид и сулфат). Тези съединения са разтворими във вода и се екскретират чрез урината.</w:t>
      </w:r>
    </w:p>
    <w:p w14:paraId="1AB9EA9A" w14:textId="77777777" w:rsidR="00F51DDC" w:rsidRP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A6DCCA" w14:textId="10BC168D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 xml:space="preserve">При едно проучване на метаболизма при здрави доброволци </w:t>
      </w:r>
      <w:r w:rsidRPr="00F51DDC">
        <w:rPr>
          <w:rFonts w:eastAsia="Times New Roman" w:cs="Arial"/>
          <w:color w:val="000000"/>
          <w:lang w:val="en-US"/>
        </w:rPr>
        <w:t xml:space="preserve">(3x2 </w:t>
      </w:r>
      <w:r w:rsidRPr="00F51DDC">
        <w:rPr>
          <w:rFonts w:eastAsia="Times New Roman" w:cs="Arial"/>
          <w:color w:val="000000"/>
          <w:lang w:eastAsia="bg-BG"/>
        </w:rPr>
        <w:t>Цистинол акут обвити таблетки), до 70% от прилаганата доза арбутин се екскретира в урината като конюгиран хидрохинон в рамките на 24 часа. Активното вещество, установено като свободен хидрохинон, е под 0,5% от приложената доза арбутин.</w:t>
      </w:r>
    </w:p>
    <w:p w14:paraId="3C5129C4" w14:textId="77777777" w:rsidR="00F51DDC" w:rsidRPr="00F51DDC" w:rsidRDefault="00F51DDC" w:rsidP="00F51D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70FB90" w14:textId="7EFC9E48" w:rsidR="00F51DDC" w:rsidRPr="00F51DDC" w:rsidRDefault="00F51DDC" w:rsidP="00F51DDC">
      <w:pPr>
        <w:spacing w:line="240" w:lineRule="auto"/>
        <w:rPr>
          <w:rFonts w:eastAsia="Times New Roman" w:cs="Arial"/>
          <w:lang w:eastAsia="bg-BG"/>
        </w:rPr>
      </w:pPr>
      <w:r w:rsidRPr="00F51DDC">
        <w:rPr>
          <w:rFonts w:eastAsia="Times New Roman" w:cs="Arial"/>
          <w:color w:val="000000"/>
          <w:lang w:eastAsia="bg-BG"/>
        </w:rPr>
        <w:t xml:space="preserve">Микробиологични изследвания с Е. </w:t>
      </w:r>
      <w:r w:rsidRPr="00F51DDC">
        <w:rPr>
          <w:rFonts w:eastAsia="Times New Roman" w:cs="Arial"/>
          <w:color w:val="000000"/>
          <w:lang w:val="en-US"/>
        </w:rPr>
        <w:t xml:space="preserve">coli </w:t>
      </w:r>
      <w:r w:rsidRPr="00F51DDC">
        <w:rPr>
          <w:rFonts w:eastAsia="Times New Roman" w:cs="Arial"/>
          <w:color w:val="000000"/>
          <w:lang w:eastAsia="bg-BG"/>
        </w:rPr>
        <w:t xml:space="preserve">показват, че ензимното разцепване на конюгатите се осъществява в голяма степен интрабактериално и следователно независимо от </w:t>
      </w:r>
      <w:r w:rsidRPr="00F51DDC">
        <w:rPr>
          <w:rFonts w:eastAsia="Times New Roman" w:cs="Arial"/>
          <w:color w:val="000000"/>
          <w:lang w:val="en-US"/>
        </w:rPr>
        <w:t>pH</w:t>
      </w:r>
      <w:r w:rsidRPr="00F51DDC">
        <w:rPr>
          <w:rFonts w:eastAsia="Times New Roman" w:cs="Arial"/>
          <w:color w:val="000000"/>
          <w:lang w:eastAsia="bg-BG"/>
        </w:rPr>
        <w:t>-стойността на урината. Съответно антибактериалният ефект се увеличава само на определено място на действие, при наличие на бактерии.</w:t>
      </w:r>
    </w:p>
    <w:p w14:paraId="5C2F9538" w14:textId="77777777" w:rsidR="00F51DDC" w:rsidRPr="00F51DDC" w:rsidRDefault="00F51DDC" w:rsidP="00F51DDC"/>
    <w:p w14:paraId="6925FEB0" w14:textId="73E45718" w:rsidR="00F62E44" w:rsidRDefault="002C50EE" w:rsidP="00387A66">
      <w:pPr>
        <w:pStyle w:val="Heading2"/>
      </w:pPr>
      <w:r>
        <w:t>5.3. Предклинични данни за безопасност</w:t>
      </w:r>
    </w:p>
    <w:p w14:paraId="19EE2F34" w14:textId="61959E8D" w:rsidR="00F51DDC" w:rsidRDefault="00F51DDC" w:rsidP="00F51DDC"/>
    <w:p w14:paraId="7D59DDAC" w14:textId="61ED82D6" w:rsidR="00F51DDC" w:rsidRDefault="00F51DDC" w:rsidP="00F51DDC">
      <w:pPr>
        <w:rPr>
          <w:lang w:eastAsia="bg-BG"/>
        </w:rPr>
      </w:pPr>
      <w:r w:rsidRPr="00F51DDC">
        <w:rPr>
          <w:lang w:eastAsia="bg-BG"/>
        </w:rPr>
        <w:t>Експерименти с животни показват съмнения за мутагенни и леки канцерогенни ефекти при перорално прилагане на хидрохинон.</w:t>
      </w:r>
    </w:p>
    <w:p w14:paraId="6FC13E74" w14:textId="6385EBDD" w:rsidR="00F51DDC" w:rsidRDefault="00F51DDC" w:rsidP="00F51DDC">
      <w:pPr>
        <w:rPr>
          <w:lang w:eastAsia="bg-BG"/>
        </w:rPr>
      </w:pPr>
    </w:p>
    <w:p w14:paraId="23B663B7" w14:textId="1105DBC4" w:rsidR="00F51DDC" w:rsidRPr="00F51DDC" w:rsidRDefault="00F51DDC" w:rsidP="00F51DDC">
      <w:pPr>
        <w:rPr>
          <w:sz w:val="24"/>
          <w:szCs w:val="24"/>
          <w:lang w:eastAsia="bg-BG"/>
        </w:rPr>
      </w:pPr>
      <w:r w:rsidRPr="00F51DDC">
        <w:rPr>
          <w:lang w:eastAsia="bg-BG"/>
        </w:rPr>
        <w:t xml:space="preserve">Не е наблюдаван мутагенен ефект на Цистинол акут обвити таблетки при теста на </w:t>
      </w:r>
      <w:r w:rsidRPr="00F51DDC">
        <w:rPr>
          <w:lang w:val="en-US"/>
        </w:rPr>
        <w:t xml:space="preserve">Ames </w:t>
      </w:r>
      <w:r w:rsidRPr="00F51DDC">
        <w:rPr>
          <w:lang w:eastAsia="bg-BG"/>
        </w:rPr>
        <w:t>(с или без метаболитно активиране).</w:t>
      </w:r>
    </w:p>
    <w:p w14:paraId="43F07E0F" w14:textId="77777777" w:rsidR="00F51DDC" w:rsidRPr="00F51DDC" w:rsidRDefault="00F51DDC" w:rsidP="00F51DDC"/>
    <w:p w14:paraId="357049A8" w14:textId="0A177A2A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41B66291" w14:textId="0CF02F31" w:rsidR="00F51DDC" w:rsidRDefault="00F51DDC" w:rsidP="00F51DDC"/>
    <w:p w14:paraId="0AE06F52" w14:textId="77777777" w:rsidR="00F51DDC" w:rsidRPr="00F51DDC" w:rsidRDefault="00F51DDC" w:rsidP="00F51DDC">
      <w:pPr>
        <w:rPr>
          <w:sz w:val="24"/>
          <w:szCs w:val="24"/>
          <w:lang w:val="en-US" w:eastAsia="bg-BG"/>
        </w:rPr>
      </w:pPr>
      <w:r w:rsidRPr="00F51DDC">
        <w:rPr>
          <w:lang w:val="en-US"/>
        </w:rPr>
        <w:t xml:space="preserve">Schaper </w:t>
      </w:r>
      <w:r w:rsidRPr="00F51DDC">
        <w:rPr>
          <w:lang w:eastAsia="bg-BG"/>
        </w:rPr>
        <w:t xml:space="preserve">&amp; </w:t>
      </w:r>
      <w:proofErr w:type="spellStart"/>
      <w:r w:rsidRPr="00F51DDC">
        <w:rPr>
          <w:lang w:val="en-US"/>
        </w:rPr>
        <w:t>Briimmer</w:t>
      </w:r>
      <w:proofErr w:type="spellEnd"/>
      <w:r w:rsidRPr="00F51DDC">
        <w:rPr>
          <w:lang w:val="en-US"/>
        </w:rPr>
        <w:t xml:space="preserve"> GmbH </w:t>
      </w:r>
      <w:r w:rsidRPr="00F51DDC">
        <w:rPr>
          <w:lang w:eastAsia="bg-BG"/>
        </w:rPr>
        <w:t xml:space="preserve">&amp; </w:t>
      </w:r>
      <w:r w:rsidRPr="00F51DDC">
        <w:rPr>
          <w:lang w:val="en-US"/>
        </w:rPr>
        <w:t xml:space="preserve">Co.KG </w:t>
      </w:r>
      <w:proofErr w:type="spellStart"/>
      <w:r w:rsidRPr="00F51DDC">
        <w:rPr>
          <w:lang w:val="en-US"/>
        </w:rPr>
        <w:t>BahnhofstraBe</w:t>
      </w:r>
      <w:proofErr w:type="spellEnd"/>
      <w:r w:rsidRPr="00F51DDC">
        <w:rPr>
          <w:lang w:val="en-US"/>
        </w:rPr>
        <w:t xml:space="preserve"> 35</w:t>
      </w:r>
    </w:p>
    <w:p w14:paraId="5F1B6372" w14:textId="77777777" w:rsidR="00F51DDC" w:rsidRPr="00F51DDC" w:rsidRDefault="00F51DDC" w:rsidP="00F51DDC">
      <w:pPr>
        <w:rPr>
          <w:sz w:val="24"/>
          <w:szCs w:val="24"/>
          <w:lang w:val="en-US" w:eastAsia="bg-BG"/>
        </w:rPr>
      </w:pPr>
      <w:r w:rsidRPr="00F51DDC">
        <w:rPr>
          <w:lang w:val="en-US"/>
        </w:rPr>
        <w:t xml:space="preserve">38259 </w:t>
      </w:r>
      <w:proofErr w:type="spellStart"/>
      <w:r w:rsidRPr="00F51DDC">
        <w:rPr>
          <w:lang w:val="en-US"/>
        </w:rPr>
        <w:t>Salzgittter</w:t>
      </w:r>
      <w:proofErr w:type="spellEnd"/>
      <w:r w:rsidRPr="00F51DDC">
        <w:rPr>
          <w:lang w:eastAsia="bg-BG"/>
        </w:rPr>
        <w:t>/Германия</w:t>
      </w:r>
    </w:p>
    <w:p w14:paraId="38C2F145" w14:textId="77777777" w:rsidR="00F51DDC" w:rsidRPr="00F51DDC" w:rsidRDefault="00F51DDC" w:rsidP="00F51DDC">
      <w:pPr>
        <w:rPr>
          <w:sz w:val="24"/>
          <w:szCs w:val="24"/>
          <w:lang w:val="en-US" w:eastAsia="bg-BG"/>
        </w:rPr>
      </w:pPr>
      <w:r w:rsidRPr="00F51DDC">
        <w:rPr>
          <w:lang w:eastAsia="bg-BG"/>
        </w:rPr>
        <w:t xml:space="preserve">Тел.: </w:t>
      </w:r>
      <w:r w:rsidRPr="00F51DDC">
        <w:rPr>
          <w:lang w:val="en-US"/>
        </w:rPr>
        <w:t>(0049) 5341 307-0</w:t>
      </w:r>
    </w:p>
    <w:p w14:paraId="0F44EAB9" w14:textId="2E7E9F55" w:rsidR="00F51DDC" w:rsidRPr="00F51DDC" w:rsidRDefault="00F51DDC" w:rsidP="00F51DDC">
      <w:r w:rsidRPr="00F51DDC">
        <w:rPr>
          <w:lang w:eastAsia="bg-BG"/>
        </w:rPr>
        <w:t xml:space="preserve">Факс: </w:t>
      </w:r>
      <w:r w:rsidRPr="00F51DDC">
        <w:rPr>
          <w:lang w:val="en-US"/>
        </w:rPr>
        <w:t>(0049) 5341 307-124</w:t>
      </w:r>
    </w:p>
    <w:p w14:paraId="0A53321D" w14:textId="10D7D552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31F7186" w14:textId="2852E724" w:rsidR="00F51DDC" w:rsidRDefault="00F51DDC" w:rsidP="00F51DDC"/>
    <w:p w14:paraId="0F7A122B" w14:textId="490AB2ED" w:rsidR="00F51DDC" w:rsidRPr="00F51DDC" w:rsidRDefault="00F51DDC" w:rsidP="00F51DDC">
      <w:r>
        <w:t>20110127</w:t>
      </w:r>
    </w:p>
    <w:p w14:paraId="7C2688F5" w14:textId="6D610EDF" w:rsidR="00F62E44" w:rsidRDefault="00F62E44" w:rsidP="00F62E44"/>
    <w:p w14:paraId="00481C21" w14:textId="3B123A05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4548AA4F" w14:textId="0FBA6009" w:rsidR="00F51DDC" w:rsidRDefault="00F51DDC" w:rsidP="00F51DDC"/>
    <w:p w14:paraId="7C02E9BF" w14:textId="59689A2F" w:rsidR="00F51DDC" w:rsidRPr="00F51DDC" w:rsidRDefault="00F51DDC" w:rsidP="00F51DDC">
      <w:r>
        <w:t>02.03.2011</w:t>
      </w:r>
    </w:p>
    <w:p w14:paraId="43FB38A2" w14:textId="0C18A683" w:rsidR="007C605B" w:rsidRDefault="002C50EE" w:rsidP="005726E3">
      <w:pPr>
        <w:pStyle w:val="Heading1"/>
      </w:pPr>
      <w:r>
        <w:lastRenderedPageBreak/>
        <w:t>10. ДАТА НА АКТУАЛИЗИРАНЕ НА ТЕКСТА</w:t>
      </w:r>
      <w:bookmarkEnd w:id="0"/>
    </w:p>
    <w:p w14:paraId="472617BD" w14:textId="21468507" w:rsidR="00BB22B4" w:rsidRPr="00BB22B4" w:rsidRDefault="00F51DDC" w:rsidP="00F51DDC">
      <w:r>
        <w:t>03/2016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8239E"/>
    <w:multiLevelType w:val="hybridMultilevel"/>
    <w:tmpl w:val="B5980AE8"/>
    <w:lvl w:ilvl="0" w:tplc="16680D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3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8"/>
  </w:num>
  <w:num w:numId="39" w16cid:durableId="934825996">
    <w:abstractNumId w:val="13"/>
  </w:num>
  <w:num w:numId="40" w16cid:durableId="1852176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1DDC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2023-03-03T23:17:00Z</dcterms:created>
  <dcterms:modified xsi:type="dcterms:W3CDTF">2023-03-03T23:17:00Z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