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2BE34EF6" w14:textId="2E29F51D" w:rsidR="007122AD" w:rsidRDefault="00DD466D" w:rsidP="00936AD0">
      <w:pPr>
        <w:pStyle w:val="Heading1"/>
      </w:pPr>
      <w:r>
        <w:t>1.ИМЕ НА ЛЕКАРСТВЕНИЯ ПРОДУКТ</w:t>
      </w:r>
    </w:p>
    <w:p w14:paraId="1AAD139B" w14:textId="7CD5F261" w:rsidR="00D00A25" w:rsidRDefault="00D00A25" w:rsidP="00D00A25"/>
    <w:p w14:paraId="43568112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 xml:space="preserve">Диаб 80 </w:t>
      </w:r>
      <w:r w:rsidRPr="00D00A25">
        <w:rPr>
          <w:lang w:val="en-US"/>
        </w:rPr>
        <w:t>mg</w:t>
      </w:r>
      <w:r w:rsidRPr="00D00A25">
        <w:t xml:space="preserve"> </w:t>
      </w:r>
      <w:r w:rsidRPr="00D00A25">
        <w:rPr>
          <w:lang w:eastAsia="bg-BG"/>
        </w:rPr>
        <w:t>таблетки</w:t>
      </w:r>
    </w:p>
    <w:p w14:paraId="36C0619C" w14:textId="68A26F5F" w:rsidR="00D00A25" w:rsidRPr="00D00A25" w:rsidRDefault="00D00A25" w:rsidP="00D00A25">
      <w:proofErr w:type="spellStart"/>
      <w:r w:rsidRPr="00D00A25">
        <w:rPr>
          <w:lang w:val="en-US"/>
        </w:rPr>
        <w:t>Diab</w:t>
      </w:r>
      <w:proofErr w:type="spellEnd"/>
      <w:r w:rsidRPr="00D00A25">
        <w:t xml:space="preserve"> </w:t>
      </w:r>
      <w:r w:rsidRPr="00D00A25">
        <w:rPr>
          <w:lang w:eastAsia="bg-BG"/>
        </w:rPr>
        <w:t xml:space="preserve">80 </w:t>
      </w:r>
      <w:r w:rsidRPr="00D00A25">
        <w:rPr>
          <w:lang w:val="en-US"/>
        </w:rPr>
        <w:t>mg</w:t>
      </w:r>
      <w:r w:rsidRPr="00D00A25">
        <w:t xml:space="preserve"> </w:t>
      </w:r>
      <w:r w:rsidRPr="00D00A25">
        <w:rPr>
          <w:lang w:val="en-US"/>
        </w:rPr>
        <w:t>tablets</w:t>
      </w:r>
    </w:p>
    <w:p w14:paraId="6920A680" w14:textId="3A977591" w:rsidR="00C40420" w:rsidRDefault="00DD466D" w:rsidP="004A448E">
      <w:pPr>
        <w:pStyle w:val="Heading1"/>
      </w:pPr>
      <w:r>
        <w:t>2. КАЧЕСТВЕН И КОЛИЧЕСТВЕН СЪСТАВ</w:t>
      </w:r>
    </w:p>
    <w:p w14:paraId="5F85FE49" w14:textId="327922B8" w:rsidR="00D00A25" w:rsidRDefault="00D00A25" w:rsidP="00D00A25"/>
    <w:p w14:paraId="337EDC10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 xml:space="preserve">Всяка необвита таблетка съдържа 80 </w:t>
      </w:r>
      <w:r w:rsidRPr="00D00A25">
        <w:rPr>
          <w:lang w:val="en-US"/>
        </w:rPr>
        <w:t>mg</w:t>
      </w:r>
      <w:r w:rsidRPr="00D00A25">
        <w:rPr>
          <w:lang w:val="ru-RU"/>
        </w:rPr>
        <w:t xml:space="preserve"> </w:t>
      </w:r>
      <w:r w:rsidRPr="00D00A25">
        <w:rPr>
          <w:lang w:eastAsia="bg-BG"/>
        </w:rPr>
        <w:t>гликлазид.</w:t>
      </w:r>
    </w:p>
    <w:p w14:paraId="6C35AB68" w14:textId="24CD3372" w:rsidR="00D00A25" w:rsidRPr="00D00A25" w:rsidRDefault="00D00A25" w:rsidP="00D00A25">
      <w:r w:rsidRPr="00D00A25">
        <w:rPr>
          <w:lang w:eastAsia="bg-BG"/>
        </w:rPr>
        <w:t xml:space="preserve">Помощни вещества: всяка таблетка съдържа 43 </w:t>
      </w:r>
      <w:r w:rsidRPr="00D00A25">
        <w:rPr>
          <w:lang w:val="en-US"/>
        </w:rPr>
        <w:t>mg</w:t>
      </w:r>
      <w:r w:rsidRPr="00D00A25">
        <w:rPr>
          <w:lang w:val="ru-RU"/>
        </w:rPr>
        <w:t xml:space="preserve"> </w:t>
      </w:r>
      <w:r w:rsidRPr="00D00A25">
        <w:rPr>
          <w:lang w:eastAsia="bg-BG"/>
        </w:rPr>
        <w:t>лактоза монохидрат.</w:t>
      </w:r>
    </w:p>
    <w:p w14:paraId="614984C4" w14:textId="6F3B69E3" w:rsidR="008A6AF2" w:rsidRDefault="00DD466D" w:rsidP="002C50EE">
      <w:pPr>
        <w:pStyle w:val="Heading1"/>
      </w:pPr>
      <w:r>
        <w:t>3. ЛЕКАРСТВЕНА ФОРМА</w:t>
      </w:r>
    </w:p>
    <w:p w14:paraId="555A229F" w14:textId="7DEF2305" w:rsidR="00D00A25" w:rsidRDefault="00D00A25" w:rsidP="00D00A25"/>
    <w:p w14:paraId="23795A42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Таблетка.</w:t>
      </w:r>
    </w:p>
    <w:p w14:paraId="5A1F8148" w14:textId="01886A93" w:rsidR="00D00A25" w:rsidRPr="00D00A25" w:rsidRDefault="00D00A25" w:rsidP="00D00A25">
      <w:r w:rsidRPr="00D00A25">
        <w:rPr>
          <w:lang w:eastAsia="bg-BG"/>
        </w:rPr>
        <w:t xml:space="preserve">Бели, кръгли таблетки с делителна черта от едната страна и надпис </w:t>
      </w:r>
      <w:r w:rsidRPr="00D00A25">
        <w:rPr>
          <w:lang w:val="en-US"/>
        </w:rPr>
        <w:t>G</w:t>
      </w:r>
      <w:r w:rsidRPr="00D00A25">
        <w:rPr>
          <w:lang w:val="ru-RU"/>
        </w:rPr>
        <w:t xml:space="preserve">25 </w:t>
      </w:r>
      <w:r w:rsidRPr="00D00A25">
        <w:rPr>
          <w:lang w:eastAsia="bg-BG"/>
        </w:rPr>
        <w:t>от другата.</w:t>
      </w:r>
    </w:p>
    <w:p w14:paraId="490FC2C4" w14:textId="0F4A4A75" w:rsidR="002C50EE" w:rsidRDefault="002C50EE" w:rsidP="002C50EE">
      <w:pPr>
        <w:pStyle w:val="Heading1"/>
      </w:pPr>
      <w:r>
        <w:t>4. КЛИНИЧНИ ДАННИ</w:t>
      </w:r>
    </w:p>
    <w:p w14:paraId="74330405" w14:textId="696D3FA6" w:rsidR="007122AD" w:rsidRDefault="002C50EE" w:rsidP="00936AD0">
      <w:pPr>
        <w:pStyle w:val="Heading2"/>
      </w:pPr>
      <w:r>
        <w:t>4.1. Терапевтични показания</w:t>
      </w:r>
    </w:p>
    <w:p w14:paraId="1F2FB0A1" w14:textId="0397CFF5" w:rsidR="00D00A25" w:rsidRDefault="00D00A25" w:rsidP="00D00A25"/>
    <w:p w14:paraId="18EA2562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Неинсулинозависим диабет (тип 2) при възрастни, когато само диетата, физическото натоварване и намаляването на телесното тегло не са достатъчни за постигане на гликемичен контрол.</w:t>
      </w:r>
    </w:p>
    <w:p w14:paraId="721197B5" w14:textId="77777777" w:rsidR="00D00A25" w:rsidRPr="00D00A25" w:rsidRDefault="00D00A25" w:rsidP="00D00A25"/>
    <w:p w14:paraId="53F5B866" w14:textId="69A8D114" w:rsidR="007122AD" w:rsidRDefault="002C50EE" w:rsidP="00936AD0">
      <w:pPr>
        <w:pStyle w:val="Heading2"/>
      </w:pPr>
      <w:r>
        <w:t>4.2. Дозировка и начин на приложение</w:t>
      </w:r>
    </w:p>
    <w:p w14:paraId="0C69DA1D" w14:textId="53E148F3" w:rsidR="00D00A25" w:rsidRDefault="00D00A25" w:rsidP="00D00A25"/>
    <w:p w14:paraId="0DEC94E5" w14:textId="2B7D5AE6" w:rsidR="00D00A25" w:rsidRPr="00D00A25" w:rsidRDefault="00D00A25" w:rsidP="00D00A25">
      <w:pPr>
        <w:pStyle w:val="Heading3"/>
        <w:rPr>
          <w:rFonts w:eastAsia="Times New Roman"/>
          <w:u w:val="single"/>
          <w:lang w:eastAsia="bg-BG"/>
        </w:rPr>
      </w:pPr>
      <w:r w:rsidRPr="00D00A25">
        <w:rPr>
          <w:rFonts w:eastAsia="Times New Roman"/>
          <w:u w:val="single"/>
          <w:lang w:eastAsia="bg-BG"/>
        </w:rPr>
        <w:t>Дозировка</w:t>
      </w:r>
    </w:p>
    <w:p w14:paraId="031505DF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</w:p>
    <w:p w14:paraId="4818CF56" w14:textId="51317A88" w:rsidR="00D00A25" w:rsidRPr="00D00A25" w:rsidRDefault="00D00A25" w:rsidP="00D00A2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Начална доза</w:t>
      </w:r>
    </w:p>
    <w:p w14:paraId="7AD6EE48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Общата дневна доза варира от 40 до 320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 xml:space="preserve">приемани перорално. Дозата трябва да бъде коригирана според индивидуалния отговор на пациента, като се започва с 40-80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 xml:space="preserve">дневно (1/2 - 1 таблетка) и се повишава до постигане на адекватен контрол. Еднократната доза не трябва да превишава 160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 xml:space="preserve">(2 таблетки). При необходимост от по-високи дози, 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трябва да се приема два пъти дневно спрямо основния прием на храна през деня.</w:t>
      </w:r>
    </w:p>
    <w:p w14:paraId="7D446E91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802A68" w14:textId="588EE718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При пациенти със затлъстяване или такива, които не показват адекватен отговор към лечение с гликлазид, може да се наложи започване на допълнителна съпътстваща терапия.</w:t>
      </w:r>
    </w:p>
    <w:p w14:paraId="0E27F2A2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E7A123" w14:textId="4552A244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 xml:space="preserve">Преминаване от друг антидиабетен продукт към Диаб 80 </w:t>
      </w:r>
      <w:r w:rsidRPr="00D00A25">
        <w:rPr>
          <w:rFonts w:eastAsia="Times New Roman" w:cs="Arial"/>
          <w:color w:val="000000"/>
          <w:u w:val="single"/>
          <w:lang w:val="en-US"/>
        </w:rPr>
        <w:t>mg</w:t>
      </w:r>
      <w:r w:rsidRPr="00D00A25">
        <w:rPr>
          <w:rFonts w:eastAsia="Times New Roman" w:cs="Arial"/>
          <w:color w:val="000000"/>
          <w:u w:val="single"/>
          <w:lang w:val="ru-RU"/>
        </w:rPr>
        <w:t xml:space="preserve"> </w:t>
      </w:r>
      <w:r w:rsidRPr="00D00A25">
        <w:rPr>
          <w:rFonts w:eastAsia="Times New Roman" w:cs="Arial"/>
          <w:color w:val="000000"/>
          <w:u w:val="single"/>
          <w:lang w:eastAsia="bg-BG"/>
        </w:rPr>
        <w:t>таблетки</w:t>
      </w:r>
    </w:p>
    <w:p w14:paraId="361D8EE3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може да замести други перорални антидиабетни средства.</w:t>
      </w:r>
    </w:p>
    <w:p w14:paraId="1D4C6075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FF65C5" w14:textId="2D93E1DB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При преминаването към 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трябва да се вземат под внимание дозировката и плазменият полуживот на предходния антидиабетен продукт.</w:t>
      </w:r>
    </w:p>
    <w:p w14:paraId="04B877E2" w14:textId="5ADD6702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lastRenderedPageBreak/>
        <w:t xml:space="preserve">Обикновено не е необходим преходен период. Трябва да се прилага начална доза от 40-80 </w:t>
      </w:r>
      <w:r w:rsidRPr="00D00A25">
        <w:rPr>
          <w:rFonts w:eastAsia="Times New Roman" w:cs="Arial"/>
          <w:color w:val="000000"/>
          <w:lang w:val="en-US"/>
        </w:rPr>
        <w:t>mg</w:t>
      </w:r>
      <w:r>
        <w:rPr>
          <w:rFonts w:eastAsia="Times New Roman" w:cs="Arial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(1/2-1 таблетка) и да се коригира според промените на кръвната захар на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пациента като е описано по-горе.</w:t>
      </w:r>
    </w:p>
    <w:p w14:paraId="7AC58F17" w14:textId="080F5D9E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22B100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Когато се преминава от сулфанилуреен хипогликемичен продукт с удължен полуживот, е необходимо пациентът да остане няколко дни без терапия, за да се избегне адитивният ефект на двата продукта, който може да причини хипогликемия.</w:t>
      </w:r>
    </w:p>
    <w:p w14:paraId="6F23F97B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ED2F75" w14:textId="55F9E71C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Комбинирана терапия с други антидиабетни средства</w:t>
      </w:r>
    </w:p>
    <w:p w14:paraId="7D42690D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може да бъде прилаган в комбинация с бигваниди, инхибитори на алфа- глюкозидазата или инсулин.</w:t>
      </w:r>
    </w:p>
    <w:p w14:paraId="37BF5BB2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C517D9" w14:textId="5226DB7E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При пациенти, които не са адекватно контролирани с гликлазид, едновременно лечение с инсулин може да бъде започнато под внимателно лекарско наблюдение.</w:t>
      </w:r>
    </w:p>
    <w:p w14:paraId="47F55A3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30D10C" w14:textId="432D9D39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082D04CC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ED0A4E1" w14:textId="0308EB06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55523EAD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трябва да се предписва, като се използва същата схема на дозиране, препоръчана за пациенти под 65 години.</w:t>
      </w:r>
    </w:p>
    <w:p w14:paraId="5BE53401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F3B6543" w14:textId="2A92C6E6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Бъбречно увреждане</w:t>
      </w:r>
    </w:p>
    <w:p w14:paraId="34A8A33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При пациенти с лека до умерена бъбречна недостатъчност може да се използва същия режим на дозиране, както при пациенти с нормална бъбречна функция при внимателно наблюдение на пациента. Тези данни са потвърдени в клинични изпитвания.</w:t>
      </w:r>
    </w:p>
    <w:p w14:paraId="0A9EEA11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4895F33" w14:textId="421DC1C1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Пациенти с риск от поява на хипогликемия</w:t>
      </w:r>
    </w:p>
    <w:p w14:paraId="1495C70C" w14:textId="77777777" w:rsidR="00D00A25" w:rsidRPr="00D00A25" w:rsidRDefault="00D00A25" w:rsidP="00D00A25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с недохранване или неправилно хранене;</w:t>
      </w:r>
    </w:p>
    <w:p w14:paraId="2358AF1B" w14:textId="77777777" w:rsidR="00D00A25" w:rsidRPr="00D00A25" w:rsidRDefault="00D00A25" w:rsidP="00D00A25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с тежки или лошо компенсирани ендокринни заболявания (хипопитуитаризъм, хипотиреоидизъм, адренокортикотропна недостатъчност);</w:t>
      </w:r>
    </w:p>
    <w:p w14:paraId="008D0AC4" w14:textId="77777777" w:rsidR="00D00A25" w:rsidRPr="00D00A25" w:rsidRDefault="00D00A25" w:rsidP="00D00A25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при отмяна на продължителна и/или високо дозова кортикостероидна терапия;</w:t>
      </w:r>
    </w:p>
    <w:p w14:paraId="60F2B818" w14:textId="4736133E" w:rsidR="00D00A25" w:rsidRPr="00D00A25" w:rsidRDefault="00D00A25" w:rsidP="00D00A25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тежки съдови заболявания (тежка исхемична болест на сърцето, тежки каротидни увреждания, системни съдови заболявания).</w:t>
      </w:r>
    </w:p>
    <w:p w14:paraId="3F25D2C5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8D569F" w14:textId="3DE2C17E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Препоръчва се минималната дневна начална доза да е 40-80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>.</w:t>
      </w:r>
    </w:p>
    <w:p w14:paraId="71DE11E2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B40ECCC" w14:textId="2913A643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761BA230" w14:textId="1407B1AC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>Безопасността и ефикасността на гликлазид при деца и юноши не са установени. Няма налични данни.</w:t>
      </w:r>
    </w:p>
    <w:p w14:paraId="0637DB58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</w:p>
    <w:p w14:paraId="0F253247" w14:textId="4D755DC7" w:rsidR="007122AD" w:rsidRDefault="002C50EE" w:rsidP="00936AD0">
      <w:pPr>
        <w:pStyle w:val="Heading2"/>
      </w:pPr>
      <w:r>
        <w:t>4.3. Противопоказания</w:t>
      </w:r>
    </w:p>
    <w:p w14:paraId="2A9B858B" w14:textId="2B5EEEB4" w:rsidR="00D00A25" w:rsidRDefault="00D00A25" w:rsidP="00D00A25"/>
    <w:p w14:paraId="5BD8327E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Това лекарство е противопоказано в случай на:</w:t>
      </w:r>
    </w:p>
    <w:p w14:paraId="4082A3B0" w14:textId="77777777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t>Свръхчувствителност към гликлазид или към някое от помощните вещества, изброени в точка 6.1, друг сулфанилуреен продукт, сулфонамид;</w:t>
      </w:r>
    </w:p>
    <w:p w14:paraId="33F142A3" w14:textId="77777777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t>Диабет тип 1;</w:t>
      </w:r>
    </w:p>
    <w:p w14:paraId="3264D938" w14:textId="77777777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t>Диабетна прекома и кома, диабетна кетоацидоза;</w:t>
      </w:r>
    </w:p>
    <w:p w14:paraId="0A3B450C" w14:textId="77777777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t>Тежка бъбречна или чернодробна недостатъчност: в тези случаи се препоръчва прилагането на инсулин;</w:t>
      </w:r>
    </w:p>
    <w:p w14:paraId="05CDE16F" w14:textId="77777777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lastRenderedPageBreak/>
        <w:t>Терапия с миконазол (вж. точка 4.5);</w:t>
      </w:r>
    </w:p>
    <w:p w14:paraId="615F65F1" w14:textId="60FDDB2B" w:rsidR="00D00A25" w:rsidRPr="00D00A25" w:rsidRDefault="00D00A25" w:rsidP="00D00A25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0A25">
        <w:rPr>
          <w:lang w:eastAsia="bg-BG"/>
        </w:rPr>
        <w:t>Кърмене (вж. точка 4.6).</w:t>
      </w:r>
    </w:p>
    <w:p w14:paraId="73F8349F" w14:textId="77777777" w:rsidR="00D00A25" w:rsidRPr="00D00A25" w:rsidRDefault="00D00A25" w:rsidP="00D00A25"/>
    <w:p w14:paraId="0E0BDCC7" w14:textId="464E0683" w:rsidR="007122AD" w:rsidRDefault="002C50EE" w:rsidP="00936AD0">
      <w:pPr>
        <w:pStyle w:val="Heading2"/>
      </w:pPr>
      <w:r>
        <w:t>4.4. Специални предупреждения и предпазни мерки при употреба</w:t>
      </w:r>
    </w:p>
    <w:p w14:paraId="3A5CA95B" w14:textId="0FD9D2C4" w:rsidR="00D00A25" w:rsidRDefault="00D00A25" w:rsidP="00D00A25"/>
    <w:p w14:paraId="013819B7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Хипогликемия</w:t>
      </w:r>
    </w:p>
    <w:p w14:paraId="486C64A3" w14:textId="77777777" w:rsidR="00D00A25" w:rsidRPr="00D00A25" w:rsidRDefault="00D00A25" w:rsidP="00D00A25">
      <w:pPr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Лечението следва да се предписва само на пациенти, които се хранят редовно (включително закусват). Важно е пациентите редовно да приемат въглехидрати поради повишения риск от хипогликемия, ако храната се приема късно, когато се консумира недостатъчно количество храна или когато храната е бедна на въглехидрати. Най-вероятно е да се появи хипогликемия по време на нискокалорични диети, след продължително или усилено физическо натоварване, употреба на алкохол или в случай на комбинирано прилагане на хипогликемични продукти,</w:t>
      </w:r>
    </w:p>
    <w:p w14:paraId="3C8645AF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5DAB51" w14:textId="2C5463D2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Хипогликемия може да възникне след прилагане на сулфанилурейни продукти (вж. точка 4.8). Някои случаи могат да бъдат тежки и продължителни. Може да се наложи хоспитализация и прилагането на глюкоза да продължи няколко дни.</w:t>
      </w:r>
    </w:p>
    <w:p w14:paraId="63394DD0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81FDB3" w14:textId="062C0E9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За да бъде намален рискът от хипогликемични епизоди, е необходим внимателен подбор на пациентите, на използваната доза и точни указания към пациентите.</w:t>
      </w:r>
    </w:p>
    <w:p w14:paraId="2D1B96AB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EE6323" w14:textId="286B07EB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Фактори, които увеличават риска от хипогликемия:</w:t>
      </w:r>
    </w:p>
    <w:p w14:paraId="52F85FCB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Пациентът отказва или (особено пациенти в старческа възраст) не е способен да сътрудничи на лечението;</w:t>
      </w:r>
    </w:p>
    <w:p w14:paraId="5C05F112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Недохранване, нередовно хранене, пропускане на хранене, периоди на гладуване или промени в диетата;</w:t>
      </w:r>
    </w:p>
    <w:p w14:paraId="5C9A4E8B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Несъответствие между физическото натоварване и приема на въглехидрати;</w:t>
      </w:r>
    </w:p>
    <w:p w14:paraId="0D00C89C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Бъбречна недостатъчност;</w:t>
      </w:r>
    </w:p>
    <w:p w14:paraId="7D4114D9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Тежка чернодробна недостатъчност;</w:t>
      </w:r>
    </w:p>
    <w:p w14:paraId="7C16EFB0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Предозиране с Диаб 80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таблетки;</w:t>
      </w:r>
    </w:p>
    <w:p w14:paraId="5C2A0762" w14:textId="77777777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Някои ендокринни заболявания: болести на щитовидната жлеза, хипопитуитаризъм и надбъбречна недостатъчност;</w:t>
      </w:r>
    </w:p>
    <w:p w14:paraId="789AC043" w14:textId="27254738" w:rsidR="00D00A25" w:rsidRPr="00D00A25" w:rsidRDefault="00D00A25" w:rsidP="00D00A25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Комбинирано прилагане с други лекарствени продукти (вж. точка 4,5).</w:t>
      </w:r>
    </w:p>
    <w:p w14:paraId="2A14886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3CED542" w14:textId="536A24D9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Бъбречна и чернодробна недостатъчност</w:t>
      </w:r>
    </w:p>
    <w:p w14:paraId="10D82CC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Фармакокинетиката и/или фармакодинамиката на гликлазид може да се измени при пациенти с чернодробна недостатъчност или тежка бъбречна недостатъчност. Хипогликемичния епизод, възникващ при такива пациенти, може да бъде продължителен, така че трябва да се започне подходящо лечение.</w:t>
      </w:r>
    </w:p>
    <w:p w14:paraId="4EA38636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039B18B" w14:textId="70C19CA6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Информация за пациента</w:t>
      </w:r>
    </w:p>
    <w:p w14:paraId="505CFBA2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Рисковете от хипогликемия, заедно с нейните симптоми (вж, точка 4.8), лечение и състояния, предразполагащи към нейното развитие, трябва да бъдат обяснени на пациента и на членовете на неговото семейството.</w:t>
      </w:r>
    </w:p>
    <w:p w14:paraId="1A2E6366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Пациентът трябва да бъде информиран за важността да следва указанията за диета, редовно физическо натоварване и редовно контролиране на стойностите на кръвната захар.</w:t>
      </w:r>
    </w:p>
    <w:p w14:paraId="02DFFA01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A808F7" w14:textId="7260B3D5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Недостатъчен контрол на кръвната захар</w:t>
      </w:r>
    </w:p>
    <w:p w14:paraId="496C9517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lastRenderedPageBreak/>
        <w:t xml:space="preserve">Контролът на кръвната захар при пациенти, приемащи антидиабетни продукти, може да се влоши при някои от следните обстоятелства: прием на продукти съдържащи жълт кантарион </w:t>
      </w:r>
      <w:r w:rsidRPr="00D00A25">
        <w:rPr>
          <w:rFonts w:eastAsia="Times New Roman" w:cs="Arial"/>
          <w:i/>
          <w:iCs/>
          <w:color w:val="000000"/>
          <w:lang w:val="ru-RU"/>
        </w:rPr>
        <w:t>{</w:t>
      </w:r>
      <w:proofErr w:type="spellStart"/>
      <w:r w:rsidRPr="00D00A25">
        <w:rPr>
          <w:rFonts w:eastAsia="Times New Roman" w:cs="Arial"/>
          <w:i/>
          <w:iCs/>
          <w:color w:val="000000"/>
          <w:lang w:val="en-US"/>
        </w:rPr>
        <w:t>Hypericum</w:t>
      </w:r>
      <w:proofErr w:type="spellEnd"/>
      <w:r w:rsidRPr="00D00A25">
        <w:rPr>
          <w:rFonts w:eastAsia="Times New Roman" w:cs="Arial"/>
          <w:i/>
          <w:iCs/>
          <w:color w:val="000000"/>
          <w:lang w:val="ru-RU"/>
        </w:rPr>
        <w:t xml:space="preserve"> </w:t>
      </w:r>
      <w:proofErr w:type="spellStart"/>
      <w:r w:rsidRPr="00D00A25">
        <w:rPr>
          <w:rFonts w:eastAsia="Times New Roman" w:cs="Arial"/>
          <w:i/>
          <w:iCs/>
          <w:color w:val="000000"/>
          <w:lang w:val="en-US"/>
        </w:rPr>
        <w:t>perforatum</w:t>
      </w:r>
      <w:proofErr w:type="spellEnd"/>
      <w:r w:rsidRPr="00D00A25">
        <w:rPr>
          <w:rFonts w:eastAsia="Times New Roman" w:cs="Arial"/>
          <w:i/>
          <w:iCs/>
          <w:color w:val="000000"/>
          <w:lang w:val="ru-RU"/>
        </w:rPr>
        <w:t>)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(вж. точка 4.5), висока температура, травма, инфекция или хирургична интервенция. В някои случаи може да се наложи прилагането на инсулин.</w:t>
      </w:r>
    </w:p>
    <w:p w14:paraId="792DB7C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A07762" w14:textId="6586A325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Хипогликемичният ефект на всеки перорален антидиабетен продукт, включително и на гликлазид, при много пациенти намалява с времето: това може да се дължи на прогресирането на тежестта на диабета или на намаляването на терапевтичния отговор. Този феномен е известен като вторична недостатъчност, която се различава от първичната недостатъчност, когато при първоначалното прилагане на активната субстанция не се наблюдава ефект. Преди да се определи дали пациентът е с вторична недостатъчност, трябва да се обсъди въпросът за правилният избор на дозата и спазването на диетичния режим.</w:t>
      </w:r>
    </w:p>
    <w:p w14:paraId="4321AF93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810E2B6" w14:textId="69F04F5E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Дисгликемия</w:t>
      </w:r>
    </w:p>
    <w:p w14:paraId="3830C842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Докладвани са отклонения в стойностите на кръвната захар, включително хипогликемия и хипергликемия при пациенти страдащи от диабет, приемащи едновременно лечение с флуорохинолони, особено при пациенти в старческа възраст. Препоръчителен е внимателен контрол на кръвната захар при всички пациенти, приемащи едновременно гликлазид и флуорохинолон.</w:t>
      </w:r>
    </w:p>
    <w:p w14:paraId="44577FD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27F6165" w14:textId="62CBED32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Лабораторни показатели</w:t>
      </w:r>
    </w:p>
    <w:p w14:paraId="2BC83C3B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За оценка на кръвно-захарния контрол се препоръчва измерване на стойностите на гликирания хемоглобин (или кръвната захар на гладно). Може да бъде полезно и проследяването на кръвната захар от самия пациент.</w:t>
      </w:r>
    </w:p>
    <w:p w14:paraId="1B0BD035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BB636C" w14:textId="5658784C" w:rsidR="00D00A25" w:rsidRP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>Пациенти с редки наследствени проблеми на непоносимост към галактоза, пълен лактазен дефицит или глюкозо-галактозна малабсорбция не трябва да приемат това лекарство.</w:t>
      </w:r>
    </w:p>
    <w:p w14:paraId="274116D2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E204B9" w14:textId="2F3F3781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При пациенти с дефицит на глюкозо-6-фосфатна дехидрогеназа </w:t>
      </w:r>
      <w:r w:rsidRPr="00D00A25">
        <w:rPr>
          <w:rFonts w:eastAsia="Times New Roman" w:cs="Arial"/>
          <w:color w:val="000000"/>
          <w:lang w:val="ru-RU"/>
        </w:rPr>
        <w:t>(</w:t>
      </w:r>
      <w:r w:rsidRPr="00D00A25">
        <w:rPr>
          <w:rFonts w:eastAsia="Times New Roman" w:cs="Arial"/>
          <w:color w:val="000000"/>
          <w:lang w:val="en-US"/>
        </w:rPr>
        <w:t>G</w:t>
      </w:r>
      <w:r w:rsidRPr="00D00A25">
        <w:rPr>
          <w:rFonts w:eastAsia="Times New Roman" w:cs="Arial"/>
          <w:color w:val="000000"/>
          <w:lang w:val="ru-RU"/>
        </w:rPr>
        <w:t>6</w:t>
      </w:r>
      <w:r w:rsidRPr="00D00A25">
        <w:rPr>
          <w:rFonts w:eastAsia="Times New Roman" w:cs="Arial"/>
          <w:color w:val="000000"/>
          <w:lang w:val="en-US"/>
        </w:rPr>
        <w:t>FD</w:t>
      </w:r>
      <w:r w:rsidRPr="00D00A25">
        <w:rPr>
          <w:rFonts w:eastAsia="Times New Roman" w:cs="Arial"/>
          <w:color w:val="000000"/>
          <w:lang w:val="ru-RU"/>
        </w:rPr>
        <w:t xml:space="preserve">) </w:t>
      </w:r>
      <w:r w:rsidRPr="00D00A25">
        <w:rPr>
          <w:rFonts w:eastAsia="Times New Roman" w:cs="Arial"/>
          <w:color w:val="000000"/>
          <w:lang w:eastAsia="bg-BG"/>
        </w:rPr>
        <w:t xml:space="preserve">лечението със сулфанилурейни продукти може да доведе до хемолитична анемия. Тъй като гликлазид принадлежи към химичната група на сулфанилурейнте продукти, при пациенти с </w:t>
      </w:r>
      <w:r w:rsidRPr="00D00A25">
        <w:rPr>
          <w:rFonts w:eastAsia="Times New Roman" w:cs="Arial"/>
          <w:color w:val="000000"/>
          <w:lang w:val="en-US"/>
        </w:rPr>
        <w:t>G</w:t>
      </w:r>
      <w:r w:rsidRPr="00D00A25">
        <w:rPr>
          <w:rFonts w:eastAsia="Times New Roman" w:cs="Arial"/>
          <w:color w:val="000000"/>
          <w:lang w:val="ru-RU"/>
        </w:rPr>
        <w:t>6</w:t>
      </w:r>
      <w:r w:rsidRPr="00D00A25">
        <w:rPr>
          <w:rFonts w:eastAsia="Times New Roman" w:cs="Arial"/>
          <w:color w:val="000000"/>
          <w:lang w:val="en-US"/>
        </w:rPr>
        <w:t>FD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е необходимо повишено внимание и трябва да се обсъди алтернативно лечение с несулфанилурейни продукти.</w:t>
      </w:r>
    </w:p>
    <w:p w14:paraId="57C3F2C1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DBE28E" w14:textId="071550A8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Пациенти с порфирия</w:t>
      </w:r>
    </w:p>
    <w:p w14:paraId="118F4804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Описани са случаи на остра порфирия с някои други сулфанилурейни продукти при пациенти които имат порфирия.</w:t>
      </w:r>
    </w:p>
    <w:p w14:paraId="652933E6" w14:textId="6957A993" w:rsidR="00D00A25" w:rsidRPr="00D00A25" w:rsidRDefault="00D00A25" w:rsidP="00D00A25"/>
    <w:p w14:paraId="0734264C" w14:textId="1344B906" w:rsidR="007122AD" w:rsidRDefault="002C50EE" w:rsidP="00936AD0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4E7AC5AA" w14:textId="631149D6" w:rsidR="00D00A25" w:rsidRDefault="00D00A25" w:rsidP="00D00A25"/>
    <w:p w14:paraId="10654C9E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Следните продукти повишават риска от хипогликемия</w:t>
      </w:r>
    </w:p>
    <w:p w14:paraId="39CB5B8B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38F8D5" w14:textId="66432ABC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които са противопоказни</w:t>
      </w:r>
    </w:p>
    <w:p w14:paraId="51C7222D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9AEB608" w14:textId="2BEA2CD8" w:rsidR="00D00A25" w:rsidRPr="00D00A25" w:rsidRDefault="00D00A25" w:rsidP="00D00A25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Миконазол </w:t>
      </w:r>
      <w:r w:rsidRPr="00D00A25">
        <w:rPr>
          <w:rFonts w:eastAsia="Times New Roman" w:cs="Arial"/>
          <w:color w:val="000000"/>
          <w:lang w:eastAsia="bg-BG"/>
        </w:rPr>
        <w:t>(системно приложение, оромукозен гел): повишава хипогликемичния ефект с възможна поява на симптоми на хипогликемия и дори кома.</w:t>
      </w:r>
    </w:p>
    <w:p w14:paraId="4C7C4AD6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E8A22A6" w14:textId="6D86190F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Комбинации, които не се препоръчват</w:t>
      </w:r>
    </w:p>
    <w:p w14:paraId="5ECEBADD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6E0D8CB" w14:textId="0B5C7808" w:rsidR="00D00A25" w:rsidRPr="00D00A25" w:rsidRDefault="00D00A25" w:rsidP="00D00A25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Фенилбутазон </w:t>
      </w:r>
      <w:r w:rsidRPr="00D00A25">
        <w:rPr>
          <w:rFonts w:eastAsia="Times New Roman" w:cs="Arial"/>
          <w:color w:val="000000"/>
          <w:lang w:eastAsia="bg-BG"/>
        </w:rPr>
        <w:t>(системно приложение): повишава хипогликемичния ефект на сулфанилурейните продукти (измества ги от местата на свързване към плазмените протеини и/или намалява тяхното елиминиране).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За предпочитане е да се използват други противовъзпалителни продукти, и да се предупреди пациента и да се подчертае важността на самоконтрола на кръвната захар. Когато е необходимо, по време на и след лечението с противовъзпалително лекарство, дозата на антидиабетния продукт може да се коригира.</w:t>
      </w:r>
    </w:p>
    <w:p w14:paraId="0B86332D" w14:textId="721691B6" w:rsidR="00D00A25" w:rsidRPr="00D00A25" w:rsidRDefault="00D00A25" w:rsidP="00D00A25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Алкохол: </w:t>
      </w:r>
      <w:r w:rsidRPr="00D00A25">
        <w:rPr>
          <w:rFonts w:eastAsia="Times New Roman" w:cs="Arial"/>
          <w:color w:val="000000"/>
          <w:lang w:eastAsia="bg-BG"/>
        </w:rPr>
        <w:t>повишава хипогликемичното действие (чрез инхибиране на компенсаторни механизми), което може да доведе до поява на хипогликемична кома. Да се избягва консумацията на алкохол и на лекарствени продукти, съдържащи алкохол.</w:t>
      </w:r>
    </w:p>
    <w:p w14:paraId="30DFF938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6660590" w14:textId="0EECE37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изискващи предпазни мерки при употреба</w:t>
      </w:r>
    </w:p>
    <w:p w14:paraId="3536C18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695170" w14:textId="77777777" w:rsidR="00D00A25" w:rsidRPr="00D00A25" w:rsidRDefault="00D00A25" w:rsidP="00D00A25">
      <w:pPr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Приемът на някой от следните лекарствени продукти засилва ефекта на понижаване на кръвната захар и по тази причина в някои случаи може да настъпи </w:t>
      </w:r>
      <w:r w:rsidRPr="00D00A25">
        <w:rPr>
          <w:rFonts w:eastAsia="Times New Roman" w:cs="Arial"/>
          <w:color w:val="000000"/>
          <w:lang w:val="en-US"/>
        </w:rPr>
        <w:t>x</w:t>
      </w:r>
      <w:r w:rsidRPr="00D00A25">
        <w:rPr>
          <w:rFonts w:eastAsia="Times New Roman" w:cs="Arial"/>
          <w:color w:val="000000"/>
          <w:lang w:eastAsia="bg-BG"/>
        </w:rPr>
        <w:t xml:space="preserve">ипогликемия: други антидиабетни продукти (инсулин, акарбоза, метформин, тиазолидиндиони, дипентидил пептидаза-4 инхибитори, </w:t>
      </w:r>
      <w:r w:rsidRPr="00D00A25">
        <w:rPr>
          <w:rFonts w:eastAsia="Times New Roman" w:cs="Arial"/>
          <w:color w:val="000000"/>
          <w:lang w:val="en-US"/>
        </w:rPr>
        <w:t>GLP</w:t>
      </w:r>
      <w:r w:rsidRPr="00D00A25">
        <w:rPr>
          <w:rFonts w:eastAsia="Times New Roman" w:cs="Arial"/>
          <w:color w:val="000000"/>
          <w:lang w:val="ru-RU"/>
        </w:rPr>
        <w:t xml:space="preserve">-1 </w:t>
      </w:r>
      <w:r w:rsidRPr="00D00A25">
        <w:rPr>
          <w:rFonts w:eastAsia="Times New Roman" w:cs="Arial"/>
          <w:color w:val="000000"/>
          <w:lang w:eastAsia="bg-BG"/>
        </w:rPr>
        <w:t>рецепторни агонисти), бета-блокери, флуконазол, и инхибитори</w:t>
      </w:r>
      <w:r>
        <w:rPr>
          <w:rFonts w:eastAsia="Times New Roman" w:cs="Arial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на ангиотензин-конвертиращия ензим (каптоприл, еналаприл), Н</w:t>
      </w:r>
      <w:r w:rsidRPr="00D00A25">
        <w:rPr>
          <w:rFonts w:eastAsia="Times New Roman" w:cs="Arial"/>
          <w:color w:val="000000"/>
          <w:vertAlign w:val="subscript"/>
          <w:lang w:eastAsia="bg-BG"/>
        </w:rPr>
        <w:t>2</w:t>
      </w:r>
      <w:r w:rsidRPr="00D00A25">
        <w:rPr>
          <w:rFonts w:eastAsia="Times New Roman" w:cs="Arial"/>
          <w:color w:val="000000"/>
          <w:lang w:eastAsia="bg-BG"/>
        </w:rPr>
        <w:t>-рецепторни антагонисти,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D00A25">
        <w:rPr>
          <w:rFonts w:eastAsia="Times New Roman" w:cs="Arial"/>
          <w:color w:val="000000"/>
          <w:lang w:val="en-US"/>
        </w:rPr>
        <w:t>MAO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инхибитори, сулфонамиди, кларитромицин и нестероидни противовъзпалителни средства.</w:t>
      </w:r>
    </w:p>
    <w:p w14:paraId="729106DB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65F2FB" w14:textId="50309355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Следните продукти могат да предизвикат повишаване на стойностите на кръвната захар</w:t>
      </w:r>
    </w:p>
    <w:p w14:paraId="46D31101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B2750FE" w14:textId="40C0FDB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които не се препоръчват</w:t>
      </w:r>
    </w:p>
    <w:p w14:paraId="17992E1F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E5AD087" w14:textId="429CE20F" w:rsidR="00D00A25" w:rsidRPr="00D00A25" w:rsidRDefault="00D00A25" w:rsidP="00D00A25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Даназол: </w:t>
      </w:r>
      <w:r w:rsidRPr="00D00A25">
        <w:rPr>
          <w:rFonts w:eastAsia="Times New Roman" w:cs="Arial"/>
          <w:color w:val="000000"/>
          <w:lang w:eastAsia="bg-BG"/>
        </w:rPr>
        <w:t>диабетогенен ефект на даназол.</w:t>
      </w:r>
    </w:p>
    <w:p w14:paraId="0CFEA3FC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Ако използването на този лекарствен продукт не може да се избегне, да се предупреди пациента и да се подчертае, че е важно да се контролират глюкозата в урината и кръвта. Може да се наложи да се коригира дозата на антидиабетния продукт по време на и след лечение с даназол.</w:t>
      </w:r>
    </w:p>
    <w:p w14:paraId="1D049D28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FE5C554" w14:textId="64749BAD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изискващи предпазни мерки преди употреба</w:t>
      </w:r>
    </w:p>
    <w:p w14:paraId="68851C8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</w:p>
    <w:p w14:paraId="73A26F7B" w14:textId="399BC722" w:rsidR="00D00A25" w:rsidRPr="00D00A25" w:rsidRDefault="00D00A25" w:rsidP="00D00A25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Хлорпромазин </w:t>
      </w:r>
      <w:r w:rsidRPr="00D00A25">
        <w:rPr>
          <w:rFonts w:eastAsia="Times New Roman" w:cs="Arial"/>
          <w:color w:val="000000"/>
          <w:lang w:eastAsia="bg-BG"/>
        </w:rPr>
        <w:t xml:space="preserve">(невролептик): високи дози (&gt; 100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дневно хлорпромазин) повишават стойностите на кръвната захар (намалено освобождаване на инсулин).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Да се предупреди пациента и да се подчертае, че е важно да се контролира кръвната захар. Може да се наложи да се коригира дозата на антидиабетния продукт по време на и след лечение с невролептика.</w:t>
      </w:r>
    </w:p>
    <w:p w14:paraId="28332A29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</w:p>
    <w:p w14:paraId="1E45C0C8" w14:textId="04B01F03" w:rsidR="00D00A25" w:rsidRPr="00D00A25" w:rsidRDefault="00D00A25" w:rsidP="00D00A25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Глюкокортикоиди </w:t>
      </w:r>
      <w:r w:rsidRPr="00D00A25">
        <w:rPr>
          <w:rFonts w:eastAsia="Times New Roman" w:cs="Arial"/>
          <w:color w:val="000000"/>
          <w:lang w:eastAsia="bg-BG"/>
        </w:rPr>
        <w:t>(системно и локално приложение: вътреставни, кожни и ректални препарати) и тетракосактрин: повишат стойностите на кръвната захар с възможна кетоза (понижена толерантност към въглехидрати, предизвикана от глюкокортикоидите). Да се предупреди пациента и да се подчертае, че е важно, особено в началото на лечението, да се контролират стойностите на кръвната захар. Може да се наложи да се коригира дозата на антидиабетния продукт по време на и след лечението с глюкокортикоиди.</w:t>
      </w:r>
    </w:p>
    <w:p w14:paraId="6A0EF78D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07704202" w14:textId="77777777" w:rsidR="00D00A25" w:rsidRPr="00D00A25" w:rsidRDefault="00D00A25" w:rsidP="00D00A25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lastRenderedPageBreak/>
        <w:t xml:space="preserve">Ритодрин, салбутамол, тербуталин </w:t>
      </w:r>
      <w:r w:rsidRPr="00D00A25">
        <w:rPr>
          <w:rFonts w:eastAsia="Times New Roman" w:cs="Arial"/>
          <w:color w:val="000000"/>
          <w:lang w:eastAsia="bg-BG"/>
        </w:rPr>
        <w:t xml:space="preserve">(интравенозно </w:t>
      </w:r>
      <w:r w:rsidRPr="00D00A25">
        <w:rPr>
          <w:rFonts w:eastAsia="Times New Roman" w:cs="Arial"/>
          <w:color w:val="000000"/>
          <w:lang w:val="ru-RU"/>
        </w:rPr>
        <w:t>(</w:t>
      </w:r>
      <w:proofErr w:type="spellStart"/>
      <w:r w:rsidRPr="00D00A25">
        <w:rPr>
          <w:rFonts w:eastAsia="Times New Roman" w:cs="Arial"/>
          <w:color w:val="000000"/>
          <w:lang w:val="en-US"/>
        </w:rPr>
        <w:t>i</w:t>
      </w:r>
      <w:proofErr w:type="spellEnd"/>
      <w:r w:rsidRPr="00D00A25">
        <w:rPr>
          <w:rFonts w:eastAsia="Times New Roman" w:cs="Arial"/>
          <w:color w:val="000000"/>
          <w:lang w:val="ru-RU"/>
        </w:rPr>
        <w:t>.</w:t>
      </w:r>
      <w:r w:rsidRPr="00D00A25">
        <w:rPr>
          <w:rFonts w:eastAsia="Times New Roman" w:cs="Arial"/>
          <w:color w:val="000000"/>
          <w:lang w:val="en-US"/>
        </w:rPr>
        <w:t>v</w:t>
      </w:r>
      <w:r w:rsidRPr="00D00A25">
        <w:rPr>
          <w:rFonts w:eastAsia="Times New Roman" w:cs="Arial"/>
          <w:color w:val="000000"/>
          <w:lang w:val="ru-RU"/>
        </w:rPr>
        <w:t>.))</w:t>
      </w:r>
      <w:bookmarkEnd w:id="1"/>
    </w:p>
    <w:p w14:paraId="78373CE3" w14:textId="77777777" w:rsid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Повишени стойности на кръвната захар, дължащи се на ефектите на бета-2 агонистите. Да се подчертае, че е важно да се контролират стойностите на кръвната захар. Ако е необходимо, да се премине към инсулин.</w:t>
      </w:r>
    </w:p>
    <w:p w14:paraId="654918C2" w14:textId="77777777" w:rsidR="00D00A25" w:rsidRDefault="00D00A25" w:rsidP="00D00A25">
      <w:pPr>
        <w:spacing w:line="240" w:lineRule="auto"/>
        <w:rPr>
          <w:rFonts w:eastAsia="Times New Roman" w:cs="Arial"/>
        </w:rPr>
      </w:pPr>
    </w:p>
    <w:p w14:paraId="1DF956F2" w14:textId="7A27D5FC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Продукти, съдържащи жълт кантарион </w:t>
      </w:r>
      <w:r w:rsidRPr="00D00A25">
        <w:rPr>
          <w:rFonts w:eastAsia="Times New Roman" w:cs="Arial"/>
          <w:b/>
          <w:bCs/>
          <w:color w:val="000000"/>
        </w:rPr>
        <w:t>(</w:t>
      </w:r>
      <w:proofErr w:type="spellStart"/>
      <w:r w:rsidRPr="00D00A25">
        <w:rPr>
          <w:rFonts w:eastAsia="Times New Roman" w:cs="Arial"/>
          <w:b/>
          <w:bCs/>
          <w:color w:val="000000"/>
          <w:lang w:val="en-US"/>
        </w:rPr>
        <w:t>Hypericum</w:t>
      </w:r>
      <w:proofErr w:type="spellEnd"/>
      <w:r w:rsidRPr="00D00A25">
        <w:rPr>
          <w:rFonts w:eastAsia="Times New Roman" w:cs="Arial"/>
          <w:b/>
          <w:bCs/>
          <w:color w:val="000000"/>
        </w:rPr>
        <w:t xml:space="preserve"> </w:t>
      </w:r>
      <w:proofErr w:type="spellStart"/>
      <w:r w:rsidRPr="00D00A25">
        <w:rPr>
          <w:rFonts w:eastAsia="Times New Roman" w:cs="Arial"/>
          <w:b/>
          <w:bCs/>
          <w:color w:val="000000"/>
          <w:lang w:val="en-US"/>
        </w:rPr>
        <w:t>perforatum</w:t>
      </w:r>
      <w:proofErr w:type="spellEnd"/>
      <w:r w:rsidRPr="00D00A25">
        <w:rPr>
          <w:rFonts w:eastAsia="Times New Roman" w:cs="Arial"/>
          <w:b/>
          <w:bCs/>
          <w:color w:val="000000"/>
        </w:rPr>
        <w:t xml:space="preserve">): </w:t>
      </w:r>
      <w:r w:rsidRPr="00D00A25">
        <w:rPr>
          <w:rFonts w:eastAsia="Times New Roman" w:cs="Arial"/>
          <w:color w:val="000000"/>
          <w:lang w:eastAsia="bg-BG"/>
        </w:rPr>
        <w:t xml:space="preserve">действието на гликлазид отслабва при използването на продукти съдържащи жълт кантарион - </w:t>
      </w:r>
      <w:proofErr w:type="spellStart"/>
      <w:r w:rsidRPr="00D00A25">
        <w:rPr>
          <w:rFonts w:eastAsia="Times New Roman" w:cs="Arial"/>
          <w:i/>
          <w:iCs/>
          <w:color w:val="000000"/>
          <w:lang w:val="en-US"/>
        </w:rPr>
        <w:t>Hypericum</w:t>
      </w:r>
      <w:proofErr w:type="spellEnd"/>
      <w:r w:rsidRPr="00D00A25">
        <w:rPr>
          <w:rFonts w:eastAsia="Times New Roman" w:cs="Arial"/>
          <w:i/>
          <w:iCs/>
          <w:color w:val="000000"/>
        </w:rPr>
        <w:t xml:space="preserve"> </w:t>
      </w:r>
      <w:proofErr w:type="spellStart"/>
      <w:r w:rsidRPr="00D00A25">
        <w:rPr>
          <w:rFonts w:eastAsia="Times New Roman" w:cs="Arial"/>
          <w:i/>
          <w:iCs/>
          <w:color w:val="000000"/>
          <w:lang w:val="en-US"/>
        </w:rPr>
        <w:t>perforatum</w:t>
      </w:r>
      <w:proofErr w:type="spellEnd"/>
      <w:r w:rsidRPr="00D00A25">
        <w:rPr>
          <w:rFonts w:eastAsia="Times New Roman" w:cs="Arial"/>
          <w:i/>
          <w:iCs/>
          <w:color w:val="000000"/>
        </w:rPr>
        <w:t>.</w:t>
      </w:r>
      <w:r w:rsidRPr="00D00A25">
        <w:rPr>
          <w:rFonts w:eastAsia="Times New Roman" w:cs="Arial"/>
          <w:color w:val="000000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Да се подчертае, че е важно да е контролират стойностите на кръвната захар.</w:t>
      </w:r>
    </w:p>
    <w:p w14:paraId="1A498350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8940DC" w14:textId="799312EA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Следните продукти могат да причинят дисгликемия</w:t>
      </w:r>
    </w:p>
    <w:p w14:paraId="42C25527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989DB37" w14:textId="113F418C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изискващи предпазни мерки при употреба</w:t>
      </w:r>
    </w:p>
    <w:p w14:paraId="71572F5E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8AB95AA" w14:textId="57519F40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Флуорохинолони: в </w:t>
      </w:r>
      <w:r w:rsidRPr="00D00A25">
        <w:rPr>
          <w:rFonts w:eastAsia="Times New Roman" w:cs="Arial"/>
          <w:color w:val="000000"/>
          <w:lang w:eastAsia="bg-BG"/>
        </w:rPr>
        <w:t>случай на едновременно лечение с гликлазид и флуорохинолони, пациента трябва да бъде предупреден за риск от дисгликемия и да бъде почертана важността от контрола на стойностите на кръвната захар.</w:t>
      </w:r>
    </w:p>
    <w:p w14:paraId="31D5C6E1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9996114" w14:textId="2B0D21C8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u w:val="single"/>
          <w:lang w:eastAsia="bg-BG"/>
        </w:rPr>
        <w:t>Комбинации, които трябва да се вземат под внимание</w:t>
      </w:r>
    </w:p>
    <w:p w14:paraId="229D171F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94A83FD" w14:textId="6BF03DAF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 xml:space="preserve">Антикоагулантна терапия </w:t>
      </w:r>
      <w:r w:rsidRPr="00D00A25">
        <w:rPr>
          <w:rFonts w:eastAsia="Times New Roman" w:cs="Arial"/>
          <w:color w:val="000000"/>
          <w:lang w:eastAsia="bg-BG"/>
        </w:rPr>
        <w:t>(напр. варфарин): СулфанилуреЙните продукти могат да доведат до засилване на антикоагулантния ефект при едновременно прилагане. При необходимост, трябва да се коригира дозата на антикоагуланта.</w:t>
      </w:r>
    </w:p>
    <w:p w14:paraId="7A7B5D3B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</w:p>
    <w:p w14:paraId="5D9F40EA" w14:textId="028BEC87" w:rsidR="007122AD" w:rsidRDefault="002C50EE" w:rsidP="00936AD0">
      <w:pPr>
        <w:pStyle w:val="Heading2"/>
      </w:pPr>
      <w:r>
        <w:t>4.6. Фертилитет, бременност и кърмене</w:t>
      </w:r>
    </w:p>
    <w:p w14:paraId="4CFDB77B" w14:textId="3C74CB9E" w:rsidR="00D00A25" w:rsidRDefault="00D00A25" w:rsidP="00D00A25"/>
    <w:p w14:paraId="44C96C20" w14:textId="77777777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Бременност</w:t>
      </w:r>
    </w:p>
    <w:p w14:paraId="7E45EF3F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Липсват или има ограничени данни (за по-малко от 300 случая) от употребата на гликлазид по време на бременност, въпреки че има малко данни за други сулфанилурейни продукти.</w:t>
      </w:r>
    </w:p>
    <w:p w14:paraId="542C3E81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F84C1B" w14:textId="46EED9F4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Проучвания при животни показват репродуктивна токсичност (вж. точка 5.3).</w:t>
      </w:r>
    </w:p>
    <w:p w14:paraId="41A1D2DF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8C8A56" w14:textId="4066C509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Като предпазна мярка се препоръчва избягване на употребата на гликлазид по време на бременност.</w:t>
      </w:r>
    </w:p>
    <w:p w14:paraId="04B3AF53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A3FFFA" w14:textId="78237E5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Контролирането на диабета трябва да започне преди периода на зачеване, за да се намали риска от конгенитални увреждания, свързани с неконтролирания диабет.</w:t>
      </w:r>
    </w:p>
    <w:p w14:paraId="169828FE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9FE188" w14:textId="7C59A83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Пероралните хипогликемични продукти не са подходящи, инсулинът е лекарствен продукт на първи избор за лечението на диабет по време на бременността. Препоръчва се пероралната хипогликемична терапия да се смени с инсулин преди забременяването или възможно най- скоро след като бременността е установена.</w:t>
      </w:r>
    </w:p>
    <w:p w14:paraId="74182D8D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9BCB5E" w14:textId="6669636D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Кърмене</w:t>
      </w:r>
    </w:p>
    <w:p w14:paraId="42D58806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Все още не е установено дали гликлазид или неговите метаболити се екскретират в кърмата. Поради наличието на риск от неонатална хипогликемия, лекарствения продукт е противопоказан по време на кърмене. Не може да се изключи риск за новородените/кърмачетата.</w:t>
      </w:r>
    </w:p>
    <w:p w14:paraId="1ADCB680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D034D6" w14:textId="5E987C12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Фертилитет</w:t>
      </w:r>
    </w:p>
    <w:p w14:paraId="1287A360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Не са забелязани ефекти върху фертилитета или репродуктивната способност при мъжки и женски плъхове (вж. точка 5.3).</w:t>
      </w:r>
    </w:p>
    <w:p w14:paraId="67B44663" w14:textId="77777777" w:rsidR="00D00A25" w:rsidRPr="00D00A25" w:rsidRDefault="00D00A25" w:rsidP="00D00A25"/>
    <w:p w14:paraId="5DD7A76D" w14:textId="20521EEC" w:rsidR="007122AD" w:rsidRDefault="002C50EE" w:rsidP="00936AD0">
      <w:pPr>
        <w:pStyle w:val="Heading2"/>
      </w:pPr>
      <w:r>
        <w:t>4.7. Ефекти върху способността за шофиране и работа с машини</w:t>
      </w:r>
    </w:p>
    <w:p w14:paraId="09791616" w14:textId="0550EF03" w:rsidR="00D00A25" w:rsidRDefault="00D00A25" w:rsidP="00D00A25"/>
    <w:p w14:paraId="1A4EC312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Гликлазид не повлиява или повлиява пренебрежимо слабо способността за шофиране и работа с машини. Все пак, пациентите трябва да бъдат запознати със симптомите на хипогликемия и трябва да бъдат внимателни при шофиране или при работа с машини, особено в началото на лечението (вж. точка 4.4).</w:t>
      </w:r>
    </w:p>
    <w:p w14:paraId="0CEDEF3B" w14:textId="77777777" w:rsidR="00D00A25" w:rsidRPr="00D00A25" w:rsidRDefault="00D00A25" w:rsidP="00D00A25"/>
    <w:p w14:paraId="44CE30A3" w14:textId="5A9E5A3C" w:rsidR="007122AD" w:rsidRDefault="002C50EE" w:rsidP="00936AD0">
      <w:pPr>
        <w:pStyle w:val="Heading2"/>
      </w:pPr>
      <w:r>
        <w:t>4.8. Нежелани лекарствени реакции</w:t>
      </w:r>
    </w:p>
    <w:p w14:paraId="07F8A1B1" w14:textId="685FBA5F" w:rsidR="00D00A25" w:rsidRDefault="00D00A25" w:rsidP="00D00A25"/>
    <w:p w14:paraId="2947C700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Въз основа на опита с гликлазид са съобщавани следните нежелани лекарствени реакции.</w:t>
      </w:r>
    </w:p>
    <w:p w14:paraId="036CE8EC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AA09A4" w14:textId="298C38D4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Най-честата нежелана реакция с гликлазид е хипогликемия.</w:t>
      </w:r>
    </w:p>
    <w:p w14:paraId="4DDE1E29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40ACB9" w14:textId="0430594A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Както другите сулфанилурейни продукти, така и лечението с гликлазид може да предизвика хипогликемия, ако храненето е нередовно и особено ако се пропусне някое основно хранене. Възможните симптоми на хипогликемия са: главоболие, силен глад, гадене, повръщане, отпадналост, разстройство на съня, възбуда, агресивност, намалена концентрация, намалена бдителност и забавени реакции, депресия, обърканост, разстройство на зрението и говора, афазия, тремор, пареза, сензорни нарушения, световъртеж, чувство на безсилие, загуба на самоконтрол, делириум, конвулсии, повърхностно дишане, брадикардия, сънливост и загуба на съзнанието, които могат да доведат до кома и летален край.</w:t>
      </w:r>
    </w:p>
    <w:p w14:paraId="439F79DC" w14:textId="77777777" w:rsidR="00D00A25" w:rsidRDefault="00D00A25" w:rsidP="00D00A25">
      <w:pPr>
        <w:rPr>
          <w:rFonts w:eastAsia="Times New Roman" w:cs="Arial"/>
          <w:color w:val="000000"/>
          <w:lang w:eastAsia="bg-BG"/>
        </w:rPr>
      </w:pPr>
    </w:p>
    <w:p w14:paraId="3B7DBBC2" w14:textId="5812B527" w:rsidR="00D00A25" w:rsidRDefault="00D00A25" w:rsidP="00D00A25">
      <w:pPr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>В допълнение могат да се наблюдават симптоми на адренергична контрарегулация: изпотяване, хладна кожа, безпокойство, тахикардия, хипертония, палпитации, стенокардия и сърдечна аритмия.</w:t>
      </w:r>
    </w:p>
    <w:p w14:paraId="60BC76E7" w14:textId="392A5EAD" w:rsidR="00D00A25" w:rsidRDefault="00D00A25" w:rsidP="00D00A25">
      <w:pPr>
        <w:rPr>
          <w:rFonts w:eastAsia="Times New Roman" w:cs="Arial"/>
          <w:color w:val="000000"/>
          <w:lang w:eastAsia="bg-BG"/>
        </w:rPr>
      </w:pPr>
    </w:p>
    <w:p w14:paraId="78E0477D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Обикновено симптомите изчезват след приемане на въглехидрати (захар). Изкуствените подсладители обаче, нямат ефект. Опитът с други сулфанилурейни продукти показва, че хипогликемията може да се появи отново, дори когато първоначално взетите мерки са ефективни.</w:t>
      </w:r>
    </w:p>
    <w:p w14:paraId="6CD8531B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238C15" w14:textId="4AC11891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Ако хипогликемията е тежка или продължителна, дори ако тя бъде временно контролирана чрез приеме на захар, е необходима спешна медицинска помощ или дори хоспитализация.</w:t>
      </w:r>
    </w:p>
    <w:p w14:paraId="0ED67B0C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C1DD45" w14:textId="41F92A3F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Други нежелани лекарствени реакции</w:t>
      </w:r>
    </w:p>
    <w:p w14:paraId="2552592A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Съобщавани са стомашно-чревни нарушения, включително коремна болка, гадене, повръщане, диспепсия, диария и констипация:, ако се появят такива, те могат да се избегнат или намалят при приемане на гликлазид със закуската.</w:t>
      </w:r>
    </w:p>
    <w:p w14:paraId="63336377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По-рядко са съобщавани следните нежелани реакции:</w:t>
      </w:r>
    </w:p>
    <w:p w14:paraId="3C1F7285" w14:textId="77777777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тъкан:</w:t>
      </w:r>
      <w:r w:rsidRPr="00D00A25">
        <w:rPr>
          <w:rFonts w:eastAsia="Times New Roman" w:cs="Arial"/>
          <w:color w:val="000000"/>
          <w:lang w:eastAsia="bg-BG"/>
        </w:rPr>
        <w:t xml:space="preserve"> обрив, сърбеж, уртикария, ангиоедем, еритема, макулопапуларни обриви, булозни реакции (като синдром на </w:t>
      </w:r>
      <w:r w:rsidRPr="00D00A25">
        <w:rPr>
          <w:rFonts w:eastAsia="Times New Roman" w:cs="Arial"/>
          <w:color w:val="000000"/>
          <w:lang w:val="en-US"/>
        </w:rPr>
        <w:lastRenderedPageBreak/>
        <w:t>Steven</w:t>
      </w:r>
      <w:r w:rsidRPr="00D00A25">
        <w:rPr>
          <w:rFonts w:eastAsia="Times New Roman" w:cs="Arial"/>
          <w:color w:val="000000"/>
          <w:lang w:val="ru-RU"/>
        </w:rPr>
        <w:t>-</w:t>
      </w:r>
      <w:r w:rsidRPr="00D00A25">
        <w:rPr>
          <w:rFonts w:eastAsia="Times New Roman" w:cs="Arial"/>
          <w:color w:val="000000"/>
          <w:lang w:val="en-US"/>
        </w:rPr>
        <w:t>Johnson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 xml:space="preserve">и токсична епидермална некролиза) и в изключителни случаи, лекарствен обрив с еозинофилия и системни симптоми </w:t>
      </w:r>
      <w:r w:rsidRPr="00D00A25">
        <w:rPr>
          <w:rFonts w:eastAsia="Times New Roman" w:cs="Arial"/>
          <w:color w:val="000000"/>
          <w:lang w:val="ru-RU"/>
        </w:rPr>
        <w:t>(</w:t>
      </w:r>
      <w:r w:rsidRPr="00D00A25">
        <w:rPr>
          <w:rFonts w:eastAsia="Times New Roman" w:cs="Arial"/>
          <w:color w:val="000000"/>
          <w:lang w:val="en-US"/>
        </w:rPr>
        <w:t>DRESS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синдром).</w:t>
      </w:r>
    </w:p>
    <w:p w14:paraId="68639D08" w14:textId="77777777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Нарушения на кръвта и лимфната система:</w:t>
      </w:r>
      <w:r w:rsidRPr="00D00A25">
        <w:rPr>
          <w:rFonts w:eastAsia="Times New Roman" w:cs="Arial"/>
          <w:color w:val="000000"/>
          <w:lang w:eastAsia="bg-BG"/>
        </w:rPr>
        <w:t xml:space="preserve"> хематологичните отклонения са редки. Те могат да включват анемия, левкопения, тромбоцитопения, гранулоцитопения.. Те обикновено изчезват след прекратяване на лечението.</w:t>
      </w:r>
    </w:p>
    <w:p w14:paraId="78656B4A" w14:textId="77777777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Хепато-билиарни нарушения;</w:t>
      </w:r>
      <w:r w:rsidRPr="00D00A25">
        <w:rPr>
          <w:rFonts w:eastAsia="Times New Roman" w:cs="Arial"/>
          <w:color w:val="000000"/>
          <w:lang w:eastAsia="bg-BG"/>
        </w:rPr>
        <w:t xml:space="preserve"> повишени стойности на чернодробните ензими </w:t>
      </w:r>
      <w:r w:rsidRPr="00D00A25">
        <w:rPr>
          <w:rFonts w:eastAsia="Times New Roman" w:cs="Arial"/>
          <w:color w:val="000000"/>
          <w:lang w:val="ru-RU"/>
        </w:rPr>
        <w:t>(</w:t>
      </w:r>
      <w:r w:rsidRPr="00D00A25">
        <w:rPr>
          <w:rFonts w:eastAsia="Times New Roman" w:cs="Arial"/>
          <w:color w:val="000000"/>
          <w:lang w:val="en-US"/>
        </w:rPr>
        <w:t>ASAT</w:t>
      </w:r>
      <w:r w:rsidRPr="00D00A25">
        <w:rPr>
          <w:rFonts w:eastAsia="Times New Roman" w:cs="Arial"/>
          <w:color w:val="000000"/>
          <w:lang w:val="ru-RU"/>
        </w:rPr>
        <w:t xml:space="preserve">, </w:t>
      </w:r>
      <w:r w:rsidRPr="00D00A25">
        <w:rPr>
          <w:rFonts w:eastAsia="Times New Roman" w:cs="Arial"/>
          <w:color w:val="000000"/>
          <w:lang w:val="en-US"/>
        </w:rPr>
        <w:t>ALAT</w:t>
      </w:r>
      <w:r w:rsidRPr="00D00A25">
        <w:rPr>
          <w:rFonts w:eastAsia="Times New Roman" w:cs="Arial"/>
          <w:color w:val="000000"/>
          <w:lang w:val="ru-RU"/>
        </w:rPr>
        <w:t xml:space="preserve">, </w:t>
      </w:r>
      <w:r w:rsidRPr="00D00A25">
        <w:rPr>
          <w:rFonts w:eastAsia="Times New Roman" w:cs="Arial"/>
          <w:color w:val="000000"/>
          <w:lang w:eastAsia="bg-BG"/>
        </w:rPr>
        <w:t>алкална фосфатаза), хепатит (единични съобщения). Лечението следва да се прекъсне, ако се появи холестатична жълтеница. Тези симптоми обикновено изчезват след прекратяване на лечението.</w:t>
      </w:r>
    </w:p>
    <w:p w14:paraId="0AF79E9E" w14:textId="77777777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Нарушения на очите:</w:t>
      </w:r>
      <w:r w:rsidRPr="00D00A25">
        <w:rPr>
          <w:rFonts w:eastAsia="Times New Roman" w:cs="Arial"/>
          <w:color w:val="000000"/>
          <w:lang w:eastAsia="bg-BG"/>
        </w:rPr>
        <w:t xml:space="preserve"> преходни зрителни нарушения могат да се появят, особено в началото на лечението, в резултат на промяната на стойностите на кръвната захар.</w:t>
      </w:r>
    </w:p>
    <w:p w14:paraId="6F096C67" w14:textId="76B14D83" w:rsidR="00D00A25" w:rsidRPr="00D00A25" w:rsidRDefault="00D00A25" w:rsidP="00D00A25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Ефекти свързани с терапевтичния клас:</w:t>
      </w:r>
      <w:r w:rsidRPr="00D00A25">
        <w:rPr>
          <w:rFonts w:eastAsia="Times New Roman" w:cs="Arial"/>
          <w:color w:val="000000"/>
          <w:lang w:eastAsia="bg-BG"/>
        </w:rPr>
        <w:t xml:space="preserve"> както при други сулфанилурейни продукти, следните нежелани реакции са били наблюдавани: случаи на еритроцитопения, агранулоцитоза, хемолитична анемия, панцитопения, алергичен васкулит, хипонатриемия, повишени стойности на чернодробните ензими и дори нарушение на чернодробната функция (напр. холестаза и жълтеница) и хепатит, които са регистрирани след спиране на сулфанилурейния продукт, или в изолирани случаи са довели до животозастрашаваща чернодробна недостатъчност.</w:t>
      </w:r>
    </w:p>
    <w:p w14:paraId="2C06CD6D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790960A" w14:textId="588CC8F9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</w:p>
    <w:p w14:paraId="60D8E9C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Съобщаването на подозирани нежелани лекарствени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лекарствата.</w:t>
      </w:r>
    </w:p>
    <w:p w14:paraId="5344E3A7" w14:textId="77777777" w:rsidR="00D00A25" w:rsidRDefault="00D00A25" w:rsidP="00D00A25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7C8C6F12" w14:textId="1C03A7B1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b/>
          <w:bCs/>
          <w:color w:val="000000"/>
          <w:lang w:eastAsia="bg-BG"/>
        </w:rPr>
        <w:t>Контакти:</w:t>
      </w:r>
      <w:bookmarkEnd w:id="2"/>
    </w:p>
    <w:p w14:paraId="328DFD33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0C376A84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Ул.,Дамян Груев“ № 8</w:t>
      </w:r>
    </w:p>
    <w:p w14:paraId="44FE0D63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1303 София</w:t>
      </w:r>
    </w:p>
    <w:p w14:paraId="61547B16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Тел.:+359 28903417 уебсайт: </w:t>
      </w:r>
      <w:r w:rsidRPr="00D00A25">
        <w:rPr>
          <w:rFonts w:eastAsia="Times New Roman" w:cs="Arial"/>
        </w:rPr>
        <w:fldChar w:fldCharType="begin"/>
      </w:r>
      <w:r w:rsidRPr="00D00A25">
        <w:rPr>
          <w:rFonts w:eastAsia="Times New Roman" w:cs="Arial"/>
        </w:rPr>
        <w:instrText xml:space="preserve"> HYPERLINK "http://www.bda.bg" </w:instrText>
      </w:r>
      <w:r w:rsidRPr="00D00A25">
        <w:rPr>
          <w:rFonts w:eastAsia="Times New Roman" w:cs="Arial"/>
        </w:rPr>
      </w:r>
      <w:r w:rsidRPr="00D00A25">
        <w:rPr>
          <w:rFonts w:eastAsia="Times New Roman" w:cs="Arial"/>
        </w:rPr>
        <w:fldChar w:fldCharType="separate"/>
      </w:r>
      <w:r w:rsidRPr="00D00A25">
        <w:rPr>
          <w:rFonts w:eastAsia="Times New Roman" w:cs="Arial"/>
          <w:color w:val="000000"/>
          <w:lang w:val="en-US"/>
        </w:rPr>
        <w:t>www</w:t>
      </w:r>
      <w:r w:rsidRPr="00D00A25">
        <w:rPr>
          <w:rFonts w:eastAsia="Times New Roman" w:cs="Arial"/>
          <w:color w:val="000000"/>
          <w:lang w:val="ru-RU"/>
        </w:rPr>
        <w:t>.</w:t>
      </w:r>
      <w:proofErr w:type="spellStart"/>
      <w:r w:rsidRPr="00D00A25">
        <w:rPr>
          <w:rFonts w:eastAsia="Times New Roman" w:cs="Arial"/>
          <w:color w:val="000000"/>
          <w:lang w:val="en-US"/>
        </w:rPr>
        <w:t>bda</w:t>
      </w:r>
      <w:proofErr w:type="spellEnd"/>
      <w:r w:rsidRPr="00D00A25">
        <w:rPr>
          <w:rFonts w:eastAsia="Times New Roman" w:cs="Arial"/>
          <w:color w:val="000000"/>
          <w:lang w:val="ru-RU"/>
        </w:rPr>
        <w:t>.</w:t>
      </w:r>
      <w:proofErr w:type="spellStart"/>
      <w:r w:rsidRPr="00D00A25">
        <w:rPr>
          <w:rFonts w:eastAsia="Times New Roman" w:cs="Arial"/>
          <w:color w:val="000000"/>
          <w:lang w:val="en-US"/>
        </w:rPr>
        <w:t>bg</w:t>
      </w:r>
      <w:proofErr w:type="spellEnd"/>
      <w:r w:rsidRPr="00D00A25">
        <w:rPr>
          <w:rFonts w:eastAsia="Times New Roman" w:cs="Arial"/>
        </w:rPr>
        <w:fldChar w:fldCharType="end"/>
      </w:r>
    </w:p>
    <w:p w14:paraId="297ED5C3" w14:textId="77777777" w:rsidR="00D00A25" w:rsidRPr="00D00A25" w:rsidRDefault="00D00A25" w:rsidP="00D00A25">
      <w:pPr>
        <w:rPr>
          <w:rFonts w:cs="Arial"/>
        </w:rPr>
      </w:pPr>
    </w:p>
    <w:p w14:paraId="5A87DBA3" w14:textId="14DE59E8" w:rsidR="007122AD" w:rsidRDefault="002C50EE" w:rsidP="00936AD0">
      <w:pPr>
        <w:pStyle w:val="Heading2"/>
      </w:pPr>
      <w:r>
        <w:t>4.9. Предозиране</w:t>
      </w:r>
    </w:p>
    <w:p w14:paraId="312BE3C3" w14:textId="7BCD7871" w:rsidR="00D00A25" w:rsidRDefault="00D00A25" w:rsidP="00D00A25"/>
    <w:p w14:paraId="4BEC2187" w14:textId="77777777" w:rsidR="00D00A25" w:rsidRPr="00D00A25" w:rsidRDefault="00D00A25" w:rsidP="00D00A25">
      <w:pPr>
        <w:rPr>
          <w:rFonts w:eastAsia="Times New Roman" w:cs="Arial"/>
          <w:sz w:val="24"/>
          <w:szCs w:val="24"/>
        </w:rPr>
      </w:pPr>
      <w:r w:rsidRPr="00D00A25">
        <w:rPr>
          <w:rFonts w:cs="Arial"/>
        </w:rPr>
        <w:t>Предозирането със сулфанилуреен продукт може да предизвика хипогликемия. Умерени симптоми на хипогликемия, без загуба на съзнание или неврологична симптоматика, трябва да се коригират с приемането на въглехидрати, коригиране на дозата и/или промяна в</w:t>
      </w:r>
      <w:r w:rsidRPr="00D00A25">
        <w:rPr>
          <w:rFonts w:cs="Arial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диетата. Стриктното мониториране трябва да продължи докато лекарят се увери, че пациентът е извън опасност.</w:t>
      </w:r>
    </w:p>
    <w:p w14:paraId="3CCF20F1" w14:textId="77777777" w:rsidR="00D00A25" w:rsidRPr="00D00A25" w:rsidRDefault="00D00A25" w:rsidP="00D00A25">
      <w:pPr>
        <w:rPr>
          <w:rFonts w:eastAsia="Times New Roman" w:cs="Arial"/>
          <w:sz w:val="24"/>
          <w:szCs w:val="24"/>
        </w:rPr>
      </w:pPr>
      <w:r w:rsidRPr="00D00A25">
        <w:rPr>
          <w:rFonts w:eastAsia="Times New Roman" w:cs="Arial"/>
          <w:color w:val="000000"/>
          <w:lang w:eastAsia="bg-BG"/>
        </w:rPr>
        <w:t>Възможни са тежки хипогликемични реакции с кома, конвулсии или други неврологични нарушения, които трябва да се третират като спешни медицински случаи, изискващи незабавна хоспитализация.</w:t>
      </w:r>
    </w:p>
    <w:p w14:paraId="712FA2C7" w14:textId="77777777" w:rsidR="00D00A25" w:rsidRPr="00D00A25" w:rsidRDefault="00D00A25" w:rsidP="00D00A25">
      <w:pPr>
        <w:rPr>
          <w:rFonts w:eastAsia="Times New Roman" w:cs="Arial"/>
          <w:sz w:val="24"/>
          <w:szCs w:val="24"/>
        </w:rPr>
      </w:pPr>
      <w:r w:rsidRPr="00D00A25">
        <w:rPr>
          <w:rFonts w:eastAsia="Times New Roman" w:cs="Arial"/>
          <w:color w:val="000000"/>
          <w:lang w:eastAsia="bg-BG"/>
        </w:rPr>
        <w:t xml:space="preserve">Ако се диагностицира или се подозира хипогликемична кома, на пациента трябва бързо да се приложи интравенозно </w:t>
      </w:r>
      <w:r w:rsidRPr="00D00A25">
        <w:rPr>
          <w:rFonts w:eastAsia="Times New Roman" w:cs="Arial"/>
          <w:color w:val="000000"/>
          <w:lang w:val="ru-RU"/>
        </w:rPr>
        <w:t>(</w:t>
      </w:r>
      <w:proofErr w:type="spellStart"/>
      <w:r w:rsidRPr="00D00A25">
        <w:rPr>
          <w:rFonts w:eastAsia="Times New Roman" w:cs="Arial"/>
          <w:color w:val="000000"/>
          <w:lang w:val="en-US"/>
        </w:rPr>
        <w:t>i</w:t>
      </w:r>
      <w:proofErr w:type="spellEnd"/>
      <w:r w:rsidRPr="00D00A25">
        <w:rPr>
          <w:rFonts w:eastAsia="Times New Roman" w:cs="Arial"/>
          <w:color w:val="000000"/>
          <w:lang w:val="ru-RU"/>
        </w:rPr>
        <w:t>.</w:t>
      </w:r>
      <w:r w:rsidRPr="00D00A25">
        <w:rPr>
          <w:rFonts w:eastAsia="Times New Roman" w:cs="Arial"/>
          <w:color w:val="000000"/>
          <w:lang w:val="en-US"/>
        </w:rPr>
        <w:t>v</w:t>
      </w:r>
      <w:r w:rsidRPr="00D00A25">
        <w:rPr>
          <w:rFonts w:eastAsia="Times New Roman" w:cs="Arial"/>
          <w:color w:val="000000"/>
          <w:lang w:val="ru-RU"/>
        </w:rPr>
        <w:t xml:space="preserve">.) </w:t>
      </w:r>
      <w:r w:rsidRPr="00D00A25">
        <w:rPr>
          <w:rFonts w:eastAsia="Times New Roman" w:cs="Arial"/>
          <w:color w:val="000000"/>
          <w:lang w:eastAsia="bg-BG"/>
        </w:rPr>
        <w:t xml:space="preserve">50 </w:t>
      </w:r>
      <w:r w:rsidRPr="00D00A25">
        <w:rPr>
          <w:rFonts w:eastAsia="Times New Roman" w:cs="Arial"/>
          <w:color w:val="000000"/>
          <w:lang w:val="en-US"/>
        </w:rPr>
        <w:t>ml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 xml:space="preserve">концентриран разтвор на глюкоза (20% до 30%). Това трябва да бъде последвано от непрекъсната инфузия на по-разреден разтвор глюкоза (10%) със скорост, която да поддържа стойностите на кръвната захар над 1 </w:t>
      </w:r>
      <w:r w:rsidRPr="00D00A25">
        <w:rPr>
          <w:rFonts w:eastAsia="Times New Roman" w:cs="Arial"/>
          <w:color w:val="000000"/>
          <w:lang w:val="en-US"/>
        </w:rPr>
        <w:t>g</w:t>
      </w:r>
      <w:r w:rsidRPr="00D00A25">
        <w:rPr>
          <w:rFonts w:eastAsia="Times New Roman" w:cs="Arial"/>
          <w:color w:val="000000"/>
          <w:lang w:val="ru-RU"/>
        </w:rPr>
        <w:t xml:space="preserve">/1. </w:t>
      </w:r>
      <w:r w:rsidRPr="00D00A25">
        <w:rPr>
          <w:rFonts w:eastAsia="Times New Roman" w:cs="Arial"/>
          <w:color w:val="000000"/>
          <w:lang w:eastAsia="bg-BG"/>
        </w:rPr>
        <w:lastRenderedPageBreak/>
        <w:t>Пациентите трябва внимателно да се наблюдават и в зависимост от тяхното общо състояние, лекарят преценява дали е необходимо по-нататъшно проследяване.</w:t>
      </w:r>
    </w:p>
    <w:p w14:paraId="149287A1" w14:textId="5D01D73A" w:rsidR="00D00A25" w:rsidRDefault="00D00A25" w:rsidP="00D00A25">
      <w:pPr>
        <w:rPr>
          <w:rFonts w:ascii="Times New Roman" w:eastAsia="Times New Roman" w:hAnsi="Times New Roman" w:cs="Times New Roman"/>
          <w:sz w:val="24"/>
          <w:szCs w:val="24"/>
        </w:rPr>
      </w:pPr>
      <w:r w:rsidRPr="00D00A25">
        <w:rPr>
          <w:rFonts w:eastAsia="Times New Roman" w:cs="Arial"/>
          <w:color w:val="000000"/>
          <w:lang w:eastAsia="bg-BG"/>
        </w:rPr>
        <w:t>Диализата не води до подобрение на състоянието на пациентите, тъй като гликлазид се свързва във висока степен с плазмените протеини.</w:t>
      </w:r>
    </w:p>
    <w:p w14:paraId="2AAAA6BC" w14:textId="77777777" w:rsidR="00D00A25" w:rsidRPr="00D00A25" w:rsidRDefault="00D00A25" w:rsidP="00D00A2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DE36AC8" w14:textId="6FCB4BE4" w:rsidR="00B6672E" w:rsidRDefault="002C50EE" w:rsidP="00936AD0">
      <w:pPr>
        <w:pStyle w:val="Heading2"/>
      </w:pPr>
      <w:r>
        <w:t>5.1. Фармакодинамични свойства</w:t>
      </w:r>
    </w:p>
    <w:p w14:paraId="652B629C" w14:textId="4C72F362" w:rsidR="00D00A25" w:rsidRDefault="00D00A25" w:rsidP="00D00A25"/>
    <w:p w14:paraId="6EE51B4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Фармакотерапевтична група: сулфонамиди, урейни производни. АТС код: А10ВВ09.</w:t>
      </w:r>
    </w:p>
    <w:p w14:paraId="2D47F099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6538060" w14:textId="49A07F7E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2C70D524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Гликлазид е хипогликемичен сулфанилуреен перорален антидиабетен продукт, различаващ се от сродните съединения по наличието на </w:t>
      </w:r>
      <w:r w:rsidRPr="00D00A25">
        <w:rPr>
          <w:rFonts w:eastAsia="Times New Roman" w:cs="Arial"/>
          <w:color w:val="000000"/>
          <w:lang w:val="en-US"/>
        </w:rPr>
        <w:t>N</w:t>
      </w:r>
      <w:r w:rsidRPr="00D00A25">
        <w:rPr>
          <w:rFonts w:eastAsia="Times New Roman" w:cs="Arial"/>
          <w:color w:val="000000"/>
          <w:lang w:eastAsia="bg-BG"/>
        </w:rPr>
        <w:t>-съдържащ хетероциклен пръстен с едноциклична връзка.</w:t>
      </w:r>
    </w:p>
    <w:p w14:paraId="7CC284E6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AD9FFD" w14:textId="3BE5DFAB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Гликлазид понижава стойностите на кръвната захар чрез стимулиране на инсулиновата секреция от β-клетките на Лангерхансовите острови. Повишаването на постпрандалния инсулин и С-пептидната секреция продължават две години след лечението.</w:t>
      </w:r>
    </w:p>
    <w:p w14:paraId="137C2070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2DFABEA" w14:textId="4D716D54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В допълнение към тези метаболитни ефекти, гликлазид притежава и хемоваскуларни свойства.</w:t>
      </w:r>
    </w:p>
    <w:p w14:paraId="23BC7AA6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9D3055B" w14:textId="1BF511E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4ABEACA4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F812343" w14:textId="10BA00D5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Ефекти върху инсулиновата секреция</w:t>
      </w:r>
    </w:p>
    <w:p w14:paraId="2832ABD1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При пациенти с диабет тип 2, гликлазид възстановява първия пик на инсулиновата секреция в отговор на глюкозата и повишава втората фаза на инсулиновата секреция. Значимо увеличаване на инсулиновия отговор се наблюдава след стимулация, предизвикана от приема на храна или глюкоза.</w:t>
      </w:r>
    </w:p>
    <w:p w14:paraId="4FC811B4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AF628AC" w14:textId="0FF1F170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Хемоваскуларни свойства</w:t>
      </w:r>
    </w:p>
    <w:p w14:paraId="10832DB9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Гликлазид намалява микротромбозата, която има значение за усложненията на диабета, посредством два механизма:</w:t>
      </w:r>
    </w:p>
    <w:p w14:paraId="1C027BBD" w14:textId="77777777" w:rsidR="00D00A25" w:rsidRPr="00D00A25" w:rsidRDefault="00D00A25" w:rsidP="00D00A25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 xml:space="preserve">Потиска частично агрегацията на тромбоцити, което води до намаляване на маркерите на тромбоцитното активиране (бета-тромбоглобулин, тромбоксан </w:t>
      </w:r>
      <w:r w:rsidRPr="00D00A25">
        <w:rPr>
          <w:rFonts w:eastAsia="Times New Roman" w:cs="Arial"/>
          <w:color w:val="000000"/>
          <w:lang w:val="en-US"/>
        </w:rPr>
        <w:t>B</w:t>
      </w:r>
      <w:r w:rsidRPr="00D00A25">
        <w:rPr>
          <w:rFonts w:eastAsia="Times New Roman" w:cs="Arial"/>
          <w:color w:val="000000"/>
          <w:vertAlign w:val="subscript"/>
          <w:lang w:val="ru-RU"/>
        </w:rPr>
        <w:t>2</w:t>
      </w:r>
      <w:r w:rsidRPr="00D00A25">
        <w:rPr>
          <w:rFonts w:eastAsia="Times New Roman" w:cs="Arial"/>
          <w:color w:val="000000"/>
          <w:lang w:val="ru-RU"/>
        </w:rPr>
        <w:t>);</w:t>
      </w:r>
    </w:p>
    <w:p w14:paraId="70EFC1FA" w14:textId="5B418BF3" w:rsidR="00D00A25" w:rsidRPr="00D00A25" w:rsidRDefault="00D00A25" w:rsidP="00D00A25">
      <w:pPr>
        <w:pStyle w:val="ListParagraph"/>
        <w:numPr>
          <w:ilvl w:val="0"/>
          <w:numId w:val="44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 xml:space="preserve">Повлиява фибринолитичната активност на съдовия ендотел, което води до повишаване на активността на </w:t>
      </w:r>
      <w:proofErr w:type="spellStart"/>
      <w:r w:rsidRPr="00D00A25">
        <w:rPr>
          <w:rFonts w:eastAsia="Times New Roman" w:cs="Arial"/>
          <w:color w:val="000000"/>
          <w:lang w:val="en-US"/>
        </w:rPr>
        <w:t>tPA</w:t>
      </w:r>
      <w:proofErr w:type="spellEnd"/>
      <w:r w:rsidRPr="00D00A25">
        <w:rPr>
          <w:rFonts w:eastAsia="Times New Roman" w:cs="Arial"/>
          <w:color w:val="000000"/>
          <w:lang w:val="ru-RU"/>
        </w:rPr>
        <w:t>.</w:t>
      </w:r>
    </w:p>
    <w:p w14:paraId="7CA2CD87" w14:textId="77777777" w:rsidR="00D00A25" w:rsidRPr="00D00A25" w:rsidRDefault="00D00A25" w:rsidP="00D00A25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DD93AA" w14:textId="2651D0DC" w:rsidR="00B6672E" w:rsidRDefault="002C50EE" w:rsidP="00936AD0">
      <w:pPr>
        <w:pStyle w:val="Heading2"/>
      </w:pPr>
      <w:r>
        <w:t>5.2. Фармакокинетични свойства</w:t>
      </w:r>
    </w:p>
    <w:p w14:paraId="2BC6618A" w14:textId="7498A7E6" w:rsidR="00D00A25" w:rsidRDefault="00D00A25" w:rsidP="00D00A25"/>
    <w:p w14:paraId="7C02555F" w14:textId="77777777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Абсорбция</w:t>
      </w:r>
    </w:p>
    <w:p w14:paraId="1F6E084F" w14:textId="3A6B6F9C" w:rsidR="00D00A25" w:rsidRPr="00D00A25" w:rsidRDefault="00D00A25" w:rsidP="00D00A25">
      <w:pPr>
        <w:rPr>
          <w:rFonts w:eastAsia="Times New Roman" w:cs="Arial"/>
          <w:color w:val="000000"/>
          <w:lang w:eastAsia="bg-BG"/>
        </w:rPr>
      </w:pPr>
      <w:r w:rsidRPr="00D00A25">
        <w:rPr>
          <w:rFonts w:eastAsia="Times New Roman" w:cs="Arial"/>
          <w:color w:val="000000"/>
          <w:lang w:eastAsia="bg-BG"/>
        </w:rPr>
        <w:t>Плазмените нива се увеличават, достигайки максимални концентрации между 2 и 6 часа.</w:t>
      </w:r>
    </w:p>
    <w:p w14:paraId="46A573CF" w14:textId="5458B89F" w:rsidR="00D00A25" w:rsidRPr="00D00A25" w:rsidRDefault="00D00A25" w:rsidP="00D00A25">
      <w:pPr>
        <w:rPr>
          <w:rFonts w:eastAsia="Times New Roman" w:cs="Arial"/>
          <w:color w:val="000000"/>
          <w:lang w:eastAsia="bg-BG"/>
        </w:rPr>
      </w:pPr>
    </w:p>
    <w:p w14:paraId="7CDBA320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Гликлазид се абсорбира добре. Приемът на храна не влияе на скоростта или степента на усвояване.</w:t>
      </w:r>
    </w:p>
    <w:p w14:paraId="3AE1E0E8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10E0BF9" w14:textId="7AB6337B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62EE00FC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Свързването с плазмените протеини е около 95%. Обемът на разпределение е около 19 литра.</w:t>
      </w:r>
    </w:p>
    <w:p w14:paraId="2A234197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FA89FDB" w14:textId="067DFB6D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Биотрансформация</w:t>
      </w:r>
    </w:p>
    <w:p w14:paraId="63098C5E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Гликлазид се метаболизира главно в черния дроб и се екскретира с урината: в урината се открива по-малко от 1% в непроменена форма. В плазмата не са открити активни метаболити.</w:t>
      </w:r>
    </w:p>
    <w:p w14:paraId="55FD22E8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05ADD00" w14:textId="25981227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Елиминиране</w:t>
      </w:r>
    </w:p>
    <w:p w14:paraId="38DCFD3A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>Полуживотът на елиминиране на гликлазид варира между 10 и 12 часа.</w:t>
      </w:r>
    </w:p>
    <w:p w14:paraId="504F9312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0EB64B4" w14:textId="6B30F5B8" w:rsidR="00D00A25" w:rsidRPr="00D00A25" w:rsidRDefault="00D00A25" w:rsidP="00D00A25">
      <w:pPr>
        <w:pStyle w:val="Heading3"/>
        <w:rPr>
          <w:rFonts w:eastAsia="Times New Roman"/>
          <w:u w:val="single"/>
        </w:rPr>
      </w:pPr>
      <w:r w:rsidRPr="00D00A25">
        <w:rPr>
          <w:rFonts w:eastAsia="Times New Roman"/>
          <w:u w:val="single"/>
          <w:lang w:eastAsia="bg-BG"/>
        </w:rPr>
        <w:t>Линейност/нелинейност</w:t>
      </w:r>
    </w:p>
    <w:p w14:paraId="31830BF5" w14:textId="77777777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lang w:eastAsia="bg-BG"/>
        </w:rPr>
        <w:t xml:space="preserve">Съотношението между въведената доза, варираща между 40 и 400 </w:t>
      </w:r>
      <w:r w:rsidRPr="00D00A25">
        <w:rPr>
          <w:rFonts w:eastAsia="Times New Roman" w:cs="Arial"/>
          <w:color w:val="000000"/>
          <w:lang w:val="en-US"/>
        </w:rPr>
        <w:t>mg</w:t>
      </w:r>
      <w:r w:rsidRPr="00D00A25">
        <w:rPr>
          <w:rFonts w:eastAsia="Times New Roman" w:cs="Arial"/>
          <w:color w:val="000000"/>
          <w:lang w:val="ru-RU"/>
        </w:rPr>
        <w:t xml:space="preserve"> </w:t>
      </w:r>
      <w:r w:rsidRPr="00D00A25">
        <w:rPr>
          <w:rFonts w:eastAsia="Times New Roman" w:cs="Arial"/>
          <w:color w:val="000000"/>
          <w:lang w:eastAsia="bg-BG"/>
        </w:rPr>
        <w:t>и средните плазмени концентрации е линейно.</w:t>
      </w:r>
    </w:p>
    <w:p w14:paraId="3C030576" w14:textId="77777777" w:rsidR="00D00A25" w:rsidRDefault="00D00A25" w:rsidP="00D00A2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B6E832F" w14:textId="17CA03DD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0DCAB11B" w14:textId="77777777" w:rsidR="00D00A25" w:rsidRDefault="00D00A25" w:rsidP="00D00A25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9AB5900" w14:textId="5AF540FB" w:rsidR="00D00A25" w:rsidRPr="00D00A25" w:rsidRDefault="00D00A25" w:rsidP="00D00A25">
      <w:pPr>
        <w:spacing w:line="240" w:lineRule="auto"/>
        <w:rPr>
          <w:rFonts w:eastAsia="Times New Roman" w:cs="Arial"/>
        </w:rPr>
      </w:pPr>
      <w:r w:rsidRPr="00D00A25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2D820DF2" w14:textId="77777777" w:rsidR="00D00A25" w:rsidRPr="00D00A25" w:rsidRDefault="00D00A25" w:rsidP="00D00A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A25">
        <w:rPr>
          <w:rFonts w:eastAsia="Times New Roman" w:cs="Arial"/>
          <w:color w:val="000000"/>
          <w:lang w:eastAsia="bg-BG"/>
        </w:rPr>
        <w:t>Не са наблюдавани клинично значими промени във фармакокинетичните параметри при пациенти в старческа възраст.</w:t>
      </w:r>
    </w:p>
    <w:p w14:paraId="6AAF7F3B" w14:textId="77777777" w:rsidR="00D00A25" w:rsidRPr="00D00A25" w:rsidRDefault="00D00A25" w:rsidP="00D00A25"/>
    <w:p w14:paraId="4FB791BE" w14:textId="33F91D12" w:rsidR="00B6672E" w:rsidRDefault="002C50EE" w:rsidP="00936AD0">
      <w:pPr>
        <w:pStyle w:val="Heading2"/>
      </w:pPr>
      <w:r>
        <w:t>5.3. Предклинични данни за безопасност</w:t>
      </w:r>
    </w:p>
    <w:p w14:paraId="76DD0138" w14:textId="1784BEB4" w:rsidR="00D00A25" w:rsidRDefault="00D00A25" w:rsidP="00D00A25"/>
    <w:p w14:paraId="5D63E832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Предклиничните данни, не показват особен риск за хората на базата на конвенционалните изпитвания за токсичност при многократно приложение и генотоксичност. Не са провеждани дългосрочни проучвания за канцерогенност. В проучвания при животни не са наблюдавани тератогенни изменения, но се наблюдава намаляване на телесното тегло на ембриона при животни получаващи 9,4 пъти по-високи дози от максимално препоръчителната доза при хора. В проучвания с животни фертилитета и репродуктивната способност не са били засегнати след приема на гликлазид.</w:t>
      </w:r>
    </w:p>
    <w:p w14:paraId="5A94AE85" w14:textId="77777777" w:rsidR="00D00A25" w:rsidRPr="00D00A25" w:rsidRDefault="00D00A25" w:rsidP="00D00A25"/>
    <w:p w14:paraId="1BA6531D" w14:textId="5CCFA47F" w:rsidR="00B6672E" w:rsidRDefault="002C50EE" w:rsidP="00936AD0">
      <w:pPr>
        <w:pStyle w:val="Heading1"/>
      </w:pPr>
      <w:r>
        <w:t>7. ПРИТЕЖАТЕЛ НА РАЗРЕШЕНИЕТО ЗА УПОТРЕБА</w:t>
      </w:r>
    </w:p>
    <w:p w14:paraId="24E69047" w14:textId="3C39BC19" w:rsidR="00D00A25" w:rsidRDefault="00D00A25" w:rsidP="00D00A25"/>
    <w:p w14:paraId="76A337B0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ЧАЙКАФАРМА ВИСОКОКАЧЕСТВЕНИТЕ ЛЕКАРСТВА АД</w:t>
      </w:r>
    </w:p>
    <w:p w14:paraId="6E9C4EF6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 xml:space="preserve">ул. “Г.М. Димитров” </w:t>
      </w:r>
      <w:r w:rsidRPr="00D00A25">
        <w:rPr>
          <w:i/>
          <w:iCs/>
          <w:lang w:eastAsia="bg-BG"/>
        </w:rPr>
        <w:t>№1,</w:t>
      </w:r>
      <w:r w:rsidRPr="00D00A25">
        <w:rPr>
          <w:lang w:eastAsia="bg-BG"/>
        </w:rPr>
        <w:t xml:space="preserve"> гр. София 1172, България</w:t>
      </w:r>
    </w:p>
    <w:p w14:paraId="7D8E2AE0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тел.: 02/ 962 54 54</w:t>
      </w:r>
    </w:p>
    <w:p w14:paraId="520FC8C9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факс: 02/ 960 37 03</w:t>
      </w:r>
    </w:p>
    <w:p w14:paraId="4296B923" w14:textId="77777777" w:rsidR="00D00A25" w:rsidRPr="00D00A25" w:rsidRDefault="00D00A25" w:rsidP="00D00A25">
      <w:pPr>
        <w:rPr>
          <w:sz w:val="24"/>
          <w:szCs w:val="24"/>
        </w:rPr>
      </w:pPr>
      <w:proofErr w:type="gramStart"/>
      <w:r w:rsidRPr="00D00A25">
        <w:rPr>
          <w:lang w:val="en-US"/>
        </w:rPr>
        <w:t>e</w:t>
      </w:r>
      <w:r w:rsidRPr="00D00A25">
        <w:rPr>
          <w:lang w:val="ru-RU"/>
        </w:rPr>
        <w:t>-</w:t>
      </w:r>
      <w:r w:rsidRPr="00D00A25">
        <w:rPr>
          <w:lang w:val="en-US"/>
        </w:rPr>
        <w:t>mail</w:t>
      </w:r>
      <w:proofErr w:type="gramEnd"/>
      <w:r w:rsidRPr="00D00A25">
        <w:rPr>
          <w:lang w:val="ru-RU"/>
        </w:rPr>
        <w:t xml:space="preserve">: </w:t>
      </w:r>
      <w:hyperlink r:id="rId5" w:history="1">
        <w:r w:rsidRPr="00D00A25">
          <w:rPr>
            <w:lang w:val="en-US"/>
          </w:rPr>
          <w:t>info</w:t>
        </w:r>
        <w:r w:rsidRPr="00D00A25">
          <w:rPr>
            <w:lang w:val="ru-RU"/>
          </w:rPr>
          <w:t>@</w:t>
        </w:r>
        <w:proofErr w:type="spellStart"/>
        <w:r w:rsidRPr="00D00A25">
          <w:rPr>
            <w:lang w:val="en-US"/>
          </w:rPr>
          <w:t>tchaikapharma</w:t>
        </w:r>
        <w:proofErr w:type="spellEnd"/>
        <w:r w:rsidRPr="00D00A25">
          <w:rPr>
            <w:lang w:val="ru-RU"/>
          </w:rPr>
          <w:t>.</w:t>
        </w:r>
        <w:r w:rsidRPr="00D00A25">
          <w:rPr>
            <w:lang w:val="en-US"/>
          </w:rPr>
          <w:t>com</w:t>
        </w:r>
      </w:hyperlink>
    </w:p>
    <w:p w14:paraId="0DF1EFCA" w14:textId="77777777" w:rsidR="00D00A25" w:rsidRPr="00D00A25" w:rsidRDefault="00D00A25" w:rsidP="00D00A25"/>
    <w:p w14:paraId="508F3A54" w14:textId="2B493FB2" w:rsidR="00B6672E" w:rsidRDefault="00936AD0" w:rsidP="00936AD0">
      <w:pPr>
        <w:pStyle w:val="Heading1"/>
      </w:pPr>
      <w:r>
        <w:t>8.</w:t>
      </w:r>
      <w:r w:rsidR="002C50EE">
        <w:t>НОМЕР НА РАЗРЕШЕНИЕТО ЗА УПОТРЕБА</w:t>
      </w:r>
    </w:p>
    <w:p w14:paraId="341D4A2F" w14:textId="62B3C197" w:rsidR="00D00A25" w:rsidRDefault="00D00A25" w:rsidP="00D00A25"/>
    <w:p w14:paraId="2516B9DD" w14:textId="06BE94F5" w:rsidR="00D00A25" w:rsidRPr="00D00A25" w:rsidRDefault="00D00A25" w:rsidP="00D00A25">
      <w:r>
        <w:t>20060353</w:t>
      </w:r>
    </w:p>
    <w:p w14:paraId="2CCB5832" w14:textId="58652065" w:rsidR="007C605B" w:rsidRDefault="002C50EE" w:rsidP="007C605B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3A989A2C" w14:textId="0B5F531E" w:rsidR="00D00A25" w:rsidRDefault="00D00A25" w:rsidP="00D00A25"/>
    <w:p w14:paraId="29C1F0E6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Дата на първо разрешение: 17.07.2006</w:t>
      </w:r>
    </w:p>
    <w:p w14:paraId="10436898" w14:textId="77777777" w:rsidR="00D00A25" w:rsidRPr="00D00A25" w:rsidRDefault="00D00A25" w:rsidP="00D00A25">
      <w:pPr>
        <w:rPr>
          <w:sz w:val="24"/>
          <w:szCs w:val="24"/>
        </w:rPr>
      </w:pPr>
      <w:r w:rsidRPr="00D00A25">
        <w:rPr>
          <w:lang w:eastAsia="bg-BG"/>
        </w:rPr>
        <w:t>Дата на подновяване: 05.10.2011</w:t>
      </w:r>
    </w:p>
    <w:p w14:paraId="63046429" w14:textId="77777777" w:rsidR="00D00A25" w:rsidRPr="00D00A25" w:rsidRDefault="00D00A25" w:rsidP="00D00A25"/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0A9ECAF6" w:rsidR="007C605B" w:rsidRPr="003E3126" w:rsidRDefault="00D00A25" w:rsidP="00D00A25">
      <w:r>
        <w:t>Юни 2020</w:t>
      </w:r>
      <w:bookmarkStart w:id="3" w:name="_GoBack"/>
      <w:bookmarkEnd w:id="3"/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57A2963"/>
    <w:multiLevelType w:val="hybridMultilevel"/>
    <w:tmpl w:val="E3224038"/>
    <w:lvl w:ilvl="0" w:tplc="46FC7F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471BA4"/>
    <w:multiLevelType w:val="hybridMultilevel"/>
    <w:tmpl w:val="AA7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B6C58"/>
    <w:multiLevelType w:val="hybridMultilevel"/>
    <w:tmpl w:val="53A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95BC7"/>
    <w:multiLevelType w:val="hybridMultilevel"/>
    <w:tmpl w:val="3CF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6703A"/>
    <w:multiLevelType w:val="hybridMultilevel"/>
    <w:tmpl w:val="B5D2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94B85"/>
    <w:multiLevelType w:val="hybridMultilevel"/>
    <w:tmpl w:val="F3AA5448"/>
    <w:lvl w:ilvl="0" w:tplc="46FC7F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A7535"/>
    <w:multiLevelType w:val="hybridMultilevel"/>
    <w:tmpl w:val="B676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53317"/>
    <w:multiLevelType w:val="hybridMultilevel"/>
    <w:tmpl w:val="8DC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2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4"/>
  </w:num>
  <w:num w:numId="11">
    <w:abstractNumId w:val="36"/>
  </w:num>
  <w:num w:numId="12">
    <w:abstractNumId w:val="16"/>
  </w:num>
  <w:num w:numId="13">
    <w:abstractNumId w:val="22"/>
  </w:num>
  <w:num w:numId="14">
    <w:abstractNumId w:val="14"/>
  </w:num>
  <w:num w:numId="15">
    <w:abstractNumId w:val="35"/>
  </w:num>
  <w:num w:numId="16">
    <w:abstractNumId w:val="12"/>
  </w:num>
  <w:num w:numId="17">
    <w:abstractNumId w:val="28"/>
  </w:num>
  <w:num w:numId="18">
    <w:abstractNumId w:val="9"/>
  </w:num>
  <w:num w:numId="19">
    <w:abstractNumId w:val="30"/>
  </w:num>
  <w:num w:numId="20">
    <w:abstractNumId w:val="27"/>
  </w:num>
  <w:num w:numId="21">
    <w:abstractNumId w:val="20"/>
  </w:num>
  <w:num w:numId="22">
    <w:abstractNumId w:val="29"/>
  </w:num>
  <w:num w:numId="23">
    <w:abstractNumId w:val="21"/>
  </w:num>
  <w:num w:numId="24">
    <w:abstractNumId w:val="10"/>
  </w:num>
  <w:num w:numId="25">
    <w:abstractNumId w:val="26"/>
  </w:num>
  <w:num w:numId="26">
    <w:abstractNumId w:val="25"/>
  </w:num>
  <w:num w:numId="27">
    <w:abstractNumId w:val="40"/>
  </w:num>
  <w:num w:numId="28">
    <w:abstractNumId w:val="6"/>
  </w:num>
  <w:num w:numId="29">
    <w:abstractNumId w:val="24"/>
  </w:num>
  <w:num w:numId="30">
    <w:abstractNumId w:val="43"/>
  </w:num>
  <w:num w:numId="31">
    <w:abstractNumId w:val="5"/>
  </w:num>
  <w:num w:numId="32">
    <w:abstractNumId w:val="42"/>
  </w:num>
  <w:num w:numId="33">
    <w:abstractNumId w:val="33"/>
  </w:num>
  <w:num w:numId="34">
    <w:abstractNumId w:val="41"/>
  </w:num>
  <w:num w:numId="35">
    <w:abstractNumId w:val="8"/>
  </w:num>
  <w:num w:numId="36">
    <w:abstractNumId w:val="11"/>
  </w:num>
  <w:num w:numId="37">
    <w:abstractNumId w:val="39"/>
  </w:num>
  <w:num w:numId="38">
    <w:abstractNumId w:val="7"/>
  </w:num>
  <w:num w:numId="39">
    <w:abstractNumId w:val="37"/>
  </w:num>
  <w:num w:numId="40">
    <w:abstractNumId w:val="31"/>
  </w:num>
  <w:num w:numId="41">
    <w:abstractNumId w:val="34"/>
  </w:num>
  <w:num w:numId="42">
    <w:abstractNumId w:val="38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93B92"/>
    <w:rsid w:val="008A6AF2"/>
    <w:rsid w:val="008C70A2"/>
    <w:rsid w:val="00936AD0"/>
    <w:rsid w:val="009773E4"/>
    <w:rsid w:val="009B171C"/>
    <w:rsid w:val="009F1313"/>
    <w:rsid w:val="00A20351"/>
    <w:rsid w:val="00A65A81"/>
    <w:rsid w:val="00AA23EC"/>
    <w:rsid w:val="00AC63CE"/>
    <w:rsid w:val="00AE2107"/>
    <w:rsid w:val="00B275A8"/>
    <w:rsid w:val="00B6672E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00A25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chaikaphar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3307</Words>
  <Characters>18850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2022-07-04T23:38:00Z</dcterms:created>
  <dcterms:modified xsi:type="dcterms:W3CDTF">2022-07-04T23:38:00Z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