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0A9EBC20" w14:textId="4D167A4B" w:rsidR="009F77A4" w:rsidRDefault="00DD466D" w:rsidP="00387A66">
      <w:pPr>
        <w:pStyle w:val="Heading1"/>
      </w:pPr>
      <w:r>
        <w:t>1.ИМЕ НА ЛЕКАРСТВЕНИЯ ПРОДУКТ</w:t>
      </w:r>
    </w:p>
    <w:p w14:paraId="725E6590" w14:textId="2A6B28BE" w:rsidR="00D04474" w:rsidRDefault="00D04474" w:rsidP="00D04474"/>
    <w:p w14:paraId="1FD11F5C" w14:textId="77777777" w:rsidR="00D04474" w:rsidRPr="00D04474" w:rsidRDefault="00D04474" w:rsidP="00D04474">
      <w:pPr>
        <w:rPr>
          <w:sz w:val="24"/>
          <w:szCs w:val="24"/>
          <w:lang w:val="en-US" w:eastAsia="bg-BG"/>
        </w:rPr>
      </w:pPr>
      <w:r w:rsidRPr="00D04474">
        <w:rPr>
          <w:lang w:eastAsia="bg-BG"/>
        </w:rPr>
        <w:t xml:space="preserve">Добутамин Адмеда 5 </w:t>
      </w:r>
      <w:r w:rsidRPr="00D04474">
        <w:rPr>
          <w:lang w:val="en-US"/>
        </w:rPr>
        <w:t xml:space="preserve">mg/ml </w:t>
      </w:r>
      <w:r w:rsidRPr="00D04474">
        <w:rPr>
          <w:lang w:eastAsia="bg-BG"/>
        </w:rPr>
        <w:t>инфузионен разтвор</w:t>
      </w:r>
    </w:p>
    <w:p w14:paraId="34ACDED8" w14:textId="77777777" w:rsidR="00D04474" w:rsidRPr="00D04474" w:rsidRDefault="00D04474" w:rsidP="00D04474">
      <w:pPr>
        <w:rPr>
          <w:sz w:val="24"/>
          <w:szCs w:val="24"/>
          <w:lang w:val="en-US" w:eastAsia="bg-BG"/>
        </w:rPr>
      </w:pPr>
      <w:proofErr w:type="spellStart"/>
      <w:r w:rsidRPr="00D04474">
        <w:rPr>
          <w:lang w:val="en-US"/>
        </w:rPr>
        <w:t>Dobutamin</w:t>
      </w:r>
      <w:proofErr w:type="spellEnd"/>
      <w:r w:rsidRPr="00D04474">
        <w:rPr>
          <w:lang w:val="en-US"/>
        </w:rPr>
        <w:t xml:space="preserve"> </w:t>
      </w:r>
      <w:proofErr w:type="spellStart"/>
      <w:r w:rsidRPr="00D04474">
        <w:rPr>
          <w:lang w:val="en-US"/>
        </w:rPr>
        <w:t>Admeda</w:t>
      </w:r>
      <w:proofErr w:type="spellEnd"/>
      <w:r w:rsidRPr="00D04474">
        <w:rPr>
          <w:lang w:val="en-US"/>
        </w:rPr>
        <w:t xml:space="preserve"> </w:t>
      </w:r>
      <w:r w:rsidRPr="00D04474">
        <w:rPr>
          <w:lang w:eastAsia="bg-BG"/>
        </w:rPr>
        <w:t xml:space="preserve">5 </w:t>
      </w:r>
      <w:r w:rsidRPr="00D04474">
        <w:rPr>
          <w:lang w:val="en-US"/>
        </w:rPr>
        <w:t>mg/ml solution for infusion</w:t>
      </w:r>
    </w:p>
    <w:p w14:paraId="6C06DC5C" w14:textId="77777777" w:rsidR="00D04474" w:rsidRPr="00D04474" w:rsidRDefault="00D04474" w:rsidP="00D04474"/>
    <w:p w14:paraId="0DF202EC" w14:textId="6CAF7E31" w:rsidR="00F53FB7" w:rsidRDefault="00DD466D" w:rsidP="00A93499">
      <w:pPr>
        <w:pStyle w:val="Heading1"/>
      </w:pPr>
      <w:r>
        <w:t>2. КАЧЕСТВЕН И КОЛИЧЕСТВЕН СЪСТАВ</w:t>
      </w:r>
    </w:p>
    <w:p w14:paraId="238915EA" w14:textId="5D1A6C13" w:rsidR="00D04474" w:rsidRDefault="00D04474" w:rsidP="00D04474"/>
    <w:p w14:paraId="73797B34" w14:textId="77777777" w:rsidR="00D04474" w:rsidRPr="00D04474" w:rsidRDefault="00D04474" w:rsidP="00D04474">
      <w:pPr>
        <w:rPr>
          <w:sz w:val="24"/>
          <w:szCs w:val="24"/>
          <w:lang w:eastAsia="bg-BG"/>
        </w:rPr>
      </w:pPr>
      <w:r w:rsidRPr="00D04474">
        <w:rPr>
          <w:lang w:eastAsia="bg-BG"/>
        </w:rPr>
        <w:t xml:space="preserve">1 флакон от 50 </w:t>
      </w:r>
      <w:r w:rsidRPr="00D04474">
        <w:rPr>
          <w:lang w:val="en-US"/>
        </w:rPr>
        <w:t xml:space="preserve">ml </w:t>
      </w:r>
      <w:r w:rsidRPr="00D04474">
        <w:rPr>
          <w:lang w:eastAsia="bg-BG"/>
        </w:rPr>
        <w:t xml:space="preserve">съдържа 250 </w:t>
      </w:r>
      <w:r w:rsidRPr="00D04474">
        <w:rPr>
          <w:lang w:val="en-US"/>
        </w:rPr>
        <w:t xml:space="preserve">mg </w:t>
      </w:r>
      <w:r w:rsidRPr="00D04474">
        <w:rPr>
          <w:lang w:eastAsia="bg-BG"/>
        </w:rPr>
        <w:t xml:space="preserve">добутамин </w:t>
      </w:r>
      <w:r w:rsidRPr="00D04474">
        <w:rPr>
          <w:lang w:val="en-US"/>
        </w:rPr>
        <w:t xml:space="preserve">(dobutamine) </w:t>
      </w:r>
      <w:r w:rsidRPr="00D04474">
        <w:rPr>
          <w:lang w:eastAsia="bg-BG"/>
        </w:rPr>
        <w:t xml:space="preserve">като 280 </w:t>
      </w:r>
      <w:r w:rsidRPr="00D04474">
        <w:rPr>
          <w:lang w:val="en-US"/>
        </w:rPr>
        <w:t xml:space="preserve">mg </w:t>
      </w:r>
      <w:r w:rsidRPr="00D04474">
        <w:rPr>
          <w:lang w:eastAsia="bg-BG"/>
        </w:rPr>
        <w:t>добутаминов хидрохлорид.</w:t>
      </w:r>
    </w:p>
    <w:p w14:paraId="16786929" w14:textId="16F1DB23" w:rsidR="00D04474" w:rsidRPr="00D04474" w:rsidRDefault="00D04474" w:rsidP="00D04474">
      <w:pPr>
        <w:rPr>
          <w:sz w:val="24"/>
          <w:szCs w:val="24"/>
          <w:lang w:eastAsia="bg-BG"/>
        </w:rPr>
      </w:pPr>
      <w:r>
        <w:rPr>
          <w:lang w:val="en-US"/>
        </w:rPr>
        <w:t>1</w:t>
      </w:r>
      <w:r w:rsidRPr="00D04474">
        <w:rPr>
          <w:lang w:val="en-US"/>
        </w:rPr>
        <w:t xml:space="preserve"> ml </w:t>
      </w:r>
      <w:r w:rsidRPr="00D04474">
        <w:rPr>
          <w:lang w:eastAsia="bg-BG"/>
        </w:rPr>
        <w:t xml:space="preserve">от разтвора съдържа 5 </w:t>
      </w:r>
      <w:r w:rsidRPr="00D04474">
        <w:rPr>
          <w:lang w:val="en-US"/>
        </w:rPr>
        <w:t xml:space="preserve">mg </w:t>
      </w:r>
      <w:r w:rsidRPr="00D04474">
        <w:rPr>
          <w:lang w:eastAsia="bg-BG"/>
        </w:rPr>
        <w:t>добутамин.</w:t>
      </w:r>
    </w:p>
    <w:p w14:paraId="59B10C56" w14:textId="77777777" w:rsidR="00D04474" w:rsidRPr="00D04474" w:rsidRDefault="00D04474" w:rsidP="00D04474"/>
    <w:p w14:paraId="4CABB9ED" w14:textId="6CF377E5" w:rsidR="00F53FB7" w:rsidRDefault="00DD466D" w:rsidP="00A93499">
      <w:pPr>
        <w:pStyle w:val="Heading1"/>
      </w:pPr>
      <w:r>
        <w:t>3. ЛЕКАРСТВЕНА ФОРМА</w:t>
      </w:r>
    </w:p>
    <w:p w14:paraId="534B7637" w14:textId="1102F6B9" w:rsidR="00D04474" w:rsidRDefault="00D04474" w:rsidP="00D04474"/>
    <w:p w14:paraId="7B4259F1" w14:textId="77777777" w:rsidR="00D04474" w:rsidRPr="00D04474" w:rsidRDefault="00D04474" w:rsidP="00D04474">
      <w:pPr>
        <w:rPr>
          <w:sz w:val="24"/>
          <w:szCs w:val="24"/>
          <w:lang w:eastAsia="bg-BG"/>
        </w:rPr>
      </w:pPr>
      <w:r w:rsidRPr="00D04474">
        <w:rPr>
          <w:lang w:eastAsia="bg-BG"/>
        </w:rPr>
        <w:t>Инфузионен разтвор</w:t>
      </w:r>
    </w:p>
    <w:p w14:paraId="39BFC969" w14:textId="48D79B3F" w:rsidR="00D04474" w:rsidRPr="00D04474" w:rsidRDefault="00D04474" w:rsidP="00D04474">
      <w:pPr>
        <w:rPr>
          <w:sz w:val="24"/>
          <w:szCs w:val="24"/>
          <w:lang w:eastAsia="bg-BG"/>
        </w:rPr>
      </w:pPr>
      <w:r w:rsidRPr="00D04474">
        <w:rPr>
          <w:lang w:eastAsia="bg-BG"/>
        </w:rPr>
        <w:t>Бистър разтвор</w:t>
      </w:r>
    </w:p>
    <w:p w14:paraId="490FC2C4" w14:textId="6899DE43" w:rsidR="002C50EE" w:rsidRDefault="002C50EE" w:rsidP="002C50EE">
      <w:pPr>
        <w:pStyle w:val="Heading1"/>
      </w:pPr>
      <w:r>
        <w:t>4. КЛИНИЧНИ ДАННИ</w:t>
      </w:r>
    </w:p>
    <w:p w14:paraId="461901E4" w14:textId="68727E5D" w:rsidR="009F77A4" w:rsidRDefault="002C50EE" w:rsidP="00387A66">
      <w:pPr>
        <w:pStyle w:val="Heading2"/>
      </w:pPr>
      <w:r>
        <w:t>4.1. Терапевтични показания</w:t>
      </w:r>
    </w:p>
    <w:p w14:paraId="0B66B0E5" w14:textId="7D9D055F" w:rsidR="00D04474" w:rsidRDefault="00D04474" w:rsidP="00D04474"/>
    <w:p w14:paraId="0BE418F5" w14:textId="08D7840B" w:rsidR="00D04474" w:rsidRDefault="00D04474" w:rsidP="00D04474">
      <w:r>
        <w:t>За кратковременно поддържане инотропната функция на сърцето при лечение на нискодебитна сърдечна недостатъчност, свързана с миокарден инфаркт, по време на сърдечна операция, кардиомиопатии, септичен и кардиогенен шок.</w:t>
      </w:r>
    </w:p>
    <w:p w14:paraId="4EF13D83" w14:textId="77777777" w:rsidR="00D04474" w:rsidRPr="00D04474" w:rsidRDefault="00D04474" w:rsidP="00D04474"/>
    <w:p w14:paraId="31744E5A" w14:textId="11F77E11" w:rsidR="009F77A4" w:rsidRDefault="002C50EE" w:rsidP="00387A66">
      <w:pPr>
        <w:pStyle w:val="Heading2"/>
      </w:pPr>
      <w:r>
        <w:t>4.2. Дозировка и начин на приложение</w:t>
      </w:r>
    </w:p>
    <w:p w14:paraId="5EAC08B9" w14:textId="17D1A82E" w:rsidR="00D04474" w:rsidRDefault="00D04474" w:rsidP="00D04474"/>
    <w:p w14:paraId="63BE9AE1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bookmarkStart w:id="1" w:name="bookmark0"/>
      <w:r w:rsidRPr="00D04474">
        <w:rPr>
          <w:rFonts w:eastAsia="Times New Roman" w:cs="Arial"/>
          <w:b/>
          <w:bCs/>
          <w:color w:val="000000"/>
          <w:lang w:eastAsia="bg-BG"/>
        </w:rPr>
        <w:t>Дозировка</w:t>
      </w:r>
      <w:bookmarkEnd w:id="1"/>
    </w:p>
    <w:p w14:paraId="4EB94A87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2488E12" w14:textId="16081278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Добутамин трябва да се дозира индивидуално, в зависимост от отговора на пациента към лечението и появата на нежелани лекарствени реакции. Продължителността на инфузията зависи от индивидуалните особености на всеки пациент. Продължителната инфузия на добутамин 72 или повече часа, може да доведе до поява на толерантност и необходимост от увеличаване на дозата. Препоръчва се постепенно намаляване на дозата преди прекъсване лечението с добутамин.</w:t>
      </w:r>
    </w:p>
    <w:p w14:paraId="30E90688" w14:textId="77777777" w:rsidR="00D04474" w:rsidRPr="00D04474" w:rsidRDefault="00D04474" w:rsidP="00D0447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47F0455" w14:textId="356CFB14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i/>
          <w:iCs/>
          <w:color w:val="000000"/>
          <w:lang w:eastAsia="bg-BG"/>
        </w:rPr>
        <w:t>Възрастни:</w:t>
      </w:r>
    </w:p>
    <w:p w14:paraId="27D608C6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При по-голяма част от пациентите се получава задоволителен отговор при приложение на 2,5 до 10 μ</w:t>
      </w:r>
      <w:r w:rsidRPr="00D04474">
        <w:rPr>
          <w:rFonts w:eastAsia="Times New Roman" w:cs="Arial"/>
          <w:color w:val="000000"/>
          <w:lang w:val="en-US"/>
        </w:rPr>
        <w:t>g/kg/min.</w:t>
      </w:r>
    </w:p>
    <w:p w14:paraId="591B49E0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В отделни случаи са прилагани дози до 40 μ</w:t>
      </w:r>
      <w:r w:rsidRPr="00D04474">
        <w:rPr>
          <w:rFonts w:eastAsia="Times New Roman" w:cs="Arial"/>
          <w:color w:val="000000"/>
          <w:lang w:val="en-US"/>
        </w:rPr>
        <w:t>g/kg/min.</w:t>
      </w:r>
    </w:p>
    <w:p w14:paraId="4F26295E" w14:textId="77777777" w:rsidR="00D04474" w:rsidRPr="00D04474" w:rsidRDefault="00D04474" w:rsidP="00D0447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6EE0E30" w14:textId="76AC6831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i/>
          <w:iCs/>
          <w:color w:val="000000"/>
          <w:lang w:eastAsia="bg-BG"/>
        </w:rPr>
        <w:t>Деца:</w:t>
      </w:r>
    </w:p>
    <w:p w14:paraId="75A30BEB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Използвани са дози между 1 и 15 μ</w:t>
      </w:r>
      <w:r w:rsidRPr="00D04474">
        <w:rPr>
          <w:rFonts w:eastAsia="Times New Roman" w:cs="Arial"/>
          <w:color w:val="000000"/>
          <w:lang w:val="en-US"/>
        </w:rPr>
        <w:t>g/kg/min.</w:t>
      </w:r>
    </w:p>
    <w:p w14:paraId="0B0D3754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lastRenderedPageBreak/>
        <w:t>При деца минималната ефективна доза е по-висока, отколкото при възрастни.</w:t>
      </w:r>
      <w:r w:rsidRPr="00D04474">
        <w:rPr>
          <w:rFonts w:eastAsia="Times New Roman" w:cs="Arial"/>
          <w:color w:val="000000"/>
          <w:lang w:val="en-US"/>
        </w:rPr>
        <w:t xml:space="preserve"> </w:t>
      </w:r>
      <w:r w:rsidRPr="00D04474">
        <w:rPr>
          <w:rFonts w:eastAsia="Times New Roman" w:cs="Arial"/>
          <w:color w:val="000000"/>
          <w:lang w:eastAsia="bg-BG"/>
        </w:rPr>
        <w:t>Необходимо е</w:t>
      </w:r>
    </w:p>
    <w:p w14:paraId="151035DC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повишено внимание при приложение на по-високи дози, тъй като при децата максималната поносима</w:t>
      </w:r>
    </w:p>
    <w:p w14:paraId="612D9B2A" w14:textId="060DE7E0" w:rsidR="00D04474" w:rsidRPr="00D04474" w:rsidRDefault="00D04474" w:rsidP="00D04474">
      <w:pPr>
        <w:rPr>
          <w:rFonts w:eastAsia="Times New Roman" w:cs="Arial"/>
          <w:color w:val="000000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доза е по-ниска от тази при възрастни. Повечето нежелани реакции, особено тахикардия се наблюдават при доза равна на или по-голяма от 7,5 μ</w:t>
      </w:r>
      <w:r w:rsidRPr="00D04474">
        <w:rPr>
          <w:rFonts w:eastAsia="Times New Roman" w:cs="Arial"/>
          <w:color w:val="000000"/>
          <w:lang w:val="en-US"/>
        </w:rPr>
        <w:t xml:space="preserve">g/kg/min. </w:t>
      </w:r>
      <w:r w:rsidRPr="00D04474">
        <w:rPr>
          <w:rFonts w:eastAsia="Times New Roman" w:cs="Arial"/>
          <w:color w:val="000000"/>
          <w:lang w:eastAsia="bg-BG"/>
        </w:rPr>
        <w:t>Дозата при дцеа трябва да се определя внимателно, имайки предвид по-малка терапевтична ширина в детската възраст</w:t>
      </w:r>
    </w:p>
    <w:p w14:paraId="5E851EFE" w14:textId="3402CCF7" w:rsidR="00D04474" w:rsidRPr="00D04474" w:rsidRDefault="00D04474" w:rsidP="00D04474">
      <w:pPr>
        <w:rPr>
          <w:rFonts w:eastAsia="Times New Roman" w:cs="Arial"/>
          <w:color w:val="000000"/>
          <w:lang w:eastAsia="bg-BG"/>
        </w:rPr>
      </w:pPr>
    </w:p>
    <w:p w14:paraId="751A30C6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Таблици, показващи скоростта на инфузията при различни дози, според различните изходни концентрации на добутамин:</w:t>
      </w:r>
    </w:p>
    <w:p w14:paraId="1F1A88D1" w14:textId="77777777" w:rsidR="00D04474" w:rsidRPr="00D04474" w:rsidRDefault="00D04474" w:rsidP="00D0447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8CE0FC6" w14:textId="35FBFCB5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i/>
          <w:iCs/>
          <w:color w:val="000000"/>
          <w:lang w:eastAsia="bg-BG"/>
        </w:rPr>
        <w:t>Дозировка за перфузорна помпа:</w:t>
      </w:r>
    </w:p>
    <w:p w14:paraId="6A7DFFA3" w14:textId="57FF8454" w:rsidR="00D04474" w:rsidRDefault="00D04474" w:rsidP="00D0447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Един флакон от 250 </w:t>
      </w:r>
      <w:r w:rsidRPr="00D04474">
        <w:rPr>
          <w:rFonts w:eastAsia="Times New Roman" w:cs="Arial"/>
          <w:color w:val="000000"/>
          <w:lang w:val="en-US"/>
        </w:rPr>
        <w:t xml:space="preserve">mg </w:t>
      </w:r>
      <w:r w:rsidRPr="00D04474">
        <w:rPr>
          <w:rFonts w:eastAsia="Times New Roman" w:cs="Arial"/>
          <w:color w:val="000000"/>
          <w:lang w:eastAsia="bg-BG"/>
        </w:rPr>
        <w:t xml:space="preserve">добутамин, разтворен в 50 </w:t>
      </w:r>
      <w:r w:rsidRPr="00D04474">
        <w:rPr>
          <w:rFonts w:eastAsia="Times New Roman" w:cs="Arial"/>
          <w:color w:val="000000"/>
          <w:lang w:val="en-US"/>
        </w:rPr>
        <w:t xml:space="preserve">ml </w:t>
      </w:r>
      <w:r w:rsidRPr="00D04474">
        <w:rPr>
          <w:rFonts w:eastAsia="Times New Roman" w:cs="Arial"/>
          <w:color w:val="000000"/>
          <w:lang w:eastAsia="bg-BG"/>
        </w:rPr>
        <w:t>инфузионен разтвор.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5"/>
        <w:gridCol w:w="1871"/>
        <w:gridCol w:w="1868"/>
        <w:gridCol w:w="1868"/>
        <w:gridCol w:w="1868"/>
      </w:tblGrid>
      <w:tr w:rsidR="00D04474" w14:paraId="1ABB8150" w14:textId="77777777" w:rsidTr="002866A5">
        <w:tc>
          <w:tcPr>
            <w:tcW w:w="3800" w:type="dxa"/>
            <w:gridSpan w:val="2"/>
            <w:vMerge w:val="restart"/>
          </w:tcPr>
          <w:p w14:paraId="18006187" w14:textId="545CFE3A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eastAsia="Times New Roman" w:cs="Arial"/>
                <w:i/>
                <w:iCs/>
                <w:color w:val="000000"/>
                <w:lang w:eastAsia="bg-BG"/>
              </w:rPr>
              <w:t>Режим на дозиране</w:t>
            </w:r>
          </w:p>
        </w:tc>
        <w:tc>
          <w:tcPr>
            <w:tcW w:w="5700" w:type="dxa"/>
            <w:gridSpan w:val="3"/>
          </w:tcPr>
          <w:p w14:paraId="6C7D3733" w14:textId="1CEE577C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  <w:i/>
                <w:iCs/>
              </w:rPr>
              <w:t xml:space="preserve">Скорост на инфузията </w:t>
            </w:r>
            <w:r w:rsidRPr="00D04474">
              <w:rPr>
                <w:rFonts w:cs="Arial"/>
                <w:i/>
                <w:iCs/>
                <w:lang w:val="en-US"/>
              </w:rPr>
              <w:t>ml/h* (ml/min) *</w:t>
            </w:r>
          </w:p>
        </w:tc>
      </w:tr>
      <w:tr w:rsidR="00D04474" w14:paraId="4F9215B4" w14:textId="77777777" w:rsidTr="005B3751">
        <w:tc>
          <w:tcPr>
            <w:tcW w:w="3800" w:type="dxa"/>
            <w:gridSpan w:val="2"/>
            <w:vMerge/>
          </w:tcPr>
          <w:p w14:paraId="47EDF5F6" w14:textId="77777777" w:rsidR="00D04474" w:rsidRPr="00D04474" w:rsidRDefault="00D04474" w:rsidP="00D04474">
            <w:pPr>
              <w:rPr>
                <w:rFonts w:cs="Arial"/>
              </w:rPr>
            </w:pPr>
          </w:p>
        </w:tc>
        <w:tc>
          <w:tcPr>
            <w:tcW w:w="5700" w:type="dxa"/>
            <w:gridSpan w:val="3"/>
          </w:tcPr>
          <w:p w14:paraId="26E8E47B" w14:textId="7E9F004B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  <w:i/>
                <w:iCs/>
              </w:rPr>
              <w:t>Тегло на пациента</w:t>
            </w:r>
          </w:p>
        </w:tc>
      </w:tr>
      <w:tr w:rsidR="00D04474" w14:paraId="01826348" w14:textId="77777777" w:rsidTr="004D57B7">
        <w:tc>
          <w:tcPr>
            <w:tcW w:w="3800" w:type="dxa"/>
            <w:gridSpan w:val="2"/>
            <w:vMerge/>
          </w:tcPr>
          <w:p w14:paraId="618E3C08" w14:textId="77777777" w:rsidR="00D04474" w:rsidRPr="00D04474" w:rsidRDefault="00D04474" w:rsidP="00D04474">
            <w:pPr>
              <w:rPr>
                <w:rFonts w:cs="Arial"/>
              </w:rPr>
            </w:pPr>
          </w:p>
        </w:tc>
        <w:tc>
          <w:tcPr>
            <w:tcW w:w="1900" w:type="dxa"/>
          </w:tcPr>
          <w:p w14:paraId="28A1F7C4" w14:textId="71E325EE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</w:rPr>
              <w:t>50 kg</w:t>
            </w:r>
          </w:p>
        </w:tc>
        <w:tc>
          <w:tcPr>
            <w:tcW w:w="1900" w:type="dxa"/>
          </w:tcPr>
          <w:p w14:paraId="68AAF384" w14:textId="32330D21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</w:rPr>
              <w:t>70 kg</w:t>
            </w:r>
          </w:p>
        </w:tc>
        <w:tc>
          <w:tcPr>
            <w:tcW w:w="1900" w:type="dxa"/>
          </w:tcPr>
          <w:p w14:paraId="014CFC94" w14:textId="6B8B7397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</w:rPr>
              <w:t>90 kg</w:t>
            </w:r>
          </w:p>
        </w:tc>
      </w:tr>
      <w:tr w:rsidR="00D04474" w14:paraId="494DFECE" w14:textId="77777777" w:rsidTr="00D04474">
        <w:tc>
          <w:tcPr>
            <w:tcW w:w="1900" w:type="dxa"/>
          </w:tcPr>
          <w:p w14:paraId="02276667" w14:textId="090A13F5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  <w:b/>
                <w:bCs/>
                <w:lang w:eastAsia="bg-BG"/>
              </w:rPr>
              <w:t>Ниски дози</w:t>
            </w:r>
          </w:p>
        </w:tc>
        <w:tc>
          <w:tcPr>
            <w:tcW w:w="1900" w:type="dxa"/>
          </w:tcPr>
          <w:p w14:paraId="3C902098" w14:textId="62AC4E55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  <w:b/>
                <w:bCs/>
              </w:rPr>
              <w:t>ml/h</w:t>
            </w:r>
          </w:p>
        </w:tc>
        <w:tc>
          <w:tcPr>
            <w:tcW w:w="1900" w:type="dxa"/>
          </w:tcPr>
          <w:p w14:paraId="003F4801" w14:textId="0745F2CA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  <w:lang w:eastAsia="bg-BG"/>
              </w:rPr>
              <w:t>1,5</w:t>
            </w:r>
          </w:p>
        </w:tc>
        <w:tc>
          <w:tcPr>
            <w:tcW w:w="1900" w:type="dxa"/>
          </w:tcPr>
          <w:p w14:paraId="16B9EE23" w14:textId="217FF60B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  <w:b/>
                <w:bCs/>
              </w:rPr>
              <w:t>2,1</w:t>
            </w:r>
          </w:p>
        </w:tc>
        <w:tc>
          <w:tcPr>
            <w:tcW w:w="1900" w:type="dxa"/>
          </w:tcPr>
          <w:p w14:paraId="75F168CA" w14:textId="450EC27C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  <w:b/>
                <w:bCs/>
              </w:rPr>
              <w:t>2,7</w:t>
            </w:r>
          </w:p>
        </w:tc>
      </w:tr>
      <w:tr w:rsidR="00D04474" w14:paraId="1B2D0110" w14:textId="77777777" w:rsidTr="00D04474">
        <w:tc>
          <w:tcPr>
            <w:tcW w:w="1900" w:type="dxa"/>
          </w:tcPr>
          <w:p w14:paraId="503506C4" w14:textId="6247FB9E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  <w:lang w:eastAsia="bg-BG"/>
              </w:rPr>
              <w:t>2,5 μ</w:t>
            </w:r>
            <w:r w:rsidRPr="00D04474">
              <w:rPr>
                <w:rFonts w:cs="Arial"/>
              </w:rPr>
              <w:t>g/kg/min</w:t>
            </w:r>
          </w:p>
        </w:tc>
        <w:tc>
          <w:tcPr>
            <w:tcW w:w="1900" w:type="dxa"/>
          </w:tcPr>
          <w:p w14:paraId="1D51768E" w14:textId="7E8CBDCD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</w:rPr>
              <w:t>(ml/min)</w:t>
            </w:r>
          </w:p>
        </w:tc>
        <w:tc>
          <w:tcPr>
            <w:tcW w:w="1900" w:type="dxa"/>
          </w:tcPr>
          <w:p w14:paraId="593DE7E5" w14:textId="785A66C4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  <w:lang w:eastAsia="bg-BG"/>
              </w:rPr>
              <w:t>(0,025)</w:t>
            </w:r>
          </w:p>
        </w:tc>
        <w:tc>
          <w:tcPr>
            <w:tcW w:w="1900" w:type="dxa"/>
          </w:tcPr>
          <w:p w14:paraId="36F632E1" w14:textId="3F2572CD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</w:rPr>
              <w:t>(0,035)</w:t>
            </w:r>
          </w:p>
        </w:tc>
        <w:tc>
          <w:tcPr>
            <w:tcW w:w="1900" w:type="dxa"/>
          </w:tcPr>
          <w:p w14:paraId="1E0AB0CA" w14:textId="1AB1F738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</w:rPr>
              <w:t>(0,045)</w:t>
            </w:r>
          </w:p>
        </w:tc>
      </w:tr>
      <w:tr w:rsidR="00D04474" w14:paraId="54296182" w14:textId="77777777" w:rsidTr="00D04474">
        <w:tc>
          <w:tcPr>
            <w:tcW w:w="1900" w:type="dxa"/>
          </w:tcPr>
          <w:p w14:paraId="288E87D3" w14:textId="3865E387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  <w:b/>
                <w:bCs/>
                <w:lang w:eastAsia="bg-BG"/>
              </w:rPr>
              <w:t>Средни дози</w:t>
            </w:r>
          </w:p>
        </w:tc>
        <w:tc>
          <w:tcPr>
            <w:tcW w:w="1900" w:type="dxa"/>
          </w:tcPr>
          <w:p w14:paraId="7EFD684A" w14:textId="37D6971F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</w:rPr>
              <w:t>ml/h</w:t>
            </w:r>
          </w:p>
        </w:tc>
        <w:tc>
          <w:tcPr>
            <w:tcW w:w="1900" w:type="dxa"/>
          </w:tcPr>
          <w:p w14:paraId="5A96D964" w14:textId="3E705B60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  <w:b/>
                <w:bCs/>
                <w:lang w:eastAsia="bg-BG"/>
              </w:rPr>
              <w:t>3,0</w:t>
            </w:r>
          </w:p>
        </w:tc>
        <w:tc>
          <w:tcPr>
            <w:tcW w:w="1900" w:type="dxa"/>
          </w:tcPr>
          <w:p w14:paraId="681EAA91" w14:textId="776E46EA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  <w:b/>
                <w:bCs/>
                <w:lang w:eastAsia="bg-BG"/>
              </w:rPr>
              <w:t>4,2</w:t>
            </w:r>
          </w:p>
        </w:tc>
        <w:tc>
          <w:tcPr>
            <w:tcW w:w="1900" w:type="dxa"/>
          </w:tcPr>
          <w:p w14:paraId="7B826353" w14:textId="5CA3856E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  <w:b/>
                <w:bCs/>
              </w:rPr>
              <w:t>5,4</w:t>
            </w:r>
          </w:p>
        </w:tc>
      </w:tr>
      <w:tr w:rsidR="00D04474" w14:paraId="0632C6FF" w14:textId="77777777" w:rsidTr="00D04474">
        <w:tc>
          <w:tcPr>
            <w:tcW w:w="1900" w:type="dxa"/>
          </w:tcPr>
          <w:p w14:paraId="528EA9E4" w14:textId="0842A1B5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  <w:lang w:eastAsia="bg-BG"/>
              </w:rPr>
              <w:t>5 μ</w:t>
            </w:r>
            <w:r w:rsidRPr="00D04474">
              <w:rPr>
                <w:rFonts w:cs="Arial"/>
              </w:rPr>
              <w:t>g/kg/min</w:t>
            </w:r>
          </w:p>
        </w:tc>
        <w:tc>
          <w:tcPr>
            <w:tcW w:w="1900" w:type="dxa"/>
          </w:tcPr>
          <w:p w14:paraId="46187EB9" w14:textId="7F4260EF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</w:rPr>
              <w:t>(ml/min)</w:t>
            </w:r>
          </w:p>
        </w:tc>
        <w:tc>
          <w:tcPr>
            <w:tcW w:w="1900" w:type="dxa"/>
          </w:tcPr>
          <w:p w14:paraId="34C25274" w14:textId="308DBC44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</w:rPr>
              <w:t>(0,</w:t>
            </w:r>
            <w:r w:rsidRPr="00D04474">
              <w:rPr>
                <w:rFonts w:cs="Arial"/>
                <w:lang w:eastAsia="bg-BG"/>
              </w:rPr>
              <w:t>05)</w:t>
            </w:r>
            <w:r w:rsidRPr="00D04474">
              <w:rPr>
                <w:rFonts w:cs="Arial"/>
                <w:lang w:eastAsia="bg-BG"/>
              </w:rPr>
              <w:tab/>
            </w:r>
            <w:r w:rsidRPr="00D04474">
              <w:rPr>
                <w:rFonts w:cs="Arial"/>
              </w:rPr>
              <w:t>.</w:t>
            </w:r>
          </w:p>
        </w:tc>
        <w:tc>
          <w:tcPr>
            <w:tcW w:w="1900" w:type="dxa"/>
          </w:tcPr>
          <w:p w14:paraId="1DE1FE6A" w14:textId="487C57E4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</w:rPr>
              <w:t>(0,07)</w:t>
            </w:r>
          </w:p>
        </w:tc>
        <w:tc>
          <w:tcPr>
            <w:tcW w:w="1900" w:type="dxa"/>
          </w:tcPr>
          <w:p w14:paraId="01E9ECEC" w14:textId="6544A1D7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</w:rPr>
              <w:t>(0,09)</w:t>
            </w:r>
          </w:p>
        </w:tc>
      </w:tr>
      <w:tr w:rsidR="00D04474" w14:paraId="6BAA3322" w14:textId="77777777" w:rsidTr="00D04474">
        <w:tc>
          <w:tcPr>
            <w:tcW w:w="1900" w:type="dxa"/>
          </w:tcPr>
          <w:p w14:paraId="6508CD06" w14:textId="1501910C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  <w:b/>
                <w:bCs/>
                <w:lang w:eastAsia="bg-BG"/>
              </w:rPr>
              <w:t>Високи дози</w:t>
            </w:r>
          </w:p>
        </w:tc>
        <w:tc>
          <w:tcPr>
            <w:tcW w:w="1900" w:type="dxa"/>
          </w:tcPr>
          <w:p w14:paraId="1DAE4C58" w14:textId="782627F6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  <w:b/>
                <w:bCs/>
              </w:rPr>
              <w:t>ml/h</w:t>
            </w:r>
          </w:p>
        </w:tc>
        <w:tc>
          <w:tcPr>
            <w:tcW w:w="1900" w:type="dxa"/>
          </w:tcPr>
          <w:p w14:paraId="42B3891C" w14:textId="6AD807D1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  <w:b/>
                <w:bCs/>
              </w:rPr>
              <w:t>6,0</w:t>
            </w:r>
          </w:p>
        </w:tc>
        <w:tc>
          <w:tcPr>
            <w:tcW w:w="1900" w:type="dxa"/>
          </w:tcPr>
          <w:p w14:paraId="7C9FD966" w14:textId="7CB0DC13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  <w:b/>
                <w:bCs/>
              </w:rPr>
              <w:t>8,4</w:t>
            </w:r>
          </w:p>
        </w:tc>
        <w:tc>
          <w:tcPr>
            <w:tcW w:w="1900" w:type="dxa"/>
          </w:tcPr>
          <w:p w14:paraId="1B642348" w14:textId="27F7CE8C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  <w:b/>
                <w:bCs/>
              </w:rPr>
              <w:t>10,8</w:t>
            </w:r>
          </w:p>
        </w:tc>
      </w:tr>
      <w:tr w:rsidR="00D04474" w14:paraId="19877BD2" w14:textId="77777777" w:rsidTr="00D04474">
        <w:tc>
          <w:tcPr>
            <w:tcW w:w="1900" w:type="dxa"/>
          </w:tcPr>
          <w:p w14:paraId="5D4EC7FE" w14:textId="68BB9E42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  <w:lang w:eastAsia="bg-BG"/>
              </w:rPr>
              <w:t>10 μ</w:t>
            </w:r>
            <w:r w:rsidRPr="00D04474">
              <w:rPr>
                <w:rFonts w:cs="Arial"/>
              </w:rPr>
              <w:t>g/kg/min</w:t>
            </w:r>
          </w:p>
        </w:tc>
        <w:tc>
          <w:tcPr>
            <w:tcW w:w="1900" w:type="dxa"/>
          </w:tcPr>
          <w:p w14:paraId="325B3749" w14:textId="00B33C2C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</w:rPr>
              <w:t>(ml/min)</w:t>
            </w:r>
          </w:p>
        </w:tc>
        <w:tc>
          <w:tcPr>
            <w:tcW w:w="1900" w:type="dxa"/>
          </w:tcPr>
          <w:p w14:paraId="7064C774" w14:textId="77181090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</w:rPr>
              <w:t>(0,10)</w:t>
            </w:r>
          </w:p>
        </w:tc>
        <w:tc>
          <w:tcPr>
            <w:tcW w:w="1900" w:type="dxa"/>
          </w:tcPr>
          <w:p w14:paraId="6544A878" w14:textId="7140676F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  <w:u w:val="single"/>
              </w:rPr>
              <w:t>(0.14)</w:t>
            </w:r>
          </w:p>
        </w:tc>
        <w:tc>
          <w:tcPr>
            <w:tcW w:w="1900" w:type="dxa"/>
          </w:tcPr>
          <w:p w14:paraId="16000333" w14:textId="4ECD141F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rFonts w:cs="Arial"/>
              </w:rPr>
              <w:t>(0,18)</w:t>
            </w:r>
          </w:p>
        </w:tc>
      </w:tr>
    </w:tbl>
    <w:p w14:paraId="01E4F441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*При двойна концентрация (т. е. при 2 по 250 </w:t>
      </w:r>
      <w:r w:rsidRPr="00D04474">
        <w:rPr>
          <w:rFonts w:eastAsia="Times New Roman" w:cs="Arial"/>
          <w:color w:val="000000"/>
          <w:lang w:val="en-US"/>
        </w:rPr>
        <w:t xml:space="preserve">mg </w:t>
      </w:r>
      <w:r w:rsidRPr="00D04474">
        <w:rPr>
          <w:rFonts w:eastAsia="Times New Roman" w:cs="Arial"/>
          <w:color w:val="000000"/>
          <w:lang w:eastAsia="bg-BG"/>
        </w:rPr>
        <w:t xml:space="preserve">добутамин в 50 </w:t>
      </w:r>
      <w:r w:rsidRPr="00D04474">
        <w:rPr>
          <w:rFonts w:eastAsia="Times New Roman" w:cs="Arial"/>
          <w:color w:val="000000"/>
          <w:lang w:val="en-US"/>
        </w:rPr>
        <w:t xml:space="preserve">ml </w:t>
      </w:r>
      <w:r w:rsidRPr="00D04474">
        <w:rPr>
          <w:rFonts w:eastAsia="Times New Roman" w:cs="Arial"/>
          <w:color w:val="000000"/>
          <w:lang w:eastAsia="bg-BG"/>
        </w:rPr>
        <w:t>разтвор) скоростта на инфузията трябва да се намали наполовина.</w:t>
      </w:r>
    </w:p>
    <w:p w14:paraId="4D13356C" w14:textId="77777777" w:rsidR="00D04474" w:rsidRPr="00D04474" w:rsidRDefault="00D04474" w:rsidP="00D0447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7D411A7" w14:textId="5DB5F335" w:rsidR="00D04474" w:rsidRPr="00D04474" w:rsidRDefault="00D04474" w:rsidP="00D0447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  <w:r w:rsidRPr="00D04474">
        <w:rPr>
          <w:rFonts w:eastAsia="Times New Roman" w:cs="Arial"/>
          <w:i/>
          <w:iCs/>
          <w:color w:val="000000"/>
          <w:lang w:eastAsia="bg-BG"/>
        </w:rPr>
        <w:t>Дозировка при апарат за инфузия:</w:t>
      </w:r>
    </w:p>
    <w:p w14:paraId="7BD73880" w14:textId="2840134B" w:rsidR="00D04474" w:rsidRDefault="00D04474" w:rsidP="00D04474">
      <w:pPr>
        <w:rPr>
          <w:rFonts w:eastAsia="Times New Roman" w:cs="Arial"/>
          <w:color w:val="000000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Един флакон от 250 </w:t>
      </w:r>
      <w:r w:rsidRPr="00D04474">
        <w:rPr>
          <w:rFonts w:eastAsia="Times New Roman" w:cs="Arial"/>
          <w:color w:val="000000"/>
          <w:lang w:val="en-US"/>
        </w:rPr>
        <w:t xml:space="preserve">mg </w:t>
      </w:r>
      <w:r w:rsidRPr="00D04474">
        <w:rPr>
          <w:rFonts w:eastAsia="Times New Roman" w:cs="Arial"/>
          <w:color w:val="000000"/>
          <w:lang w:eastAsia="bg-BG"/>
        </w:rPr>
        <w:t xml:space="preserve">добутамин, разтворен в 500 </w:t>
      </w:r>
      <w:r w:rsidRPr="00D04474">
        <w:rPr>
          <w:rFonts w:eastAsia="Times New Roman" w:cs="Arial"/>
          <w:color w:val="000000"/>
          <w:lang w:val="en-US"/>
        </w:rPr>
        <w:t xml:space="preserve">ml </w:t>
      </w:r>
      <w:r w:rsidRPr="00D04474">
        <w:rPr>
          <w:rFonts w:eastAsia="Times New Roman" w:cs="Arial"/>
          <w:color w:val="000000"/>
          <w:lang w:eastAsia="bg-BG"/>
        </w:rPr>
        <w:t>разтвор.</w:t>
      </w:r>
    </w:p>
    <w:p w14:paraId="3D30F252" w14:textId="19CD17F9" w:rsidR="00D04474" w:rsidRDefault="00D04474" w:rsidP="00D04474">
      <w:pPr>
        <w:rPr>
          <w:rFonts w:eastAsia="Times New Roman" w:cs="Arial"/>
          <w:color w:val="000000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1875"/>
        <w:gridCol w:w="1864"/>
        <w:gridCol w:w="1866"/>
        <w:gridCol w:w="1864"/>
      </w:tblGrid>
      <w:tr w:rsidR="00D04474" w14:paraId="04165594" w14:textId="77777777" w:rsidTr="00F061CE">
        <w:tc>
          <w:tcPr>
            <w:tcW w:w="3800" w:type="dxa"/>
            <w:gridSpan w:val="2"/>
            <w:vMerge w:val="restart"/>
          </w:tcPr>
          <w:p w14:paraId="45993738" w14:textId="7BA61A13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i/>
                <w:iCs/>
              </w:rPr>
              <w:t>Режим на дозиране</w:t>
            </w:r>
          </w:p>
        </w:tc>
        <w:tc>
          <w:tcPr>
            <w:tcW w:w="5700" w:type="dxa"/>
            <w:gridSpan w:val="3"/>
            <w:vAlign w:val="bottom"/>
          </w:tcPr>
          <w:p w14:paraId="19F26B98" w14:textId="73DD961A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i/>
                <w:iCs/>
              </w:rPr>
              <w:t xml:space="preserve">Скорост на инфузията </w:t>
            </w:r>
            <w:r w:rsidRPr="00D04474">
              <w:rPr>
                <w:i/>
                <w:iCs/>
                <w:lang w:val="en-US"/>
              </w:rPr>
              <w:t>ml/h* (ml/min) *</w:t>
            </w:r>
          </w:p>
        </w:tc>
      </w:tr>
      <w:tr w:rsidR="00D04474" w14:paraId="3AE72222" w14:textId="77777777" w:rsidTr="00F061CE">
        <w:tc>
          <w:tcPr>
            <w:tcW w:w="3800" w:type="dxa"/>
            <w:gridSpan w:val="2"/>
            <w:vMerge/>
          </w:tcPr>
          <w:p w14:paraId="4046A3A5" w14:textId="77777777" w:rsidR="00D04474" w:rsidRPr="00D04474" w:rsidRDefault="00D04474" w:rsidP="00D04474">
            <w:pPr>
              <w:rPr>
                <w:rFonts w:cs="Arial"/>
              </w:rPr>
            </w:pPr>
          </w:p>
        </w:tc>
        <w:tc>
          <w:tcPr>
            <w:tcW w:w="5700" w:type="dxa"/>
            <w:gridSpan w:val="3"/>
            <w:vAlign w:val="bottom"/>
          </w:tcPr>
          <w:p w14:paraId="2AEF56F1" w14:textId="16D45065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i/>
                <w:iCs/>
              </w:rPr>
              <w:t>Тегло на пациента</w:t>
            </w:r>
          </w:p>
        </w:tc>
      </w:tr>
      <w:tr w:rsidR="00D04474" w14:paraId="24E7A5B4" w14:textId="77777777" w:rsidTr="00E95EA4">
        <w:tc>
          <w:tcPr>
            <w:tcW w:w="3800" w:type="dxa"/>
            <w:gridSpan w:val="2"/>
            <w:vMerge/>
          </w:tcPr>
          <w:p w14:paraId="5CB3FE7D" w14:textId="77777777" w:rsidR="00D04474" w:rsidRPr="00D04474" w:rsidRDefault="00D04474" w:rsidP="00D04474">
            <w:pPr>
              <w:rPr>
                <w:rFonts w:cs="Arial"/>
              </w:rPr>
            </w:pPr>
          </w:p>
        </w:tc>
        <w:tc>
          <w:tcPr>
            <w:tcW w:w="1900" w:type="dxa"/>
            <w:vAlign w:val="bottom"/>
          </w:tcPr>
          <w:p w14:paraId="0036E272" w14:textId="0CD39160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lang w:eastAsia="bg-BG"/>
              </w:rPr>
              <w:t xml:space="preserve">50 </w:t>
            </w:r>
            <w:r w:rsidRPr="00D04474">
              <w:t>kg</w:t>
            </w:r>
          </w:p>
        </w:tc>
        <w:tc>
          <w:tcPr>
            <w:tcW w:w="1900" w:type="dxa"/>
            <w:vAlign w:val="bottom"/>
          </w:tcPr>
          <w:p w14:paraId="5499EB81" w14:textId="2B7CB6D7" w:rsidR="00D04474" w:rsidRPr="00D04474" w:rsidRDefault="00D04474" w:rsidP="00D04474">
            <w:pPr>
              <w:rPr>
                <w:rFonts w:cs="Arial"/>
              </w:rPr>
            </w:pPr>
            <w:r w:rsidRPr="00D04474">
              <w:t>70 kg</w:t>
            </w:r>
          </w:p>
        </w:tc>
        <w:tc>
          <w:tcPr>
            <w:tcW w:w="1900" w:type="dxa"/>
            <w:vAlign w:val="bottom"/>
          </w:tcPr>
          <w:p w14:paraId="2FECA7A1" w14:textId="6A7F1AF6" w:rsidR="00D04474" w:rsidRPr="00D04474" w:rsidRDefault="00D04474" w:rsidP="00D04474">
            <w:pPr>
              <w:rPr>
                <w:rFonts w:cs="Arial"/>
              </w:rPr>
            </w:pPr>
            <w:r w:rsidRPr="00D04474">
              <w:t>90 kg</w:t>
            </w:r>
          </w:p>
        </w:tc>
      </w:tr>
      <w:tr w:rsidR="00D04474" w14:paraId="2718981D" w14:textId="77777777" w:rsidTr="00D04474">
        <w:tc>
          <w:tcPr>
            <w:tcW w:w="1900" w:type="dxa"/>
          </w:tcPr>
          <w:p w14:paraId="65CCB88A" w14:textId="19EC5411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b/>
                <w:bCs/>
                <w:lang w:eastAsia="bg-BG"/>
              </w:rPr>
              <w:t>Ниски дози</w:t>
            </w:r>
          </w:p>
        </w:tc>
        <w:tc>
          <w:tcPr>
            <w:tcW w:w="1900" w:type="dxa"/>
          </w:tcPr>
          <w:p w14:paraId="79D07147" w14:textId="1A61C767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b/>
                <w:bCs/>
              </w:rPr>
              <w:t>ml/h</w:t>
            </w:r>
          </w:p>
        </w:tc>
        <w:tc>
          <w:tcPr>
            <w:tcW w:w="1900" w:type="dxa"/>
          </w:tcPr>
          <w:p w14:paraId="4C96A741" w14:textId="342B68E0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b/>
                <w:bCs/>
                <w:lang w:eastAsia="bg-BG"/>
              </w:rPr>
              <w:t>15</w:t>
            </w:r>
          </w:p>
        </w:tc>
        <w:tc>
          <w:tcPr>
            <w:tcW w:w="1900" w:type="dxa"/>
          </w:tcPr>
          <w:p w14:paraId="4A9B4932" w14:textId="00632488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b/>
                <w:bCs/>
              </w:rPr>
              <w:t>21</w:t>
            </w:r>
          </w:p>
        </w:tc>
        <w:tc>
          <w:tcPr>
            <w:tcW w:w="1900" w:type="dxa"/>
          </w:tcPr>
          <w:p w14:paraId="4253E22C" w14:textId="767D2FFF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b/>
                <w:bCs/>
              </w:rPr>
              <w:t>27</w:t>
            </w:r>
          </w:p>
        </w:tc>
      </w:tr>
      <w:tr w:rsidR="00D04474" w14:paraId="140A8963" w14:textId="77777777" w:rsidTr="00751688">
        <w:tc>
          <w:tcPr>
            <w:tcW w:w="1900" w:type="dxa"/>
            <w:vAlign w:val="bottom"/>
          </w:tcPr>
          <w:p w14:paraId="75905A1D" w14:textId="3BA74B7D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lang w:eastAsia="bg-BG"/>
              </w:rPr>
              <w:t>2,5 μ</w:t>
            </w:r>
            <w:r w:rsidRPr="00D04474">
              <w:t>g/kg/min</w:t>
            </w:r>
          </w:p>
        </w:tc>
        <w:tc>
          <w:tcPr>
            <w:tcW w:w="1900" w:type="dxa"/>
            <w:vAlign w:val="bottom"/>
          </w:tcPr>
          <w:p w14:paraId="3DDDF29C" w14:textId="1C07DA65" w:rsidR="00D04474" w:rsidRPr="00D04474" w:rsidRDefault="00D04474" w:rsidP="00D04474">
            <w:pPr>
              <w:rPr>
                <w:rFonts w:cs="Arial"/>
              </w:rPr>
            </w:pPr>
            <w:r w:rsidRPr="00D04474">
              <w:t>(ml/tnin)</w:t>
            </w:r>
          </w:p>
        </w:tc>
        <w:tc>
          <w:tcPr>
            <w:tcW w:w="1900" w:type="dxa"/>
            <w:vAlign w:val="bottom"/>
          </w:tcPr>
          <w:p w14:paraId="06B1300E" w14:textId="74522250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lang w:eastAsia="bg-BG"/>
              </w:rPr>
              <w:t>(5)</w:t>
            </w:r>
          </w:p>
        </w:tc>
        <w:tc>
          <w:tcPr>
            <w:tcW w:w="1900" w:type="dxa"/>
            <w:vAlign w:val="bottom"/>
          </w:tcPr>
          <w:p w14:paraId="568D3358" w14:textId="0DFB5E29" w:rsidR="00D04474" w:rsidRPr="00D04474" w:rsidRDefault="00D04474" w:rsidP="00D04474">
            <w:pPr>
              <w:rPr>
                <w:rFonts w:cs="Arial"/>
              </w:rPr>
            </w:pPr>
            <w:r w:rsidRPr="00D04474">
              <w:t>(7)</w:t>
            </w:r>
          </w:p>
        </w:tc>
        <w:tc>
          <w:tcPr>
            <w:tcW w:w="1900" w:type="dxa"/>
            <w:vAlign w:val="bottom"/>
          </w:tcPr>
          <w:p w14:paraId="01F7A1E5" w14:textId="7F58118C" w:rsidR="00D04474" w:rsidRPr="00D04474" w:rsidRDefault="00D04474" w:rsidP="00D04474">
            <w:pPr>
              <w:rPr>
                <w:rFonts w:cs="Arial"/>
              </w:rPr>
            </w:pPr>
            <w:r w:rsidRPr="00D04474">
              <w:t>(9) _</w:t>
            </w:r>
          </w:p>
        </w:tc>
      </w:tr>
      <w:tr w:rsidR="00D04474" w14:paraId="47938857" w14:textId="77777777" w:rsidTr="00751688">
        <w:tc>
          <w:tcPr>
            <w:tcW w:w="1900" w:type="dxa"/>
            <w:vAlign w:val="bottom"/>
          </w:tcPr>
          <w:p w14:paraId="73456179" w14:textId="70A63313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b/>
                <w:bCs/>
                <w:lang w:eastAsia="bg-BG"/>
              </w:rPr>
              <w:t>Средни дози</w:t>
            </w:r>
          </w:p>
        </w:tc>
        <w:tc>
          <w:tcPr>
            <w:tcW w:w="1900" w:type="dxa"/>
            <w:vAlign w:val="bottom"/>
          </w:tcPr>
          <w:p w14:paraId="47B94CE0" w14:textId="33024CA0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b/>
                <w:bCs/>
              </w:rPr>
              <w:t>ml/h</w:t>
            </w:r>
          </w:p>
        </w:tc>
        <w:tc>
          <w:tcPr>
            <w:tcW w:w="1900" w:type="dxa"/>
            <w:vAlign w:val="bottom"/>
          </w:tcPr>
          <w:p w14:paraId="2AC71933" w14:textId="7A425F2D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b/>
                <w:bCs/>
                <w:lang w:eastAsia="bg-BG"/>
              </w:rPr>
              <w:t>30</w:t>
            </w:r>
          </w:p>
        </w:tc>
        <w:tc>
          <w:tcPr>
            <w:tcW w:w="1900" w:type="dxa"/>
            <w:vAlign w:val="bottom"/>
          </w:tcPr>
          <w:p w14:paraId="331E7B9D" w14:textId="5F4A455F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b/>
                <w:bCs/>
              </w:rPr>
              <w:t>42</w:t>
            </w:r>
          </w:p>
        </w:tc>
        <w:tc>
          <w:tcPr>
            <w:tcW w:w="1900" w:type="dxa"/>
            <w:vAlign w:val="bottom"/>
          </w:tcPr>
          <w:p w14:paraId="337917D1" w14:textId="3F542973" w:rsidR="00D04474" w:rsidRPr="00D04474" w:rsidRDefault="00D04474" w:rsidP="00D04474">
            <w:pPr>
              <w:rPr>
                <w:rFonts w:cs="Arial"/>
              </w:rPr>
            </w:pPr>
            <w:r w:rsidRPr="00D04474">
              <w:t>54</w:t>
            </w:r>
          </w:p>
        </w:tc>
      </w:tr>
      <w:tr w:rsidR="00D04474" w14:paraId="11B33111" w14:textId="77777777" w:rsidTr="00751688">
        <w:tc>
          <w:tcPr>
            <w:tcW w:w="1900" w:type="dxa"/>
            <w:vAlign w:val="bottom"/>
          </w:tcPr>
          <w:p w14:paraId="01E23C2A" w14:textId="1AC6F5C0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lang w:eastAsia="bg-BG"/>
              </w:rPr>
              <w:t>5 μ</w:t>
            </w:r>
            <w:r w:rsidRPr="00D04474">
              <w:t>g/kg/min</w:t>
            </w:r>
          </w:p>
        </w:tc>
        <w:tc>
          <w:tcPr>
            <w:tcW w:w="1900" w:type="dxa"/>
            <w:vAlign w:val="bottom"/>
          </w:tcPr>
          <w:p w14:paraId="5F2AC078" w14:textId="5DCE797A" w:rsidR="00D04474" w:rsidRPr="00D04474" w:rsidRDefault="00D04474" w:rsidP="00D04474">
            <w:pPr>
              <w:rPr>
                <w:rFonts w:cs="Arial"/>
              </w:rPr>
            </w:pPr>
            <w:r w:rsidRPr="00D04474">
              <w:t>(ml/min)</w:t>
            </w:r>
          </w:p>
        </w:tc>
        <w:tc>
          <w:tcPr>
            <w:tcW w:w="1900" w:type="dxa"/>
            <w:vAlign w:val="bottom"/>
          </w:tcPr>
          <w:p w14:paraId="062691B1" w14:textId="55171609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lang w:eastAsia="bg-BG"/>
              </w:rPr>
              <w:t>(10)</w:t>
            </w:r>
          </w:p>
        </w:tc>
        <w:tc>
          <w:tcPr>
            <w:tcW w:w="1900" w:type="dxa"/>
            <w:vAlign w:val="bottom"/>
          </w:tcPr>
          <w:p w14:paraId="10AFF278" w14:textId="71B53381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lang w:eastAsia="bg-BG"/>
              </w:rPr>
              <w:t>(14).</w:t>
            </w:r>
          </w:p>
        </w:tc>
        <w:tc>
          <w:tcPr>
            <w:tcW w:w="1900" w:type="dxa"/>
            <w:vAlign w:val="bottom"/>
          </w:tcPr>
          <w:p w14:paraId="48F59DCA" w14:textId="4F85CCB4" w:rsidR="00D04474" w:rsidRPr="00D04474" w:rsidRDefault="00D04474" w:rsidP="00D04474">
            <w:pPr>
              <w:rPr>
                <w:rFonts w:cs="Arial"/>
              </w:rPr>
            </w:pPr>
            <w:r w:rsidRPr="00D04474">
              <w:t>(18)</w:t>
            </w:r>
          </w:p>
        </w:tc>
      </w:tr>
      <w:tr w:rsidR="00D04474" w14:paraId="60BD8BB0" w14:textId="77777777" w:rsidTr="00751688">
        <w:tc>
          <w:tcPr>
            <w:tcW w:w="1900" w:type="dxa"/>
            <w:vAlign w:val="bottom"/>
          </w:tcPr>
          <w:p w14:paraId="226E151F" w14:textId="5B0B0482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b/>
                <w:bCs/>
                <w:lang w:eastAsia="bg-BG"/>
              </w:rPr>
              <w:t>Високи дози</w:t>
            </w:r>
          </w:p>
        </w:tc>
        <w:tc>
          <w:tcPr>
            <w:tcW w:w="1900" w:type="dxa"/>
            <w:vAlign w:val="bottom"/>
          </w:tcPr>
          <w:p w14:paraId="742D05B9" w14:textId="50B8D760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b/>
                <w:bCs/>
              </w:rPr>
              <w:t>ml/h</w:t>
            </w:r>
          </w:p>
        </w:tc>
        <w:tc>
          <w:tcPr>
            <w:tcW w:w="1900" w:type="dxa"/>
            <w:vAlign w:val="bottom"/>
          </w:tcPr>
          <w:p w14:paraId="7E4184A3" w14:textId="5E2B6A25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b/>
                <w:bCs/>
                <w:lang w:eastAsia="bg-BG"/>
              </w:rPr>
              <w:t>60</w:t>
            </w:r>
          </w:p>
        </w:tc>
        <w:tc>
          <w:tcPr>
            <w:tcW w:w="1900" w:type="dxa"/>
            <w:vAlign w:val="bottom"/>
          </w:tcPr>
          <w:p w14:paraId="328A59ED" w14:textId="4293F957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b/>
                <w:bCs/>
              </w:rPr>
              <w:t>84</w:t>
            </w:r>
          </w:p>
        </w:tc>
        <w:tc>
          <w:tcPr>
            <w:tcW w:w="1900" w:type="dxa"/>
            <w:vAlign w:val="bottom"/>
          </w:tcPr>
          <w:p w14:paraId="00A8A48E" w14:textId="41D147A9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b/>
                <w:bCs/>
              </w:rPr>
              <w:t>108</w:t>
            </w:r>
          </w:p>
        </w:tc>
      </w:tr>
      <w:tr w:rsidR="00D04474" w14:paraId="165EC404" w14:textId="77777777" w:rsidTr="00751688">
        <w:tc>
          <w:tcPr>
            <w:tcW w:w="1900" w:type="dxa"/>
            <w:vAlign w:val="bottom"/>
          </w:tcPr>
          <w:p w14:paraId="095DF151" w14:textId="14B6FC0F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lang w:eastAsia="bg-BG"/>
              </w:rPr>
              <w:t>10 μ</w:t>
            </w:r>
            <w:r w:rsidRPr="00D04474">
              <w:t>g/kg/min</w:t>
            </w:r>
          </w:p>
        </w:tc>
        <w:tc>
          <w:tcPr>
            <w:tcW w:w="1900" w:type="dxa"/>
            <w:vAlign w:val="bottom"/>
          </w:tcPr>
          <w:p w14:paraId="73FF70DC" w14:textId="4AF080DF" w:rsidR="00D04474" w:rsidRPr="00D04474" w:rsidRDefault="00D04474" w:rsidP="00D04474">
            <w:pPr>
              <w:rPr>
                <w:rFonts w:cs="Arial"/>
              </w:rPr>
            </w:pPr>
            <w:r w:rsidRPr="00D04474">
              <w:t>(ml/min)</w:t>
            </w:r>
          </w:p>
        </w:tc>
        <w:tc>
          <w:tcPr>
            <w:tcW w:w="1900" w:type="dxa"/>
            <w:vAlign w:val="bottom"/>
          </w:tcPr>
          <w:p w14:paraId="2999B038" w14:textId="078CD869" w:rsidR="00D04474" w:rsidRPr="00D04474" w:rsidRDefault="00D04474" w:rsidP="00D04474">
            <w:pPr>
              <w:rPr>
                <w:rFonts w:cs="Arial"/>
              </w:rPr>
            </w:pPr>
            <w:r w:rsidRPr="00D04474">
              <w:rPr>
                <w:lang w:eastAsia="bg-BG"/>
              </w:rPr>
              <w:t>(20)</w:t>
            </w:r>
          </w:p>
        </w:tc>
        <w:tc>
          <w:tcPr>
            <w:tcW w:w="1900" w:type="dxa"/>
            <w:vAlign w:val="bottom"/>
          </w:tcPr>
          <w:p w14:paraId="080A1769" w14:textId="4156EF1D" w:rsidR="00D04474" w:rsidRPr="00D04474" w:rsidRDefault="00D04474" w:rsidP="00D04474">
            <w:pPr>
              <w:rPr>
                <w:rFonts w:cs="Arial"/>
              </w:rPr>
            </w:pPr>
            <w:r w:rsidRPr="00D04474">
              <w:t>(28)</w:t>
            </w:r>
          </w:p>
        </w:tc>
        <w:tc>
          <w:tcPr>
            <w:tcW w:w="1900" w:type="dxa"/>
            <w:vAlign w:val="bottom"/>
          </w:tcPr>
          <w:p w14:paraId="0630BA11" w14:textId="3F200380" w:rsidR="00D04474" w:rsidRPr="00D04474" w:rsidRDefault="00D04474" w:rsidP="00D04474">
            <w:pPr>
              <w:rPr>
                <w:rFonts w:cs="Arial"/>
              </w:rPr>
            </w:pPr>
            <w:r w:rsidRPr="00D04474">
              <w:t>(36)</w:t>
            </w:r>
          </w:p>
        </w:tc>
      </w:tr>
    </w:tbl>
    <w:p w14:paraId="47000CE6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*При двойна концентрация, т. е. при 2 по 250 </w:t>
      </w:r>
      <w:r w:rsidRPr="00D04474">
        <w:rPr>
          <w:rFonts w:eastAsia="Times New Roman" w:cs="Arial"/>
          <w:color w:val="000000"/>
          <w:lang w:val="en-US"/>
        </w:rPr>
        <w:t xml:space="preserve">mg </w:t>
      </w:r>
      <w:r w:rsidRPr="00D04474">
        <w:rPr>
          <w:rFonts w:eastAsia="Times New Roman" w:cs="Arial"/>
          <w:color w:val="000000"/>
          <w:lang w:eastAsia="bg-BG"/>
        </w:rPr>
        <w:t xml:space="preserve">добутамин в 500 </w:t>
      </w:r>
      <w:r w:rsidRPr="00D04474">
        <w:rPr>
          <w:rFonts w:eastAsia="Times New Roman" w:cs="Arial"/>
          <w:color w:val="000000"/>
          <w:lang w:val="en-US"/>
        </w:rPr>
        <w:t xml:space="preserve">ml </w:t>
      </w:r>
      <w:r w:rsidRPr="00D04474">
        <w:rPr>
          <w:rFonts w:eastAsia="Times New Roman" w:cs="Arial"/>
          <w:color w:val="000000"/>
          <w:lang w:eastAsia="bg-BG"/>
        </w:rPr>
        <w:t xml:space="preserve">разтвор или съответно 250 </w:t>
      </w:r>
      <w:r w:rsidRPr="00D04474">
        <w:rPr>
          <w:rFonts w:eastAsia="Times New Roman" w:cs="Arial"/>
          <w:color w:val="000000"/>
          <w:lang w:val="en-US"/>
        </w:rPr>
        <w:t xml:space="preserve">mg </w:t>
      </w:r>
      <w:r w:rsidRPr="00D04474">
        <w:rPr>
          <w:rFonts w:eastAsia="Times New Roman" w:cs="Arial"/>
          <w:color w:val="000000"/>
          <w:lang w:eastAsia="bg-BG"/>
        </w:rPr>
        <w:t xml:space="preserve">добутамин в 250 </w:t>
      </w:r>
      <w:r w:rsidRPr="00D04474">
        <w:rPr>
          <w:rFonts w:eastAsia="Times New Roman" w:cs="Arial"/>
          <w:color w:val="000000"/>
          <w:lang w:val="en-US"/>
        </w:rPr>
        <w:t xml:space="preserve">ml </w:t>
      </w:r>
      <w:r w:rsidRPr="00D04474">
        <w:rPr>
          <w:rFonts w:eastAsia="Times New Roman" w:cs="Arial"/>
          <w:color w:val="000000"/>
          <w:lang w:eastAsia="bg-BG"/>
        </w:rPr>
        <w:t>разтвор, скоростта на инфузията трябва да се намали наполовина. Препоръчва се преди спиране на добутамин дозата да се редуцира постепенно.</w:t>
      </w:r>
    </w:p>
    <w:p w14:paraId="3AB243EE" w14:textId="77777777" w:rsidR="00D04474" w:rsidRPr="00D04474" w:rsidRDefault="00D04474" w:rsidP="00D04474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67FBC080" w14:textId="4A76629F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b/>
          <w:bCs/>
          <w:color w:val="000000"/>
          <w:lang w:eastAsia="bg-BG"/>
        </w:rPr>
        <w:t>Начин на приложение</w:t>
      </w:r>
    </w:p>
    <w:p w14:paraId="5D173225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014CC63" w14:textId="63E4D6F4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Добутамин Адмеда 5 </w:t>
      </w:r>
      <w:r w:rsidRPr="00D04474">
        <w:rPr>
          <w:rFonts w:eastAsia="Times New Roman" w:cs="Arial"/>
          <w:color w:val="000000"/>
          <w:lang w:val="en-US"/>
        </w:rPr>
        <w:t xml:space="preserve">mg/ml </w:t>
      </w:r>
      <w:r w:rsidRPr="00D04474">
        <w:rPr>
          <w:rFonts w:eastAsia="Times New Roman" w:cs="Arial"/>
          <w:color w:val="000000"/>
          <w:lang w:eastAsia="bg-BG"/>
        </w:rPr>
        <w:t xml:space="preserve">се предлага за употреба в 50 </w:t>
      </w:r>
      <w:r w:rsidRPr="00D04474">
        <w:rPr>
          <w:rFonts w:eastAsia="Times New Roman" w:cs="Arial"/>
          <w:color w:val="000000"/>
          <w:lang w:val="en-US"/>
        </w:rPr>
        <w:t xml:space="preserve">ml </w:t>
      </w:r>
      <w:r w:rsidRPr="00D04474">
        <w:rPr>
          <w:rFonts w:eastAsia="Times New Roman" w:cs="Arial"/>
          <w:color w:val="000000"/>
          <w:lang w:eastAsia="bg-BG"/>
        </w:rPr>
        <w:t xml:space="preserve">неразреден разтвор. Възможно е и допълнително разреждане преди приложение. Подходящи разтвори за </w:t>
      </w:r>
      <w:r w:rsidRPr="00D04474">
        <w:rPr>
          <w:rFonts w:eastAsia="Times New Roman" w:cs="Arial"/>
          <w:color w:val="000000"/>
          <w:lang w:eastAsia="bg-BG"/>
        </w:rPr>
        <w:lastRenderedPageBreak/>
        <w:t>разреждане са 5 % разтвор на глкжоза, физиологичен разтвор или разтвор на Рингер-лактат.</w:t>
      </w:r>
    </w:p>
    <w:p w14:paraId="32268058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8F1BC4A" w14:textId="5DEB97AC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Добутамин Адмеда 5 </w:t>
      </w:r>
      <w:r w:rsidRPr="00D04474">
        <w:rPr>
          <w:rFonts w:eastAsia="Times New Roman" w:cs="Arial"/>
          <w:color w:val="000000"/>
          <w:lang w:val="en-US"/>
        </w:rPr>
        <w:t xml:space="preserve">mg/ml </w:t>
      </w:r>
      <w:r w:rsidRPr="00D04474">
        <w:rPr>
          <w:rFonts w:eastAsia="Times New Roman" w:cs="Arial"/>
          <w:color w:val="000000"/>
          <w:lang w:eastAsia="bg-BG"/>
        </w:rPr>
        <w:t>е предназначен само за интравенозна инфузия. Поради краткия си полуживот добутамин трябва да се прилага под формата на продължителна интравенозна инфузия. След разреждане добутамин се въвежда с помощта на интравенозна игла или катетър, чрез вградено капково устройство или друга, позволяваща точно дозиране техника. Високите концентрации на добутамин трябва да се въвеждат само с помощта на инфузионна помпа, при осигурено точно дозиране.</w:t>
      </w:r>
    </w:p>
    <w:p w14:paraId="6C1D5950" w14:textId="77777777" w:rsidR="00D04474" w:rsidRPr="00D04474" w:rsidRDefault="00D04474" w:rsidP="00D04474">
      <w:pPr>
        <w:rPr>
          <w:rFonts w:cs="Arial"/>
          <w:sz w:val="24"/>
          <w:szCs w:val="24"/>
        </w:rPr>
      </w:pPr>
    </w:p>
    <w:p w14:paraId="5D9E65DA" w14:textId="27198788" w:rsidR="009F77A4" w:rsidRDefault="002C50EE" w:rsidP="00387A66">
      <w:pPr>
        <w:pStyle w:val="Heading2"/>
      </w:pPr>
      <w:r>
        <w:t>4.3. Противопоказания</w:t>
      </w:r>
    </w:p>
    <w:p w14:paraId="1971346A" w14:textId="26F48F57" w:rsidR="00D04474" w:rsidRDefault="00D04474" w:rsidP="00D04474"/>
    <w:p w14:paraId="1283C848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Добутамин е противопоказан в следните случаи:</w:t>
      </w:r>
    </w:p>
    <w:p w14:paraId="425605F6" w14:textId="77777777" w:rsidR="00D04474" w:rsidRPr="00D04474" w:rsidRDefault="00D04474" w:rsidP="00D04474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известна свръхчувствителност към добутамин или към някое от помошните вещества</w:t>
      </w:r>
      <w:r w:rsidRPr="00D04474">
        <w:rPr>
          <w:rFonts w:eastAsia="Times New Roman" w:cs="Arial"/>
          <w:color w:val="000000"/>
          <w:lang w:val="en-US" w:eastAsia="bg-BG"/>
        </w:rPr>
        <w:t xml:space="preserve"> </w:t>
      </w:r>
      <w:r w:rsidRPr="00D04474">
        <w:rPr>
          <w:rFonts w:eastAsia="Times New Roman" w:cs="Arial"/>
          <w:color w:val="000000"/>
          <w:lang w:eastAsia="bg-BG"/>
        </w:rPr>
        <w:t>изброени в точка.6.1</w:t>
      </w:r>
    </w:p>
    <w:p w14:paraId="1BF0862F" w14:textId="77777777" w:rsidR="00D04474" w:rsidRPr="00D04474" w:rsidRDefault="00D04474" w:rsidP="00D04474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тежки хиповолемични състояния</w:t>
      </w:r>
    </w:p>
    <w:p w14:paraId="6EA6BA43" w14:textId="77777777" w:rsidR="00D04474" w:rsidRPr="00D04474" w:rsidRDefault="00D04474" w:rsidP="00D04474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механични пречки за напълване на сърдечната камера и/или кръвообращението (напр. сърдечна тампонада, констриктивен перикардит, хипертрофична обструктивна кардиомиопатия/идиопатична хипертрофична субаортна стеноза и тежка стеноза на аортната клапа)</w:t>
      </w:r>
    </w:p>
    <w:p w14:paraId="397641E2" w14:textId="5A9058AD" w:rsidR="00D04474" w:rsidRPr="00D04474" w:rsidRDefault="00D04474" w:rsidP="00D04474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едновременно лечение с МАО-инхибитори</w:t>
      </w:r>
    </w:p>
    <w:p w14:paraId="431AD2A0" w14:textId="77777777" w:rsidR="00D04474" w:rsidRPr="00D04474" w:rsidRDefault="00D04474" w:rsidP="00D044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C27CE53" w14:textId="7A0D4678" w:rsidR="009F77A4" w:rsidRDefault="002C50EE" w:rsidP="00387A66">
      <w:pPr>
        <w:pStyle w:val="Heading2"/>
      </w:pPr>
      <w:r>
        <w:t>4.4. Специални предупреждения и предпазни мерки при употреба</w:t>
      </w:r>
    </w:p>
    <w:p w14:paraId="6A5550EB" w14:textId="660E33CA" w:rsidR="00D04474" w:rsidRDefault="00D04474" w:rsidP="00D04474"/>
    <w:p w14:paraId="5AD10E0B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Хиповолемията трябва да бъде коригирана преди започване на лечението с добутамин.</w:t>
      </w:r>
    </w:p>
    <w:p w14:paraId="61E614ED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1148F8B" w14:textId="0FFFC2EF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По време на приложението на добутамин трябва много стриктно да се проследяват сърдечната честота и ритъм, кръвното налягане, диурезата и скоростта на инфузията. При възможност да се мониторира продължително минутният сърдечен обем, централното венозно налягане и белодробното капилярно налягане.</w:t>
      </w:r>
    </w:p>
    <w:p w14:paraId="53ABFB4F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CD38F47" w14:textId="52BDBA96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В случай на нежелано повишаване на сърдечната честота или систоличното налягане, или поява на аритмия, дозата на добутамин трябва да се редуцира или лечението временно да се преустанови.</w:t>
      </w:r>
    </w:p>
    <w:p w14:paraId="4B2C7115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Обикновено използването на добутамин при пациенти с исхемия на миокарда се решава за всеки конкретен случай.</w:t>
      </w:r>
    </w:p>
    <w:p w14:paraId="1047F800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2FB07C0" w14:textId="07D4F858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Влошаване на клиничните симптоми може да се наблюдава при пациенти с тежка коронарна болест, особено ако терапията с добутамин е свързана със значително повишаване на сърдечната честота и/или артериалното налягане.</w:t>
      </w:r>
    </w:p>
    <w:p w14:paraId="46631C69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3651169" w14:textId="3401DC09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Пациентите с предсърдно трептене или мъждене трябва да се дигитализират преди началото на лечението с добутамин. Пациентите с хипертония са с повишен риск от допълнително повишаване на кръвното налягане.</w:t>
      </w:r>
    </w:p>
    <w:p w14:paraId="079CC1CC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759DFFD" w14:textId="6345CB7F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Може да се наблюдава слабо понижение на серумния калий, което изисква неговото мониториране.</w:t>
      </w:r>
    </w:p>
    <w:p w14:paraId="1BA6AF47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DF29440" w14:textId="23C36FD9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lastRenderedPageBreak/>
        <w:t>При приложение на добутамин в дози по-високи от препоръчителните за кратковременно поддържане на инотропната функция на сърцето (например по време на добутамин-стрес ехокардиография) са докладвани случаи на ангина пекторис, тахи- и брадикардия, аритмия, хипер- и хипотензия. Рядко може да възникнат сериозни нежелани сърдечно-съдови реакции, включително трансмурална исхемия, миокарден инфаркт, внезапно спиране на сърцето.</w:t>
      </w:r>
    </w:p>
    <w:p w14:paraId="3F68CC6B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E2E1C96" w14:textId="649EE94B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Стрес-индуцираната кардиомиопатия (синдром на </w:t>
      </w:r>
      <w:r w:rsidRPr="00D04474">
        <w:rPr>
          <w:rFonts w:eastAsia="Times New Roman" w:cs="Arial"/>
          <w:color w:val="000000"/>
          <w:lang w:val="en-US"/>
        </w:rPr>
        <w:t xml:space="preserve">Takotsubo) </w:t>
      </w:r>
      <w:r w:rsidRPr="00D04474">
        <w:rPr>
          <w:rFonts w:eastAsia="Times New Roman" w:cs="Arial"/>
          <w:color w:val="000000"/>
          <w:lang w:eastAsia="bg-BG"/>
        </w:rPr>
        <w:t xml:space="preserve">е възможно тежко усложнение при употребата на добутамин по време на стрес ехокардиография (вж. точка 4.8). Приложението на добутамин за стрес ехокардиография трябва да се предприема само от лекар с опит в извършването на процедурата. Лекарят трябва да бъде бдителен по време на теста и в периода на възстановяване и да бъде подготвен за подходяща терапевтична интервенция по време на теста. В случай на стрес-индуцирана кардиомиопатия (синдром на </w:t>
      </w:r>
      <w:r w:rsidRPr="00D04474">
        <w:rPr>
          <w:rFonts w:eastAsia="Times New Roman" w:cs="Arial"/>
          <w:color w:val="000000"/>
          <w:lang w:val="en-US"/>
        </w:rPr>
        <w:t xml:space="preserve">Takotsubo) </w:t>
      </w:r>
      <w:r w:rsidRPr="00D04474">
        <w:rPr>
          <w:rFonts w:eastAsia="Times New Roman" w:cs="Arial"/>
          <w:color w:val="000000"/>
          <w:lang w:eastAsia="bg-BG"/>
        </w:rPr>
        <w:t>добутамин трябва да бъде спрян незабавно.</w:t>
      </w:r>
    </w:p>
    <w:p w14:paraId="49E5C637" w14:textId="77777777" w:rsidR="00D04474" w:rsidRPr="00D04474" w:rsidRDefault="00D04474" w:rsidP="00D04474"/>
    <w:p w14:paraId="1DA47448" w14:textId="3D635CED" w:rsidR="009F77A4" w:rsidRDefault="002C50EE" w:rsidP="00387A66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</w:p>
    <w:p w14:paraId="27F0D374" w14:textId="5CECDD6F" w:rsidR="00D04474" w:rsidRDefault="00D04474" w:rsidP="00D04474"/>
    <w:p w14:paraId="55DC6486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Едновременно приложение на добутамин с:</w:t>
      </w:r>
    </w:p>
    <w:p w14:paraId="399A93ED" w14:textId="77777777" w:rsidR="00D04474" w:rsidRPr="00D04474" w:rsidRDefault="00D04474" w:rsidP="00D04474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β-блокерм, може да доведе до отслабване или противодействие на положителния инотропен ефект на добутамин. Като последствие от това, преобладаването на алфа-ефектите може да доведе до вазоконстрикция на периферните кръвоносни съдове, с повишение на кръвното налягане. Степента на това взаимодействие зависи от вида и продължителността на бета рецепторната блокада.</w:t>
      </w:r>
    </w:p>
    <w:p w14:paraId="5118D02B" w14:textId="77777777" w:rsidR="00D04474" w:rsidRPr="00D04474" w:rsidRDefault="00D04474" w:rsidP="00D04474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i/>
          <w:iCs/>
          <w:color w:val="000000"/>
          <w:lang w:eastAsia="bg-BG"/>
        </w:rPr>
        <w:t>α-рецепторни блокади</w:t>
      </w:r>
      <w:r w:rsidRPr="00D04474">
        <w:rPr>
          <w:rFonts w:eastAsia="Times New Roman" w:cs="Arial"/>
          <w:color w:val="000000"/>
          <w:lang w:eastAsia="bg-BG"/>
        </w:rPr>
        <w:t xml:space="preserve"> - възможно е увеличаване на бета-миметичните ефекти на Добутамин с проява на</w:t>
      </w:r>
      <w:r w:rsidRPr="00D04474">
        <w:rPr>
          <w:rFonts w:eastAsia="Times New Roman" w:cs="Arial"/>
          <w:color w:val="000000"/>
          <w:lang w:val="en-US" w:eastAsia="bg-BG"/>
        </w:rPr>
        <w:t xml:space="preserve"> </w:t>
      </w:r>
      <w:r w:rsidRPr="00D04474">
        <w:rPr>
          <w:rFonts w:eastAsia="Times New Roman" w:cs="Arial"/>
          <w:color w:val="000000"/>
          <w:lang w:eastAsia="bg-BG"/>
        </w:rPr>
        <w:t>допълнителна тахикардия и периферна вазодилатация</w:t>
      </w:r>
    </w:p>
    <w:p w14:paraId="3805BD18" w14:textId="77777777" w:rsidR="00D04474" w:rsidRPr="00D04474" w:rsidRDefault="00D04474" w:rsidP="00D04474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i/>
          <w:iCs/>
          <w:color w:val="000000"/>
          <w:lang w:eastAsia="bg-BG"/>
        </w:rPr>
        <w:t>венозни вазодилататори</w:t>
      </w:r>
      <w:r w:rsidRPr="00D04474">
        <w:rPr>
          <w:rFonts w:eastAsia="Times New Roman" w:cs="Arial"/>
          <w:color w:val="000000"/>
          <w:lang w:eastAsia="bg-BG"/>
        </w:rPr>
        <w:t xml:space="preserve"> ( напр. нитрати; нитропросид-натрий), може да предизвика по-голямо повишаване на минутния сърдечен обем, както и да провокира по-изразено понижение на</w:t>
      </w:r>
      <w:r w:rsidRPr="00D04474">
        <w:rPr>
          <w:rFonts w:eastAsia="Times New Roman" w:cs="Arial"/>
          <w:color w:val="000000"/>
          <w:lang w:val="en-US" w:eastAsia="bg-BG"/>
        </w:rPr>
        <w:t xml:space="preserve"> </w:t>
      </w:r>
      <w:r w:rsidRPr="00D04474">
        <w:rPr>
          <w:rFonts w:eastAsia="Times New Roman" w:cs="Arial"/>
          <w:color w:val="000000"/>
          <w:lang w:eastAsia="bg-BG"/>
        </w:rPr>
        <w:t>периферното съдово съпротивление и на камерното диастолно налягане, в сравнение със самостоятелното приложение на двата лекарствени продукта.</w:t>
      </w:r>
    </w:p>
    <w:p w14:paraId="5A02A883" w14:textId="77777777" w:rsidR="00D04474" w:rsidRPr="00D04474" w:rsidRDefault="00D04474" w:rsidP="00D04474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АСЕ </w:t>
      </w:r>
      <w:r w:rsidRPr="00D04474">
        <w:rPr>
          <w:rFonts w:eastAsia="Times New Roman" w:cs="Arial"/>
          <w:i/>
          <w:iCs/>
          <w:color w:val="000000"/>
          <w:lang w:eastAsia="bg-BG"/>
        </w:rPr>
        <w:t>инхибитори</w:t>
      </w:r>
      <w:r w:rsidRPr="00D04474">
        <w:rPr>
          <w:rFonts w:eastAsia="Times New Roman" w:cs="Arial"/>
          <w:color w:val="000000"/>
          <w:lang w:eastAsia="bg-BG"/>
        </w:rPr>
        <w:t xml:space="preserve"> (напр. каптоприл) и при високи дози добутамин може да доведе до повишение на минутния сърдечен обем, заедно с повишена кислородна консумация от страна на сърдечния мускул. При тази комбинация е възможна поява на стенокардна болка и ритьмни нарушения</w:t>
      </w:r>
    </w:p>
    <w:p w14:paraId="4C2F328D" w14:textId="77777777" w:rsidR="00D04474" w:rsidRPr="00D04474" w:rsidRDefault="00D04474" w:rsidP="00D04474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Добутамин - води (като функция на допаминовото дозиране) до по-изразеното повишаване на артериалното налягане, както и до спадане или липса на промени в камерното диастолно налягане.</w:t>
      </w:r>
    </w:p>
    <w:p w14:paraId="6187F61C" w14:textId="77777777" w:rsidR="00D04474" w:rsidRPr="00D04474" w:rsidRDefault="00D04474" w:rsidP="00D04474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МАО </w:t>
      </w:r>
      <w:r w:rsidRPr="00D04474">
        <w:rPr>
          <w:rFonts w:eastAsia="Times New Roman" w:cs="Arial"/>
          <w:i/>
          <w:iCs/>
          <w:color w:val="000000"/>
          <w:lang w:eastAsia="bg-BG"/>
        </w:rPr>
        <w:t>инхибитори</w:t>
      </w:r>
      <w:r w:rsidRPr="00D04474">
        <w:rPr>
          <w:rFonts w:eastAsia="Times New Roman" w:cs="Arial"/>
          <w:color w:val="000000"/>
          <w:lang w:eastAsia="bg-BG"/>
        </w:rPr>
        <w:t xml:space="preserve"> - противопоказано е, поради опасност от живото-застрашаващи нежелани лекарствени реакции (напр. хипертонични кризи, сърдечносъдова недостатъчност, аритмии и вътречерепни кръвоизливи).</w:t>
      </w:r>
    </w:p>
    <w:p w14:paraId="66D2C0E9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1E56169" w14:textId="0272A639" w:rsid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Приложението на добутамин може да доведе до повишени инсулинови нужди при пациенти с диабет. Нивата на глюкозата при диабетици в тези случаи трябва да се проверяват в началото на лечението с добутамин, при смяна скоростта на инфузията и при преустановяване на инфузията и, ако е необходимо, дозите на инсулина трябва да се коригират.</w:t>
      </w:r>
    </w:p>
    <w:p w14:paraId="035F8F55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</w:p>
    <w:p w14:paraId="48846BBA" w14:textId="2301CDF5" w:rsidR="009F77A4" w:rsidRDefault="002C50EE" w:rsidP="00387A66">
      <w:pPr>
        <w:pStyle w:val="Heading2"/>
      </w:pPr>
      <w:r>
        <w:lastRenderedPageBreak/>
        <w:t>4.6. Фертилитет, бременност и кърмене</w:t>
      </w:r>
    </w:p>
    <w:p w14:paraId="1746E3EF" w14:textId="15A2F695" w:rsidR="00D04474" w:rsidRDefault="00D04474" w:rsidP="00D04474"/>
    <w:p w14:paraId="2CC4D64C" w14:textId="77777777" w:rsidR="00D04474" w:rsidRPr="00D04474" w:rsidRDefault="00D04474" w:rsidP="00D04474">
      <w:pPr>
        <w:rPr>
          <w:sz w:val="24"/>
          <w:szCs w:val="24"/>
          <w:lang w:eastAsia="bg-BG"/>
        </w:rPr>
      </w:pPr>
      <w:r w:rsidRPr="00D04474">
        <w:rPr>
          <w:lang w:eastAsia="bg-BG"/>
        </w:rPr>
        <w:t>Бременност</w:t>
      </w:r>
    </w:p>
    <w:p w14:paraId="22696D7D" w14:textId="77777777" w:rsidR="00D04474" w:rsidRDefault="00D04474" w:rsidP="00D04474">
      <w:pPr>
        <w:rPr>
          <w:lang w:eastAsia="bg-BG"/>
        </w:rPr>
      </w:pPr>
    </w:p>
    <w:p w14:paraId="165DE07A" w14:textId="57458E1A" w:rsidR="00D04474" w:rsidRPr="00D04474" w:rsidRDefault="00D04474" w:rsidP="00D04474">
      <w:pPr>
        <w:rPr>
          <w:sz w:val="24"/>
          <w:szCs w:val="24"/>
          <w:lang w:eastAsia="bg-BG"/>
        </w:rPr>
      </w:pPr>
      <w:r w:rsidRPr="00D04474">
        <w:rPr>
          <w:lang w:eastAsia="bg-BG"/>
        </w:rPr>
        <w:t>Няма доказателства за тератогенен ефект на добутамин при проучвания при животни.</w:t>
      </w:r>
    </w:p>
    <w:p w14:paraId="2A796B02" w14:textId="77777777" w:rsidR="00D04474" w:rsidRPr="00D04474" w:rsidRDefault="00D04474" w:rsidP="00D04474">
      <w:pPr>
        <w:rPr>
          <w:sz w:val="24"/>
          <w:szCs w:val="24"/>
          <w:lang w:eastAsia="bg-BG"/>
        </w:rPr>
      </w:pPr>
      <w:r w:rsidRPr="00D04474">
        <w:rPr>
          <w:lang w:eastAsia="bg-BG"/>
        </w:rPr>
        <w:t>Не са провеждани съответни проучвания при бременни и кърмещи жени. След краткотрайно приложение на добутамин на бременна жена в 18-та гестационна седмица, се е родило здраво дете. Добутамин трябва да се прилага на бременни само ако очакваната полза от лечението надвишава потенциалния риск за фетуса.</w:t>
      </w:r>
    </w:p>
    <w:p w14:paraId="381426F4" w14:textId="77777777" w:rsidR="00D04474" w:rsidRDefault="00D04474" w:rsidP="00D04474">
      <w:pPr>
        <w:rPr>
          <w:lang w:eastAsia="bg-BG"/>
        </w:rPr>
      </w:pPr>
    </w:p>
    <w:p w14:paraId="0F0AF888" w14:textId="4F84E363" w:rsidR="00D04474" w:rsidRPr="00D04474" w:rsidRDefault="00D04474" w:rsidP="00D04474">
      <w:pPr>
        <w:rPr>
          <w:sz w:val="24"/>
          <w:szCs w:val="24"/>
          <w:lang w:eastAsia="bg-BG"/>
        </w:rPr>
      </w:pPr>
      <w:r w:rsidRPr="00D04474">
        <w:rPr>
          <w:lang w:eastAsia="bg-BG"/>
        </w:rPr>
        <w:t>Кърмене</w:t>
      </w:r>
    </w:p>
    <w:p w14:paraId="148BEE66" w14:textId="77777777" w:rsidR="00D04474" w:rsidRDefault="00D04474" w:rsidP="00D04474">
      <w:pPr>
        <w:rPr>
          <w:lang w:eastAsia="bg-BG"/>
        </w:rPr>
      </w:pPr>
    </w:p>
    <w:p w14:paraId="32ED33DA" w14:textId="78273E3F" w:rsidR="00D04474" w:rsidRPr="00D04474" w:rsidRDefault="00D04474" w:rsidP="00D04474">
      <w:pPr>
        <w:rPr>
          <w:sz w:val="24"/>
          <w:szCs w:val="24"/>
          <w:lang w:eastAsia="bg-BG"/>
        </w:rPr>
      </w:pPr>
      <w:r w:rsidRPr="00D04474">
        <w:rPr>
          <w:lang w:eastAsia="bg-BG"/>
        </w:rPr>
        <w:t>Ако по време на кърмене се налага лечение, то кърменето трябва да се преустанови по време на терапията.</w:t>
      </w:r>
    </w:p>
    <w:p w14:paraId="1FF6C72E" w14:textId="77777777" w:rsidR="00D04474" w:rsidRPr="00D04474" w:rsidRDefault="00D04474" w:rsidP="00D04474"/>
    <w:p w14:paraId="321AAB00" w14:textId="5352E41D" w:rsidR="009F77A4" w:rsidRDefault="002C50EE" w:rsidP="00387A66">
      <w:pPr>
        <w:pStyle w:val="Heading2"/>
      </w:pPr>
      <w:r>
        <w:t>4.7. Ефекти върху способността за шофиране и работа с машини</w:t>
      </w:r>
    </w:p>
    <w:p w14:paraId="2E061A3B" w14:textId="3B292047" w:rsidR="00D04474" w:rsidRDefault="00D04474" w:rsidP="00D04474"/>
    <w:p w14:paraId="33C80B47" w14:textId="0E1BC486" w:rsidR="00D04474" w:rsidRDefault="00D04474" w:rsidP="00D04474">
      <w:r>
        <w:t>Показанията за приложение на лекарствения продукт изключват възможността за шофиране и работа с машини и съответно възможните ефекти върху тези способности.</w:t>
      </w:r>
    </w:p>
    <w:p w14:paraId="5A4F048C" w14:textId="77777777" w:rsidR="00D04474" w:rsidRPr="00D04474" w:rsidRDefault="00D04474" w:rsidP="00D04474"/>
    <w:p w14:paraId="136C86B8" w14:textId="58054CD6" w:rsidR="009F77A4" w:rsidRDefault="002C50EE" w:rsidP="00387A66">
      <w:pPr>
        <w:pStyle w:val="Heading2"/>
      </w:pPr>
      <w:r>
        <w:t>4.8. Нежелани лекарствени реакции</w:t>
      </w:r>
    </w:p>
    <w:p w14:paraId="5E619E82" w14:textId="620AC93A" w:rsidR="00D04474" w:rsidRDefault="00D04474" w:rsidP="00D04474"/>
    <w:p w14:paraId="5DC15736" w14:textId="77777777" w:rsidR="00D04474" w:rsidRPr="00D04474" w:rsidRDefault="00D04474" w:rsidP="00D04474">
      <w:pPr>
        <w:spacing w:line="240" w:lineRule="auto"/>
        <w:rPr>
          <w:rFonts w:eastAsia="Times New Roman" w:cs="Arial"/>
          <w:lang w:eastAsia="bg-BG"/>
        </w:rPr>
      </w:pPr>
      <w:r w:rsidRPr="00D04474">
        <w:rPr>
          <w:rFonts w:eastAsia="Times New Roman" w:cs="Arial"/>
          <w:i/>
          <w:iCs/>
          <w:color w:val="000000"/>
          <w:lang w:eastAsia="bg-BG"/>
        </w:rPr>
        <w:t>Сърдечни нарушения</w:t>
      </w:r>
    </w:p>
    <w:p w14:paraId="19CD1151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D3B8B2E" w14:textId="51B14C68" w:rsidR="00D04474" w:rsidRPr="00D04474" w:rsidRDefault="00D04474" w:rsidP="00D04474">
      <w:pPr>
        <w:spacing w:line="240" w:lineRule="auto"/>
        <w:rPr>
          <w:rFonts w:eastAsia="Times New Roman" w:cs="Arial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Много от нежеланите лекарствени реакции са дозо-зависими, но са редки при дози под 7 μ</w:t>
      </w:r>
      <w:r w:rsidRPr="00D04474">
        <w:rPr>
          <w:rFonts w:eastAsia="Times New Roman" w:cs="Arial"/>
          <w:color w:val="000000"/>
          <w:lang w:val="en-US"/>
        </w:rPr>
        <w:t xml:space="preserve">g/kg/min. </w:t>
      </w:r>
      <w:r w:rsidRPr="00D04474">
        <w:rPr>
          <w:rFonts w:eastAsia="Times New Roman" w:cs="Arial"/>
          <w:color w:val="000000"/>
          <w:lang w:eastAsia="bg-BG"/>
        </w:rPr>
        <w:t>Добутамин може да причини отчетливо увеличение на сърдечната честота или кръвното налягане, особено систоличното. В терапевтични дози, сърдечната честота се повишава с 5-15 удара в минута при по-голяма част от пациентите и с 30 или повече удара в минута при 10 % от пациентите.</w:t>
      </w:r>
    </w:p>
    <w:p w14:paraId="50575860" w14:textId="77777777" w:rsidR="00D04474" w:rsidRPr="00D04474" w:rsidRDefault="00D04474" w:rsidP="00D04474">
      <w:pPr>
        <w:spacing w:line="240" w:lineRule="auto"/>
        <w:rPr>
          <w:rFonts w:eastAsia="Times New Roman" w:cs="Arial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Подобно на това, повишение на систоличното налягане с 10-20 </w:t>
      </w:r>
      <w:r w:rsidRPr="00D04474">
        <w:rPr>
          <w:rFonts w:eastAsia="Times New Roman" w:cs="Arial"/>
          <w:color w:val="000000"/>
          <w:lang w:val="en-US"/>
        </w:rPr>
        <w:t xml:space="preserve">mmHg </w:t>
      </w:r>
      <w:r w:rsidRPr="00D04474">
        <w:rPr>
          <w:rFonts w:eastAsia="Times New Roman" w:cs="Arial"/>
          <w:color w:val="000000"/>
          <w:lang w:eastAsia="bg-BG"/>
        </w:rPr>
        <w:t xml:space="preserve">се наблюдава при повечето пациенти, а с 50 </w:t>
      </w:r>
      <w:r w:rsidRPr="00D04474">
        <w:rPr>
          <w:rFonts w:eastAsia="Times New Roman" w:cs="Arial"/>
          <w:color w:val="000000"/>
          <w:lang w:val="en-US"/>
        </w:rPr>
        <w:t xml:space="preserve">mmHg </w:t>
      </w:r>
      <w:r w:rsidRPr="00D04474">
        <w:rPr>
          <w:rFonts w:eastAsia="Times New Roman" w:cs="Arial"/>
          <w:color w:val="000000"/>
          <w:lang w:eastAsia="bg-BG"/>
        </w:rPr>
        <w:t>или повече е наблюдавано при 7,5 % от пациентите. При пациенти с артериална хипертония се наблюдава по-голямо покачване на кръвното налягане. Добутамин може да предизвика или да засили съществуващи камерни аритмии; например дозово зависимо повишение на камерни екстрасистоли по време на добутаминова инфузия е наблюдавано при 5 % от пациентите. Камерни тахикардии или камерно мъждене възникват рядко, а брадикардия се съобщава рядко. Признаци и симптоми на исхемия на миокарда могат да се проявят понякога.</w:t>
      </w:r>
    </w:p>
    <w:p w14:paraId="52D69467" w14:textId="6B1E1A9A" w:rsidR="00D04474" w:rsidRPr="00D04474" w:rsidRDefault="00D04474" w:rsidP="00D04474">
      <w:pPr>
        <w:rPr>
          <w:rFonts w:eastAsia="Times New Roman" w:cs="Arial"/>
          <w:color w:val="000000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Тъй като добутамин скъсява времето на атрио-вентрикуларното </w:t>
      </w:r>
      <w:r w:rsidRPr="00D04474">
        <w:rPr>
          <w:rFonts w:eastAsia="Times New Roman" w:cs="Arial"/>
          <w:color w:val="000000"/>
          <w:lang w:val="en-US"/>
        </w:rPr>
        <w:t xml:space="preserve">(AV) </w:t>
      </w:r>
      <w:r w:rsidRPr="00D04474">
        <w:rPr>
          <w:rFonts w:eastAsia="Times New Roman" w:cs="Arial"/>
          <w:color w:val="000000"/>
          <w:lang w:eastAsia="bg-BG"/>
        </w:rPr>
        <w:t>провежване пациентите с</w:t>
      </w:r>
      <w:r w:rsidRPr="00D04474">
        <w:rPr>
          <w:rFonts w:eastAsia="Times New Roman" w:cs="Arial"/>
          <w:color w:val="000000"/>
          <w:vertAlign w:val="superscript"/>
          <w:lang w:eastAsia="bg-BG"/>
        </w:rPr>
        <w:t xml:space="preserve"> </w:t>
      </w:r>
      <w:r w:rsidRPr="00D04474">
        <w:rPr>
          <w:rFonts w:eastAsia="Times New Roman" w:cs="Arial"/>
          <w:color w:val="000000"/>
          <w:lang w:eastAsia="bg-BG"/>
        </w:rPr>
        <w:t>предсърдно трептене или мъждене са с повишен риск от нарастване на камерната честота</w:t>
      </w:r>
    </w:p>
    <w:p w14:paraId="7CEF7F67" w14:textId="0AF77D32" w:rsidR="00D04474" w:rsidRPr="00D04474" w:rsidRDefault="00D04474" w:rsidP="00D04474">
      <w:pPr>
        <w:rPr>
          <w:rFonts w:eastAsia="Times New Roman" w:cs="Arial"/>
          <w:color w:val="000000"/>
          <w:lang w:eastAsia="bg-BG"/>
        </w:rPr>
      </w:pPr>
    </w:p>
    <w:p w14:paraId="4446D8DA" w14:textId="77777777" w:rsidR="00D04474" w:rsidRPr="00D04474" w:rsidRDefault="00D04474" w:rsidP="00D04474">
      <w:pPr>
        <w:spacing w:line="240" w:lineRule="auto"/>
        <w:rPr>
          <w:rFonts w:eastAsia="Times New Roman" w:cs="Arial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Пациенти с предсърдно трептене и бързо камерно провеждане трябва да се дигитализират преди началото на добутаминовата инфузия.</w:t>
      </w:r>
    </w:p>
    <w:p w14:paraId="7D7AC170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CFA0007" w14:textId="3AC6F390" w:rsidR="00D04474" w:rsidRPr="00D04474" w:rsidRDefault="00D04474" w:rsidP="00D04474">
      <w:pPr>
        <w:spacing w:line="240" w:lineRule="auto"/>
        <w:rPr>
          <w:rFonts w:eastAsia="Times New Roman" w:cs="Arial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Рязко и изразено спадане на артериалното налягане се наблюдава рядко, като намаляването на дозата или прекратяването на инфузията водят до нормализиране на състоянието и само в отделни случаи се налага провеждане на специфично лечение. В </w:t>
      </w:r>
      <w:r w:rsidRPr="00D04474">
        <w:rPr>
          <w:rFonts w:eastAsia="Times New Roman" w:cs="Arial"/>
          <w:color w:val="000000"/>
          <w:lang w:eastAsia="bg-BG"/>
        </w:rPr>
        <w:lastRenderedPageBreak/>
        <w:t>отделни случаи е наблюдавана незначителна вазоконстрикция, главно при пациенти, наскоро лекувани с бета-блокери.</w:t>
      </w:r>
    </w:p>
    <w:p w14:paraId="0915E940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DE00EC5" w14:textId="3AB33C1D" w:rsidR="00D04474" w:rsidRPr="00D04474" w:rsidRDefault="00D04474" w:rsidP="00D04474">
      <w:pPr>
        <w:spacing w:line="240" w:lineRule="auto"/>
        <w:rPr>
          <w:rFonts w:eastAsia="Times New Roman" w:cs="Arial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Симптоми на ангина пекторис са наблюдавани при 1-3 % от пациентите, особено в напреднала възраст или при такива с тежка коронарна болест, особено ако няма изявена сърдечна недостатъчност. В редки случаи могат да се появят сериозни сърдечно-съдови нежелани реакции, включително исхемия на миокарда, миокарден инфаркт и внезапно спиране на сърцето.</w:t>
      </w:r>
    </w:p>
    <w:p w14:paraId="64F58114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7A369B8" w14:textId="28A1DF05" w:rsidR="00D04474" w:rsidRPr="00D04474" w:rsidRDefault="00D04474" w:rsidP="00D04474">
      <w:pPr>
        <w:spacing w:line="240" w:lineRule="auto"/>
        <w:rPr>
          <w:rFonts w:eastAsia="Times New Roman" w:cs="Arial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Около 1-3 % от пациентите са имали оплаквания от главоболие, гадене, гръдна болка, палпитации и недостиг на въздух, чести позиви за уриниране и повръщане.</w:t>
      </w:r>
    </w:p>
    <w:p w14:paraId="431B7CA1" w14:textId="77777777" w:rsidR="00D04474" w:rsidRPr="00D04474" w:rsidRDefault="00D04474" w:rsidP="00D04474">
      <w:pPr>
        <w:spacing w:line="240" w:lineRule="auto"/>
        <w:rPr>
          <w:rFonts w:eastAsia="Times New Roman" w:cs="Arial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Наблюдавана е стрес-ивдуцирана кардиомиопатия (синдром на </w:t>
      </w:r>
      <w:r w:rsidRPr="00D04474">
        <w:rPr>
          <w:rFonts w:eastAsia="Times New Roman" w:cs="Arial"/>
          <w:color w:val="000000"/>
          <w:lang w:val="en-US"/>
        </w:rPr>
        <w:t xml:space="preserve">Takotsubo) </w:t>
      </w:r>
      <w:r w:rsidRPr="00D04474">
        <w:rPr>
          <w:rFonts w:eastAsia="Times New Roman" w:cs="Arial"/>
          <w:color w:val="000000"/>
          <w:lang w:eastAsia="bg-BG"/>
        </w:rPr>
        <w:t>с неизвестна честота (вж. точка 4.4).</w:t>
      </w:r>
    </w:p>
    <w:p w14:paraId="13745D05" w14:textId="77777777" w:rsidR="00D04474" w:rsidRPr="00D04474" w:rsidRDefault="00D04474" w:rsidP="00D0447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088FC97" w14:textId="3965DA4C" w:rsidR="00D04474" w:rsidRPr="00D04474" w:rsidRDefault="00D04474" w:rsidP="00D04474">
      <w:pPr>
        <w:spacing w:line="240" w:lineRule="auto"/>
        <w:rPr>
          <w:rFonts w:eastAsia="Times New Roman" w:cs="Arial"/>
          <w:lang w:eastAsia="bg-BG"/>
        </w:rPr>
      </w:pPr>
      <w:r w:rsidRPr="00D04474">
        <w:rPr>
          <w:rFonts w:eastAsia="Times New Roman" w:cs="Arial"/>
          <w:i/>
          <w:iCs/>
          <w:color w:val="000000"/>
          <w:lang w:eastAsia="bg-BG"/>
        </w:rPr>
        <w:t>Нарушения на имунната система</w:t>
      </w:r>
    </w:p>
    <w:p w14:paraId="724EE6FF" w14:textId="77777777" w:rsidR="00D04474" w:rsidRPr="00D04474" w:rsidRDefault="00D04474" w:rsidP="00D04474">
      <w:pPr>
        <w:spacing w:line="240" w:lineRule="auto"/>
        <w:rPr>
          <w:rFonts w:eastAsia="Times New Roman" w:cs="Arial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Редки са случаите на свръхчувствителност като кожен обрив, температура, еозинофилия и бронхоспазъм.</w:t>
      </w:r>
    </w:p>
    <w:p w14:paraId="00AB3411" w14:textId="77777777" w:rsidR="00D04474" w:rsidRPr="00D04474" w:rsidRDefault="00D04474" w:rsidP="00D0447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800C30A" w14:textId="72214043" w:rsidR="00D04474" w:rsidRPr="00D04474" w:rsidRDefault="00D04474" w:rsidP="00D04474">
      <w:pPr>
        <w:spacing w:line="240" w:lineRule="auto"/>
        <w:rPr>
          <w:rFonts w:eastAsia="Times New Roman" w:cs="Arial"/>
          <w:lang w:eastAsia="bg-BG"/>
        </w:rPr>
      </w:pPr>
      <w:r w:rsidRPr="00D04474">
        <w:rPr>
          <w:rFonts w:eastAsia="Times New Roman" w:cs="Arial"/>
          <w:i/>
          <w:iCs/>
          <w:color w:val="000000"/>
          <w:lang w:eastAsia="bg-BG"/>
        </w:rPr>
        <w:t>Общи нарушения и ефекти на мястото на приложение</w:t>
      </w:r>
    </w:p>
    <w:p w14:paraId="304740F5" w14:textId="77777777" w:rsidR="00D04474" w:rsidRPr="00D04474" w:rsidRDefault="00D04474" w:rsidP="00D04474">
      <w:pPr>
        <w:spacing w:line="240" w:lineRule="auto"/>
        <w:rPr>
          <w:rFonts w:eastAsia="Times New Roman" w:cs="Arial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Редки - флебит на мястото на инфузията. Описани са случаи на локално възпаление при случайно попадане на продукта извън вената, като кожна некроза е докладвана, само в отделни случаи.</w:t>
      </w:r>
    </w:p>
    <w:p w14:paraId="6C8E7BAE" w14:textId="77777777" w:rsidR="00D04474" w:rsidRPr="00D04474" w:rsidRDefault="00D04474" w:rsidP="00D0447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893C72E" w14:textId="42F92F0A" w:rsidR="00D04474" w:rsidRPr="00D04474" w:rsidRDefault="00D04474" w:rsidP="00D04474">
      <w:pPr>
        <w:spacing w:line="240" w:lineRule="auto"/>
        <w:rPr>
          <w:rFonts w:eastAsia="Times New Roman" w:cs="Arial"/>
          <w:lang w:eastAsia="bg-BG"/>
        </w:rPr>
      </w:pPr>
      <w:r w:rsidRPr="00D04474">
        <w:rPr>
          <w:rFonts w:eastAsia="Times New Roman" w:cs="Arial"/>
          <w:i/>
          <w:iCs/>
          <w:color w:val="000000"/>
          <w:lang w:eastAsia="bg-BG"/>
        </w:rPr>
        <w:t>Нарушения на метаболизма и храненето</w:t>
      </w:r>
    </w:p>
    <w:p w14:paraId="184CF0D4" w14:textId="77777777" w:rsidR="00D04474" w:rsidRPr="00D04474" w:rsidRDefault="00D04474" w:rsidP="00D04474">
      <w:pPr>
        <w:spacing w:line="240" w:lineRule="auto"/>
        <w:rPr>
          <w:rFonts w:eastAsia="Times New Roman" w:cs="Arial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Подобно на други катехоламини, добутамин може да доведе до понижаване нивото на серумния калий, но рядко се стига до хипокалиемия.</w:t>
      </w:r>
    </w:p>
    <w:p w14:paraId="7691D10B" w14:textId="77777777" w:rsidR="00D04474" w:rsidRPr="00D04474" w:rsidRDefault="00D04474" w:rsidP="00D04474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ABFA292" w14:textId="312BC0D7" w:rsidR="00D04474" w:rsidRPr="00D04474" w:rsidRDefault="00D04474" w:rsidP="00D04474">
      <w:pPr>
        <w:spacing w:line="240" w:lineRule="auto"/>
        <w:rPr>
          <w:rFonts w:eastAsia="Times New Roman" w:cs="Arial"/>
          <w:lang w:eastAsia="bg-BG"/>
        </w:rPr>
      </w:pPr>
      <w:r w:rsidRPr="00D04474">
        <w:rPr>
          <w:rFonts w:eastAsia="Times New Roman" w:cs="Arial"/>
          <w:i/>
          <w:iCs/>
          <w:color w:val="000000"/>
          <w:lang w:eastAsia="bg-BG"/>
        </w:rPr>
        <w:t>Нарушения на кръвта и лимфната система</w:t>
      </w:r>
    </w:p>
    <w:p w14:paraId="04CCA5AA" w14:textId="77777777" w:rsidR="00D04474" w:rsidRPr="00D04474" w:rsidRDefault="00D04474" w:rsidP="00D04474">
      <w:pPr>
        <w:spacing w:line="240" w:lineRule="auto"/>
        <w:rPr>
          <w:rFonts w:eastAsia="Times New Roman" w:cs="Arial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Добутамин може да потисне функциите на тромбоцитите </w:t>
      </w:r>
      <w:r w:rsidRPr="00D04474">
        <w:rPr>
          <w:rFonts w:eastAsia="Times New Roman" w:cs="Arial"/>
          <w:i/>
          <w:iCs/>
          <w:color w:val="000000"/>
          <w:lang w:val="en-US"/>
        </w:rPr>
        <w:t>in vivo</w:t>
      </w:r>
      <w:r w:rsidRPr="00D04474">
        <w:rPr>
          <w:rFonts w:eastAsia="Times New Roman" w:cs="Arial"/>
          <w:color w:val="000000"/>
          <w:lang w:val="en-US"/>
        </w:rPr>
        <w:t xml:space="preserve"> </w:t>
      </w:r>
      <w:r w:rsidRPr="00D04474">
        <w:rPr>
          <w:rFonts w:eastAsia="Times New Roman" w:cs="Arial"/>
          <w:color w:val="000000"/>
          <w:lang w:eastAsia="bg-BG"/>
        </w:rPr>
        <w:t xml:space="preserve">и </w:t>
      </w:r>
      <w:r w:rsidRPr="00D04474">
        <w:rPr>
          <w:rFonts w:eastAsia="Times New Roman" w:cs="Arial"/>
          <w:i/>
          <w:iCs/>
          <w:color w:val="000000"/>
          <w:lang w:val="en-US"/>
        </w:rPr>
        <w:t>in vitro.</w:t>
      </w:r>
      <w:r w:rsidRPr="00D04474">
        <w:rPr>
          <w:rFonts w:eastAsia="Times New Roman" w:cs="Arial"/>
          <w:color w:val="000000"/>
          <w:lang w:val="en-US"/>
        </w:rPr>
        <w:t xml:space="preserve"> </w:t>
      </w:r>
      <w:r w:rsidRPr="00D04474">
        <w:rPr>
          <w:rFonts w:eastAsia="Times New Roman" w:cs="Arial"/>
          <w:color w:val="000000"/>
          <w:lang w:eastAsia="bg-BG"/>
        </w:rPr>
        <w:t>Инхибирането на тромбоцитната агрегация е преходно и с клинично значение само при продължителна инфузия за няколко дни. В изолирани случаи са наблюдавани петехии.</w:t>
      </w:r>
    </w:p>
    <w:p w14:paraId="48931758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9FC3071" w14:textId="530D8423" w:rsidR="00D04474" w:rsidRPr="00D04474" w:rsidRDefault="00D04474" w:rsidP="00D04474">
      <w:pPr>
        <w:spacing w:line="240" w:lineRule="auto"/>
        <w:rPr>
          <w:rFonts w:eastAsia="Times New Roman" w:cs="Arial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Приложението на добутамин при деца може да предизвика по-изразено повишаване на сърдечната честота и/или кръвното налягане, както и по-слабо понижаване па белодробното капилярно налягане, в сравнение при възрастни. Повишение на белодробното капилярно налягане също е наблюдавано, особено при деца под 1 година.</w:t>
      </w:r>
    </w:p>
    <w:p w14:paraId="0D1BCEA0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ADB360C" w14:textId="4DF362A2" w:rsidR="00D04474" w:rsidRPr="00D04474" w:rsidRDefault="00D04474" w:rsidP="00D04474">
      <w:pPr>
        <w:spacing w:line="240" w:lineRule="auto"/>
        <w:rPr>
          <w:rFonts w:eastAsia="Times New Roman" w:cs="Arial"/>
          <w:lang w:eastAsia="bg-BG"/>
        </w:rPr>
      </w:pPr>
      <w:r w:rsidRPr="00D04474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6DA7D5C3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чрез: Изпълнителна агенция по лекарствата </w:t>
      </w:r>
    </w:p>
    <w:p w14:paraId="3589F20B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ул. „Дамян Груев" № 8 </w:t>
      </w:r>
    </w:p>
    <w:p w14:paraId="04BA0EA0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1303 София </w:t>
      </w:r>
    </w:p>
    <w:p w14:paraId="6E64730B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Тел.: +359 2 8903417 </w:t>
      </w:r>
    </w:p>
    <w:p w14:paraId="66B5196A" w14:textId="70CFC925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уебсайт: </w:t>
      </w:r>
      <w:r w:rsidRPr="00D04474">
        <w:rPr>
          <w:rFonts w:eastAsia="Times New Roman" w:cs="Arial"/>
          <w:lang w:eastAsia="bg-BG"/>
        </w:rPr>
        <w:fldChar w:fldCharType="begin"/>
      </w:r>
      <w:r w:rsidRPr="00D04474">
        <w:rPr>
          <w:rFonts w:eastAsia="Times New Roman" w:cs="Arial"/>
          <w:lang w:eastAsia="bg-BG"/>
        </w:rPr>
        <w:instrText xml:space="preserve"> HYPERLINK "http://www.bda.bg" </w:instrText>
      </w:r>
      <w:r w:rsidRPr="00D04474">
        <w:rPr>
          <w:rFonts w:eastAsia="Times New Roman" w:cs="Arial"/>
          <w:lang w:eastAsia="bg-BG"/>
        </w:rPr>
      </w:r>
      <w:r w:rsidRPr="00D04474">
        <w:rPr>
          <w:rFonts w:eastAsia="Times New Roman" w:cs="Arial"/>
          <w:lang w:eastAsia="bg-BG"/>
        </w:rPr>
        <w:fldChar w:fldCharType="separate"/>
      </w:r>
      <w:r w:rsidRPr="00D04474">
        <w:rPr>
          <w:rFonts w:eastAsia="Times New Roman" w:cs="Arial"/>
          <w:color w:val="000000"/>
          <w:lang w:val="en-US"/>
        </w:rPr>
        <w:t>www.bda.bg</w:t>
      </w:r>
      <w:r w:rsidRPr="00D04474">
        <w:rPr>
          <w:rFonts w:eastAsia="Times New Roman" w:cs="Arial"/>
          <w:lang w:eastAsia="bg-BG"/>
        </w:rPr>
        <w:fldChar w:fldCharType="end"/>
      </w:r>
    </w:p>
    <w:p w14:paraId="538A947F" w14:textId="77777777" w:rsidR="00D04474" w:rsidRPr="00D04474" w:rsidRDefault="00D04474" w:rsidP="00D04474"/>
    <w:p w14:paraId="378A0F20" w14:textId="3EE5CC42" w:rsidR="001D095A" w:rsidRDefault="002C50EE" w:rsidP="00340E8D">
      <w:pPr>
        <w:pStyle w:val="Heading2"/>
      </w:pPr>
      <w:r>
        <w:t>4.9. Предозиране</w:t>
      </w:r>
    </w:p>
    <w:p w14:paraId="10D9DB3E" w14:textId="10BC9625" w:rsidR="00D04474" w:rsidRDefault="00D04474" w:rsidP="00D04474"/>
    <w:p w14:paraId="7720D995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lastRenderedPageBreak/>
        <w:t>Признаци на предозиране:</w:t>
      </w:r>
    </w:p>
    <w:p w14:paraId="4248231D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Предозиране с добутамин се наблюдава рядко. Симптомите, свързани предимно с ексцесивната стимулация на бета-рецепторите могат да включат гадене, повръщане, загуба на апетит, тремор, тревожност, палпитации, главоболие, симптоми на ангина пекторис и неспецифична гръдна болка. Позитивният инотропен и хронотропен ефект може да доведе до хипертония, исхемия на миокарда, тахиаритмии (надкамерни и камерни) и камерни фибрилации. Хипотония може да възникне в резултат на периферна вазодилатация.</w:t>
      </w:r>
    </w:p>
    <w:p w14:paraId="7F82BA3E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477DE48" w14:textId="6D054DB3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Лечение на предозирането:</w:t>
      </w:r>
    </w:p>
    <w:p w14:paraId="65976CAF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Временно преустановяване инфузията на добутамин, поради кратката продължителност на действие (полуживот 2-3 </w:t>
      </w:r>
      <w:r w:rsidRPr="00D04474">
        <w:rPr>
          <w:rFonts w:eastAsia="Times New Roman" w:cs="Arial"/>
          <w:color w:val="000000"/>
          <w:lang w:val="en-US"/>
        </w:rPr>
        <w:t xml:space="preserve">min). </w:t>
      </w:r>
      <w:r w:rsidRPr="00D04474">
        <w:rPr>
          <w:rFonts w:eastAsia="Times New Roman" w:cs="Arial"/>
          <w:color w:val="000000"/>
          <w:lang w:eastAsia="bg-BG"/>
        </w:rPr>
        <w:t>Мониториране на пациента и, при необходимост, веднага започване на реанимационни мероприятия. Трябва да се осигури баланс на кръвните газове и серумните електорилити. Тежки камерни аритмии могат да се лекуват с приложение на лидокаин или бета- блокер (напр. пропранолол). При хипертония, понижение на дозата или преустановяване на инфузията обикновено е достатъчно.</w:t>
      </w:r>
    </w:p>
    <w:p w14:paraId="29531063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D31716D" w14:textId="552FE438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Ако продуктът случайно се приеме перорално, може да настъпи непредсказуема абсорбция през устата или стомашно-чревния тракт. Приложението на активен въглен може да намали абсорбцията и често е по-ефективно от приложение на еметици или стомашна промивка.</w:t>
      </w:r>
    </w:p>
    <w:p w14:paraId="41F19967" w14:textId="77777777" w:rsidR="00D04474" w:rsidRPr="00D04474" w:rsidRDefault="00D04474" w:rsidP="00D04474">
      <w:pPr>
        <w:rPr>
          <w:rFonts w:eastAsia="Times New Roman" w:cs="Arial"/>
          <w:color w:val="000000"/>
          <w:lang w:eastAsia="bg-BG"/>
        </w:rPr>
      </w:pPr>
    </w:p>
    <w:p w14:paraId="2DD8BAE5" w14:textId="72A869D9" w:rsidR="00D04474" w:rsidRPr="00D04474" w:rsidRDefault="00D04474" w:rsidP="00D04474">
      <w:pPr>
        <w:rPr>
          <w:rFonts w:cs="Arial"/>
          <w:sz w:val="24"/>
          <w:szCs w:val="24"/>
        </w:rPr>
      </w:pPr>
      <w:r w:rsidRPr="00D04474">
        <w:rPr>
          <w:rFonts w:eastAsia="Times New Roman" w:cs="Arial"/>
          <w:color w:val="000000"/>
          <w:lang w:eastAsia="bg-BG"/>
        </w:rPr>
        <w:t>Не е установено при предозиране на добутамин да има полза от форсирана диуреза, перитонеална диализа, хемодиализа или хемоперфузия чрез използване на активен въглен.</w:t>
      </w:r>
    </w:p>
    <w:p w14:paraId="02081B24" w14:textId="36FE76F4" w:rsidR="00395555" w:rsidRPr="00395555" w:rsidRDefault="002C50EE" w:rsidP="008A6AF2">
      <w:pPr>
        <w:pStyle w:val="Heading1"/>
      </w:pPr>
      <w:r>
        <w:t>5. ФАРМАКОЛОГИЧНИ СВОЙСТВА</w:t>
      </w:r>
    </w:p>
    <w:p w14:paraId="7F6CC5E1" w14:textId="463C8600" w:rsidR="00F62E44" w:rsidRDefault="002C50EE" w:rsidP="00387A66">
      <w:pPr>
        <w:pStyle w:val="Heading2"/>
      </w:pPr>
      <w:r>
        <w:t>5.1. Фармакодинамични свойства</w:t>
      </w:r>
    </w:p>
    <w:p w14:paraId="1AED7B1B" w14:textId="23986AC4" w:rsidR="00D04474" w:rsidRDefault="00D04474" w:rsidP="00D04474"/>
    <w:p w14:paraId="2D1360CA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Фармакотерапевтична група: Адренергични и допаминергични средства; АТС код С01СА 07.</w:t>
      </w:r>
    </w:p>
    <w:p w14:paraId="5B74E3A6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Добутамин е директно действащо инотропно средство, активиращо както 0-1, така и а-1 рецепторите на сърцето. Той притежава и индиректен хронотропен ефект, чрез периферна вазодилатация.</w:t>
      </w:r>
    </w:p>
    <w:p w14:paraId="7D3B0FA5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E4E2EF9" w14:textId="333E6F28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Добутамин:</w:t>
      </w:r>
    </w:p>
    <w:p w14:paraId="126D0DF7" w14:textId="77777777" w:rsidR="00D04474" w:rsidRPr="00D04474" w:rsidRDefault="00D04474" w:rsidP="00D04474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повишава контрактилитета на миокарда и повишава ударния обем и сърдечния дебит, има агонистично действие върху периферните β-2 рецептори и в по-малка степен върху периферните α-2 рецептори, като може да прояви и положителен хронотропен ефект върху периферните съдове, но тези ефекти са по-малко изразени в сравнение с някои други катехоламини,</w:t>
      </w:r>
    </w:p>
    <w:p w14:paraId="29E4193E" w14:textId="77777777" w:rsidR="00D04474" w:rsidRPr="00D04474" w:rsidRDefault="00D04474" w:rsidP="00D04474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има дозо-зависими хемодинамични ефекти: увеличава сърдечния дебит, главно в резултат на повишаване на ударния обем; увеличава сърдечната честота, особено при по-високи дози;</w:t>
      </w:r>
      <w:r w:rsidRPr="00D04474">
        <w:rPr>
          <w:rFonts w:eastAsia="Times New Roman" w:cs="Arial"/>
          <w:color w:val="000000"/>
          <w:lang w:val="en-US" w:eastAsia="bg-BG"/>
        </w:rPr>
        <w:t xml:space="preserve"> </w:t>
      </w:r>
      <w:r w:rsidRPr="00D04474">
        <w:rPr>
          <w:rFonts w:eastAsia="Times New Roman" w:cs="Arial"/>
          <w:color w:val="000000"/>
          <w:lang w:eastAsia="bg-BG"/>
        </w:rPr>
        <w:t xml:space="preserve">понижава диастолното налягане на лявата камера и системната съдова резисгентност, а при високи дози и пулмо-капилярната резисгентност, </w:t>
      </w:r>
    </w:p>
    <w:p w14:paraId="28C90779" w14:textId="77777777" w:rsidR="00D04474" w:rsidRPr="00D04474" w:rsidRDefault="00D04474" w:rsidP="00D04474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намалява времето за възстановяване на синусовия възел и времето за провеждане през </w:t>
      </w:r>
      <w:r w:rsidRPr="00D04474">
        <w:rPr>
          <w:rFonts w:eastAsia="Times New Roman" w:cs="Arial"/>
          <w:color w:val="000000"/>
          <w:lang w:val="en-US"/>
        </w:rPr>
        <w:t>AV</w:t>
      </w:r>
      <w:r w:rsidRPr="00D04474">
        <w:rPr>
          <w:rFonts w:eastAsia="Times New Roman" w:cs="Arial"/>
          <w:color w:val="000000"/>
          <w:lang w:eastAsia="bg-BG"/>
        </w:rPr>
        <w:t xml:space="preserve">-възела </w:t>
      </w:r>
    </w:p>
    <w:p w14:paraId="35F84592" w14:textId="77777777" w:rsidR="00D04474" w:rsidRPr="00D04474" w:rsidRDefault="00D04474" w:rsidP="00D04474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преходно понижава агрегацията на тромбоцитите, </w:t>
      </w:r>
    </w:p>
    <w:p w14:paraId="29F6AFE0" w14:textId="77777777" w:rsidR="00D04474" w:rsidRPr="00D04474" w:rsidRDefault="00D04474" w:rsidP="00D04474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lastRenderedPageBreak/>
        <w:t>повишава потребностите от кислород на миокарда, но увеличението</w:t>
      </w:r>
      <w:r w:rsidRPr="00D04474">
        <w:rPr>
          <w:rFonts w:eastAsia="Times New Roman" w:cs="Arial"/>
          <w:color w:val="000000"/>
          <w:lang w:val="en-US"/>
        </w:rPr>
        <w:t xml:space="preserve"> </w:t>
      </w:r>
      <w:r w:rsidRPr="00D04474">
        <w:rPr>
          <w:rFonts w:eastAsia="Times New Roman" w:cs="Arial"/>
          <w:color w:val="000000"/>
          <w:lang w:eastAsia="bg-BG"/>
        </w:rPr>
        <w:t>на сърдечния дебит и</w:t>
      </w:r>
      <w:r w:rsidRPr="00D04474">
        <w:rPr>
          <w:rFonts w:eastAsia="Times New Roman" w:cs="Arial"/>
          <w:color w:val="000000"/>
          <w:lang w:val="en-US" w:eastAsia="bg-BG"/>
        </w:rPr>
        <w:t xml:space="preserve"> </w:t>
      </w:r>
      <w:r w:rsidRPr="00D04474">
        <w:rPr>
          <w:rFonts w:eastAsia="Times New Roman" w:cs="Arial"/>
          <w:color w:val="000000"/>
          <w:lang w:eastAsia="bg-BG"/>
        </w:rPr>
        <w:t>последващото повишение на коронарния кръвоток, обикновено комплексира тези ефекти и води</w:t>
      </w:r>
      <w:r w:rsidRPr="00D04474">
        <w:rPr>
          <w:rFonts w:eastAsia="Times New Roman" w:cs="Arial"/>
          <w:color w:val="000000"/>
          <w:lang w:val="en-US" w:eastAsia="bg-BG"/>
        </w:rPr>
        <w:t xml:space="preserve"> </w:t>
      </w:r>
      <w:r w:rsidRPr="00D04474">
        <w:rPr>
          <w:rFonts w:eastAsia="Times New Roman" w:cs="Arial"/>
          <w:color w:val="000000"/>
          <w:lang w:eastAsia="bg-BG"/>
        </w:rPr>
        <w:t>до по-благоприятен кислороден баланс в сравнение с други субстанции с положително инотропно действие,</w:t>
      </w:r>
    </w:p>
    <w:p w14:paraId="0A33014A" w14:textId="77777777" w:rsidR="00D04474" w:rsidRPr="00D04474" w:rsidRDefault="00D04474" w:rsidP="00D04474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не въздейства върху допаминовите рецептори и за разлика от сюратте напримем няма ефект върху освобождаването на ендогенен норадреналин,</w:t>
      </w:r>
    </w:p>
    <w:p w14:paraId="3E85F15A" w14:textId="77777777" w:rsidR="00D04474" w:rsidRPr="00D04474" w:rsidRDefault="00D04474" w:rsidP="00D04474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няма директен допаминергичен ефект върху бъбречната перфузия,</w:t>
      </w:r>
    </w:p>
    <w:p w14:paraId="1018E96E" w14:textId="2677019F" w:rsidR="00D04474" w:rsidRPr="00D04474" w:rsidRDefault="00D04474" w:rsidP="00D04474">
      <w:pPr>
        <w:pStyle w:val="ListParagraph"/>
        <w:numPr>
          <w:ilvl w:val="0"/>
          <w:numId w:val="40"/>
        </w:num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може да доведе до склонност към аритмия.</w:t>
      </w:r>
    </w:p>
    <w:p w14:paraId="231B2CA3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6BFED8A" w14:textId="3388D333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При сърдечна недостатъчност заедно с остра или хронична миокардна исхемия, добутамин трябва да се прилага в дози, които не водят до изразено повишаване на сърдечната честота и/или на артериалното налягане, тъй като в противен случай, (особено при относително добра камерна функция) влошаване на исхемията не може да се изключи.</w:t>
      </w:r>
    </w:p>
    <w:p w14:paraId="708B6912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C089309" w14:textId="648C2C46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Фармакологична толерантност може да възникне след непрекъсната инфузия от 72 часа, вероятно чрез намаляване капацитета на действие на аденил-циклазната система.</w:t>
      </w:r>
    </w:p>
    <w:p w14:paraId="41A06B68" w14:textId="77777777" w:rsidR="00D04474" w:rsidRPr="00D04474" w:rsidRDefault="00D04474" w:rsidP="00D044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44FFDAF" w14:textId="4D77AABA" w:rsidR="00F62E44" w:rsidRDefault="002C50EE" w:rsidP="00387A66">
      <w:pPr>
        <w:pStyle w:val="Heading2"/>
      </w:pPr>
      <w:r>
        <w:t>5.2. Фармакокинетични свойства</w:t>
      </w:r>
    </w:p>
    <w:p w14:paraId="02DD7FC2" w14:textId="067AF552" w:rsidR="00D04474" w:rsidRDefault="00D04474" w:rsidP="00D04474"/>
    <w:p w14:paraId="0A418A6E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Началото на действие се появява около 1-2 минути след започване на инфузията, докато плазмени </w:t>
      </w:r>
      <w:r w:rsidRPr="00D04474">
        <w:rPr>
          <w:rFonts w:eastAsia="Times New Roman" w:cs="Arial"/>
          <w:color w:val="000000"/>
          <w:lang w:val="en-US"/>
        </w:rPr>
        <w:t xml:space="preserve">steady-state </w:t>
      </w:r>
      <w:r w:rsidRPr="00D04474">
        <w:rPr>
          <w:rFonts w:eastAsia="Times New Roman" w:cs="Arial"/>
          <w:color w:val="000000"/>
          <w:lang w:eastAsia="bg-BG"/>
        </w:rPr>
        <w:t xml:space="preserve">концентрации при продължаване на инфузията се достигат след 10-12 минути. Плазмените </w:t>
      </w:r>
      <w:r w:rsidRPr="00D04474">
        <w:rPr>
          <w:rFonts w:eastAsia="Times New Roman" w:cs="Arial"/>
          <w:color w:val="000000"/>
          <w:lang w:val="en-US"/>
        </w:rPr>
        <w:t xml:space="preserve">steady-state </w:t>
      </w:r>
      <w:r w:rsidRPr="00D04474">
        <w:rPr>
          <w:rFonts w:eastAsia="Times New Roman" w:cs="Arial"/>
          <w:color w:val="000000"/>
          <w:lang w:eastAsia="bg-BG"/>
        </w:rPr>
        <w:t>концентрации се покачват линеарно като функция от дозата и скоростта на инфузия. Плазменото време на полуживот е 2-3 минути. Обемът на разпределение е 0,2</w:t>
      </w:r>
      <w:r w:rsidRPr="00D04474">
        <w:rPr>
          <w:rFonts w:eastAsia="Times New Roman" w:cs="Arial"/>
          <w:color w:val="000000"/>
          <w:lang w:val="en-US"/>
        </w:rPr>
        <w:t xml:space="preserve">1/kg </w:t>
      </w:r>
      <w:r w:rsidRPr="00D04474">
        <w:rPr>
          <w:rFonts w:eastAsia="Times New Roman" w:cs="Arial"/>
          <w:color w:val="000000"/>
          <w:lang w:eastAsia="bg-BG"/>
        </w:rPr>
        <w:t>телесна маса.</w:t>
      </w:r>
    </w:p>
    <w:p w14:paraId="0F685171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Плазменият клирънс не зависи от сърдечния дебит и е 2,4 </w:t>
      </w:r>
      <w:r w:rsidRPr="00D04474">
        <w:rPr>
          <w:rFonts w:eastAsia="Times New Roman" w:cs="Arial"/>
          <w:color w:val="000000"/>
          <w:lang w:val="en-US"/>
        </w:rPr>
        <w:t>l/min/m</w:t>
      </w:r>
      <w:r w:rsidRPr="00D04474">
        <w:rPr>
          <w:rFonts w:eastAsia="Times New Roman" w:cs="Arial"/>
          <w:color w:val="000000"/>
          <w:vertAlign w:val="superscript"/>
          <w:lang w:val="en-US"/>
        </w:rPr>
        <w:t>2</w:t>
      </w:r>
      <w:r w:rsidRPr="00D04474">
        <w:rPr>
          <w:rFonts w:eastAsia="Times New Roman" w:cs="Arial"/>
          <w:color w:val="000000"/>
          <w:lang w:val="en-US"/>
        </w:rPr>
        <w:t xml:space="preserve">. </w:t>
      </w:r>
      <w:r w:rsidRPr="00D04474">
        <w:rPr>
          <w:rFonts w:eastAsia="Times New Roman" w:cs="Arial"/>
          <w:color w:val="000000"/>
          <w:lang w:eastAsia="bg-BG"/>
        </w:rPr>
        <w:t>Добутамин се метаболизира предимно в тъканите и в черния дроб. Метаболизира се главно до конюгирани глюкурониди и до фармакологично неактивния З-О-метил-добутамин. Отделя се през бъбреците и жлъчката. Повече от 2/3 от дозата се елиминира с урината под формата на глюкурониди и неактивния З-О-метил- добутамин.</w:t>
      </w:r>
    </w:p>
    <w:p w14:paraId="3621F4FA" w14:textId="77777777" w:rsidR="00D04474" w:rsidRPr="00D04474" w:rsidRDefault="00D04474" w:rsidP="00D04474"/>
    <w:p w14:paraId="6925FEB0" w14:textId="3B8172CD" w:rsidR="00F62E44" w:rsidRDefault="002C50EE" w:rsidP="00387A66">
      <w:pPr>
        <w:pStyle w:val="Heading2"/>
      </w:pPr>
      <w:r>
        <w:t>5.3. Предклинични данни за безопасност</w:t>
      </w:r>
    </w:p>
    <w:p w14:paraId="701DFB09" w14:textId="49347CEF" w:rsidR="00D04474" w:rsidRDefault="00D04474" w:rsidP="00D04474"/>
    <w:p w14:paraId="0F007CA5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Остра токсичност</w:t>
      </w:r>
    </w:p>
    <w:p w14:paraId="20BA8FE6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val="en-US"/>
        </w:rPr>
        <w:t xml:space="preserve">LD50 </w:t>
      </w:r>
      <w:r w:rsidRPr="00D04474">
        <w:rPr>
          <w:rFonts w:eastAsia="Times New Roman" w:cs="Arial"/>
          <w:color w:val="000000"/>
          <w:lang w:eastAsia="bg-BG"/>
        </w:rPr>
        <w:t xml:space="preserve">след интравенозно приложение на добутамин е около 100 </w:t>
      </w:r>
      <w:r w:rsidRPr="00D04474">
        <w:rPr>
          <w:rFonts w:eastAsia="Times New Roman" w:cs="Arial"/>
          <w:color w:val="000000"/>
          <w:lang w:val="en-US"/>
        </w:rPr>
        <w:t xml:space="preserve">mg/kg </w:t>
      </w:r>
      <w:r w:rsidRPr="00D04474">
        <w:rPr>
          <w:rFonts w:eastAsia="Times New Roman" w:cs="Arial"/>
          <w:color w:val="000000"/>
          <w:lang w:eastAsia="bg-BG"/>
        </w:rPr>
        <w:t xml:space="preserve">при мишки и плъхове и е &gt; 40 </w:t>
      </w:r>
      <w:r w:rsidRPr="00D04474">
        <w:rPr>
          <w:rFonts w:eastAsia="Times New Roman" w:cs="Arial"/>
          <w:color w:val="000000"/>
          <w:lang w:val="en-US"/>
        </w:rPr>
        <w:t xml:space="preserve">mg/kg </w:t>
      </w:r>
      <w:r w:rsidRPr="00D04474">
        <w:rPr>
          <w:rFonts w:eastAsia="Times New Roman" w:cs="Arial"/>
          <w:color w:val="000000"/>
          <w:lang w:eastAsia="bg-BG"/>
        </w:rPr>
        <w:t>при кучета. Действието започва веднага под формата на краткотраен колапс. Преживелите животни показват хиперактивност с увеличена сърдечна честота и честота на дишане, мццриаза и саливация през първите часове.</w:t>
      </w:r>
    </w:p>
    <w:p w14:paraId="1F401BEF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02F28BF" w14:textId="17D34664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Хронична токсичност</w:t>
      </w:r>
    </w:p>
    <w:p w14:paraId="1C3AF816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 xml:space="preserve">При изследване на подостра токсичност (повече от 14 дни), дозите на поносимост са били 10 </w:t>
      </w:r>
      <w:r w:rsidRPr="00D04474">
        <w:rPr>
          <w:rFonts w:eastAsia="Times New Roman" w:cs="Arial"/>
          <w:color w:val="000000"/>
          <w:lang w:val="en-US"/>
        </w:rPr>
        <w:t xml:space="preserve">mg/kg </w:t>
      </w:r>
      <w:r w:rsidRPr="00D04474">
        <w:rPr>
          <w:rFonts w:eastAsia="Times New Roman" w:cs="Arial"/>
          <w:color w:val="000000"/>
          <w:lang w:eastAsia="bg-BG"/>
        </w:rPr>
        <w:t xml:space="preserve">тегло/дневно, интравенозно при плъхове и 15 </w:t>
      </w:r>
      <w:r w:rsidRPr="00D04474">
        <w:rPr>
          <w:rFonts w:eastAsia="Times New Roman" w:cs="Arial"/>
          <w:color w:val="000000"/>
          <w:lang w:val="en-US"/>
        </w:rPr>
        <w:t xml:space="preserve">mg/kg </w:t>
      </w:r>
      <w:r w:rsidRPr="00D04474">
        <w:rPr>
          <w:rFonts w:eastAsia="Times New Roman" w:cs="Arial"/>
          <w:color w:val="000000"/>
          <w:lang w:eastAsia="bg-BG"/>
        </w:rPr>
        <w:t>тегло (4 пъти дневно или 50 μ</w:t>
      </w:r>
      <w:r w:rsidRPr="00D04474">
        <w:rPr>
          <w:rFonts w:eastAsia="Times New Roman" w:cs="Arial"/>
          <w:color w:val="000000"/>
          <w:lang w:val="en-US"/>
        </w:rPr>
        <w:t xml:space="preserve">kg/kg/min </w:t>
      </w:r>
      <w:r w:rsidRPr="00D04474">
        <w:rPr>
          <w:rFonts w:eastAsia="Times New Roman" w:cs="Arial"/>
          <w:color w:val="000000"/>
          <w:lang w:eastAsia="bg-BG"/>
        </w:rPr>
        <w:t xml:space="preserve">като продължителна инфузия) при кучета. Кардиотоксичният ефект при кучета е бил свързан с внезапни промени в ЕКГ. Интравенозно приложение на добутамин за 30 дни при дози 2 </w:t>
      </w:r>
      <w:r w:rsidRPr="00D04474">
        <w:rPr>
          <w:rFonts w:eastAsia="Times New Roman" w:cs="Arial"/>
          <w:color w:val="000000"/>
          <w:lang w:val="en-US"/>
        </w:rPr>
        <w:t xml:space="preserve">mg/kg </w:t>
      </w:r>
      <w:r w:rsidRPr="00D04474">
        <w:rPr>
          <w:rFonts w:eastAsia="Times New Roman" w:cs="Arial"/>
          <w:color w:val="000000"/>
          <w:lang w:eastAsia="bg-BG"/>
        </w:rPr>
        <w:t xml:space="preserve">за плъхове и 1,4 </w:t>
      </w:r>
      <w:r w:rsidRPr="00D04474">
        <w:rPr>
          <w:rFonts w:eastAsia="Times New Roman" w:cs="Arial"/>
          <w:color w:val="000000"/>
          <w:lang w:val="en-US"/>
        </w:rPr>
        <w:t xml:space="preserve">mg/kg </w:t>
      </w:r>
      <w:r w:rsidRPr="00D04474">
        <w:rPr>
          <w:rFonts w:eastAsia="Times New Roman" w:cs="Arial"/>
          <w:color w:val="000000"/>
          <w:lang w:eastAsia="bg-BG"/>
        </w:rPr>
        <w:t xml:space="preserve">за кучета не показва токсичен ефект. При дневни дози до 24 </w:t>
      </w:r>
      <w:r w:rsidRPr="00D04474">
        <w:rPr>
          <w:rFonts w:eastAsia="Times New Roman" w:cs="Arial"/>
          <w:color w:val="000000"/>
          <w:lang w:val="en-US"/>
        </w:rPr>
        <w:t xml:space="preserve">mg/kg </w:t>
      </w:r>
      <w:r w:rsidRPr="00D04474">
        <w:rPr>
          <w:rFonts w:eastAsia="Times New Roman" w:cs="Arial"/>
          <w:color w:val="000000"/>
          <w:lang w:eastAsia="bg-BG"/>
        </w:rPr>
        <w:t xml:space="preserve">при кучета и 80 </w:t>
      </w:r>
      <w:r w:rsidRPr="00D04474">
        <w:rPr>
          <w:rFonts w:eastAsia="Times New Roman" w:cs="Arial"/>
          <w:color w:val="000000"/>
          <w:lang w:val="en-US"/>
        </w:rPr>
        <w:t xml:space="preserve">mg/kg </w:t>
      </w:r>
      <w:r w:rsidRPr="00D04474">
        <w:rPr>
          <w:rFonts w:eastAsia="Times New Roman" w:cs="Arial"/>
          <w:color w:val="000000"/>
          <w:lang w:eastAsia="bg-BG"/>
        </w:rPr>
        <w:t>при плъхове, и двата вида животни показват дозо-зависимо увреждане на миокарда и хиперторфия на ацинарните клетки на паротидната жлеза. При плъхове най-високата доза води до 100 % смъртност за 19 дни.</w:t>
      </w:r>
    </w:p>
    <w:p w14:paraId="1D4C2F86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lastRenderedPageBreak/>
        <w:t>При 6-месечно проучване върху кучета с ин</w:t>
      </w:r>
      <w:r w:rsidRPr="00D04474">
        <w:rPr>
          <w:rFonts w:eastAsia="Times New Roman" w:cs="Arial"/>
          <w:color w:val="000000"/>
          <w:lang w:val="en-US"/>
        </w:rPr>
        <w:t>t</w:t>
      </w:r>
      <w:r w:rsidRPr="00D04474">
        <w:rPr>
          <w:rFonts w:eastAsia="Times New Roman" w:cs="Arial"/>
          <w:color w:val="000000"/>
          <w:lang w:eastAsia="bg-BG"/>
        </w:rPr>
        <w:t xml:space="preserve">равенозни дози до 6 </w:t>
      </w:r>
      <w:r w:rsidRPr="00D04474">
        <w:rPr>
          <w:rFonts w:eastAsia="Times New Roman" w:cs="Arial"/>
          <w:color w:val="000000"/>
          <w:lang w:val="en-US"/>
        </w:rPr>
        <w:t xml:space="preserve">mg/kg </w:t>
      </w:r>
      <w:r w:rsidRPr="00D04474">
        <w:rPr>
          <w:rFonts w:eastAsia="Times New Roman" w:cs="Arial"/>
          <w:color w:val="000000"/>
          <w:lang w:eastAsia="bg-BG"/>
        </w:rPr>
        <w:t>не е наблюдавана друга проява на токсичност, освен фармакологичните ефекти/тахикардия, кожни обриви, прострация, повръщане, тремор и саливация.</w:t>
      </w:r>
    </w:p>
    <w:p w14:paraId="0EC7DEC1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Не са провеждани тестове за мутагенност или канцерогенност.</w:t>
      </w:r>
    </w:p>
    <w:p w14:paraId="32FEB25A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4B958FF" w14:textId="797C5CBD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Репродуктивна токсичност</w:t>
      </w:r>
    </w:p>
    <w:p w14:paraId="75980207" w14:textId="77777777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Няма доказателства за тератогенност при плъхове и зайци. При токсични за майката дози, са наблюдавани нарушения в имплантацията, както и пре- и постнатално забавяне развитието на фетуса при плъховете. Добутамин не оказва въздействие върху фертилитета на мъжкия и женски плъхове</w:t>
      </w:r>
    </w:p>
    <w:p w14:paraId="3AB57DA7" w14:textId="77777777" w:rsidR="00D04474" w:rsidRPr="00D04474" w:rsidRDefault="00D04474" w:rsidP="00D04474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392CD1D" w14:textId="700CEB8D" w:rsidR="00D04474" w:rsidRPr="00D04474" w:rsidRDefault="00D04474" w:rsidP="00D04474">
      <w:pPr>
        <w:spacing w:line="240" w:lineRule="auto"/>
        <w:rPr>
          <w:rFonts w:eastAsia="Times New Roman" w:cs="Arial"/>
          <w:sz w:val="28"/>
          <w:szCs w:val="28"/>
          <w:lang w:eastAsia="bg-BG"/>
        </w:rPr>
      </w:pPr>
      <w:r w:rsidRPr="00D04474">
        <w:rPr>
          <w:rFonts w:eastAsia="Times New Roman" w:cs="Arial"/>
          <w:color w:val="000000"/>
          <w:lang w:eastAsia="bg-BG"/>
        </w:rPr>
        <w:t>Локална поносимост</w:t>
      </w:r>
    </w:p>
    <w:p w14:paraId="7DA9AF9E" w14:textId="11D3B412" w:rsidR="00D04474" w:rsidRPr="00D04474" w:rsidRDefault="00D04474" w:rsidP="00D04474">
      <w:pPr>
        <w:rPr>
          <w:rFonts w:cs="Arial"/>
          <w:sz w:val="24"/>
          <w:szCs w:val="24"/>
        </w:rPr>
      </w:pPr>
      <w:r w:rsidRPr="00D04474">
        <w:rPr>
          <w:rFonts w:eastAsia="Times New Roman" w:cs="Arial"/>
          <w:color w:val="000000"/>
          <w:lang w:eastAsia="bg-BG"/>
        </w:rPr>
        <w:t>Не са наблюдавани нежелани лекарствени реакции на мястото на инжектиране след приложение при плъхове.</w:t>
      </w:r>
    </w:p>
    <w:p w14:paraId="357049A8" w14:textId="756FDD72" w:rsidR="00BB22B4" w:rsidRDefault="002C50EE" w:rsidP="00471F10">
      <w:pPr>
        <w:pStyle w:val="Heading1"/>
      </w:pPr>
      <w:r>
        <w:t>7. ПРИТЕЖАТЕЛ НА РАЗРЕШЕНИЕТО ЗА УПОТРЕБА</w:t>
      </w:r>
    </w:p>
    <w:p w14:paraId="5F8F63A3" w14:textId="1AEE3C8F" w:rsidR="00D04474" w:rsidRDefault="00D04474" w:rsidP="00D04474"/>
    <w:p w14:paraId="512C7FDC" w14:textId="77777777" w:rsidR="00F015BE" w:rsidRPr="00F015BE" w:rsidRDefault="00F015BE" w:rsidP="00F015BE">
      <w:pPr>
        <w:rPr>
          <w:sz w:val="24"/>
          <w:szCs w:val="24"/>
          <w:lang w:val="en-US" w:eastAsia="bg-BG"/>
        </w:rPr>
      </w:pPr>
      <w:proofErr w:type="spellStart"/>
      <w:r w:rsidRPr="00F015BE">
        <w:rPr>
          <w:lang w:val="en-US"/>
        </w:rPr>
        <w:t>Admeda</w:t>
      </w:r>
      <w:proofErr w:type="spellEnd"/>
      <w:r w:rsidRPr="00F015BE">
        <w:rPr>
          <w:lang w:val="en-US"/>
        </w:rPr>
        <w:t xml:space="preserve"> </w:t>
      </w:r>
      <w:proofErr w:type="spellStart"/>
      <w:r w:rsidRPr="00F015BE">
        <w:rPr>
          <w:lang w:val="en-US"/>
        </w:rPr>
        <w:t>Arzneimittel</w:t>
      </w:r>
      <w:proofErr w:type="spellEnd"/>
      <w:r w:rsidRPr="00F015BE">
        <w:rPr>
          <w:lang w:val="en-US"/>
        </w:rPr>
        <w:t xml:space="preserve"> GmbH</w:t>
      </w:r>
    </w:p>
    <w:p w14:paraId="3331EAA6" w14:textId="77777777" w:rsidR="00F015BE" w:rsidRPr="00F015BE" w:rsidRDefault="00F015BE" w:rsidP="00F015BE">
      <w:pPr>
        <w:rPr>
          <w:sz w:val="24"/>
          <w:szCs w:val="24"/>
          <w:lang w:val="en-US" w:eastAsia="bg-BG"/>
        </w:rPr>
      </w:pPr>
      <w:proofErr w:type="spellStart"/>
      <w:r w:rsidRPr="00F015BE">
        <w:rPr>
          <w:lang w:val="en-US"/>
        </w:rPr>
        <w:t>Trift</w:t>
      </w:r>
      <w:proofErr w:type="spellEnd"/>
      <w:r w:rsidRPr="00F015BE">
        <w:rPr>
          <w:lang w:val="en-US"/>
        </w:rPr>
        <w:t xml:space="preserve"> </w:t>
      </w:r>
      <w:r w:rsidRPr="00F015BE">
        <w:rPr>
          <w:lang w:eastAsia="bg-BG"/>
        </w:rPr>
        <w:t>4</w:t>
      </w:r>
    </w:p>
    <w:p w14:paraId="1D039FF9" w14:textId="77777777" w:rsidR="00F015BE" w:rsidRPr="00F015BE" w:rsidRDefault="00F015BE" w:rsidP="00F015BE">
      <w:pPr>
        <w:rPr>
          <w:sz w:val="24"/>
          <w:szCs w:val="24"/>
          <w:lang w:val="en-US" w:eastAsia="bg-BG"/>
        </w:rPr>
      </w:pPr>
      <w:r w:rsidRPr="00F015BE">
        <w:rPr>
          <w:lang w:val="en-US"/>
        </w:rPr>
        <w:t>D-23863</w:t>
      </w:r>
    </w:p>
    <w:p w14:paraId="4095F358" w14:textId="2F1CD9BE" w:rsidR="00D04474" w:rsidRPr="00D04474" w:rsidRDefault="00F015BE" w:rsidP="00F015BE">
      <w:r w:rsidRPr="00F015BE">
        <w:rPr>
          <w:lang w:eastAsia="bg-BG"/>
        </w:rPr>
        <w:t>Германия</w:t>
      </w:r>
    </w:p>
    <w:p w14:paraId="0A53321D" w14:textId="19C8D8F1" w:rsidR="00EE6C97" w:rsidRDefault="00936AD0" w:rsidP="00A93499">
      <w:pPr>
        <w:pStyle w:val="Heading1"/>
      </w:pPr>
      <w:r>
        <w:t>8.</w:t>
      </w:r>
      <w:r w:rsidR="002C50EE">
        <w:t>НОМЕР НА РАЗРЕШЕНИЕТО ЗА УПОТРЕБА</w:t>
      </w:r>
    </w:p>
    <w:p w14:paraId="49374FC5" w14:textId="69FC1793" w:rsidR="00F015BE" w:rsidRDefault="00F015BE" w:rsidP="00F015BE"/>
    <w:p w14:paraId="07214889" w14:textId="05F7C182" w:rsidR="00F015BE" w:rsidRPr="00F015BE" w:rsidRDefault="00F015BE" w:rsidP="00F015BE">
      <w:r>
        <w:t>№ 20020956</w:t>
      </w:r>
    </w:p>
    <w:p w14:paraId="7C2688F5" w14:textId="6D610EDF" w:rsidR="00F62E44" w:rsidRDefault="00F62E44" w:rsidP="00F62E44"/>
    <w:p w14:paraId="00481C21" w14:textId="33C0BF46" w:rsidR="00F62E44" w:rsidRDefault="002C50EE" w:rsidP="00387A66">
      <w:pPr>
        <w:pStyle w:val="Heading1"/>
      </w:pPr>
      <w:r>
        <w:t>9. ДАТА НА ПЪРВО РАЗРЕШАВАНЕ/ПОДНОВЯВАНЕ НА РАЗРЕШЕНИЕТО ЗА УПОТРЕБА</w:t>
      </w:r>
    </w:p>
    <w:p w14:paraId="0476B45A" w14:textId="58F1A4F4" w:rsidR="00F015BE" w:rsidRDefault="00F015BE" w:rsidP="00F015BE"/>
    <w:p w14:paraId="6D0112A7" w14:textId="77777777" w:rsidR="00F015BE" w:rsidRPr="00F015BE" w:rsidRDefault="00F015BE" w:rsidP="00F015BE">
      <w:pPr>
        <w:rPr>
          <w:sz w:val="24"/>
          <w:szCs w:val="24"/>
          <w:lang w:eastAsia="bg-BG"/>
        </w:rPr>
      </w:pPr>
      <w:r w:rsidRPr="00F015BE">
        <w:rPr>
          <w:lang w:eastAsia="bg-BG"/>
        </w:rPr>
        <w:t>Дата на първо разрешаване: 27 ноември 2002 г.</w:t>
      </w:r>
    </w:p>
    <w:p w14:paraId="495210B0" w14:textId="5D358C13" w:rsidR="00F015BE" w:rsidRPr="00F015BE" w:rsidRDefault="00F015BE" w:rsidP="00F015BE">
      <w:r w:rsidRPr="00F015BE">
        <w:rPr>
          <w:lang w:eastAsia="bg-BG"/>
        </w:rPr>
        <w:t>Дата на последно подновяване: 18 август 2008 г.</w:t>
      </w:r>
    </w:p>
    <w:p w14:paraId="43FB38A2" w14:textId="0C18A683" w:rsidR="007C605B" w:rsidRDefault="002C50EE" w:rsidP="005726E3">
      <w:pPr>
        <w:pStyle w:val="Heading1"/>
      </w:pPr>
      <w:r>
        <w:t>10. ДАТА НА АКТУАЛИЗИРАНЕ НА ТЕКСТА</w:t>
      </w:r>
      <w:bookmarkEnd w:id="0"/>
    </w:p>
    <w:p w14:paraId="472617BD" w14:textId="31DA91E5" w:rsidR="00BB22B4" w:rsidRPr="00BB22B4" w:rsidRDefault="00F015BE" w:rsidP="00F015BE">
      <w:r>
        <w:t>02/2022</w:t>
      </w:r>
    </w:p>
    <w:sectPr w:rsidR="00BB22B4" w:rsidRPr="00B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9304D31"/>
    <w:multiLevelType w:val="hybridMultilevel"/>
    <w:tmpl w:val="558E9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A4A89"/>
    <w:multiLevelType w:val="hybridMultilevel"/>
    <w:tmpl w:val="99A84EEC"/>
    <w:lvl w:ilvl="0" w:tplc="39224A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D37A7"/>
    <w:multiLevelType w:val="hybridMultilevel"/>
    <w:tmpl w:val="46CC86F0"/>
    <w:lvl w:ilvl="0" w:tplc="D1263D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06251"/>
    <w:multiLevelType w:val="hybridMultilevel"/>
    <w:tmpl w:val="1090AE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 w16cid:durableId="1574118384">
    <w:abstractNumId w:val="31"/>
  </w:num>
  <w:num w:numId="2" w16cid:durableId="1612932146">
    <w:abstractNumId w:val="0"/>
  </w:num>
  <w:num w:numId="3" w16cid:durableId="1810323821">
    <w:abstractNumId w:val="16"/>
  </w:num>
  <w:num w:numId="4" w16cid:durableId="2135319613">
    <w:abstractNumId w:val="3"/>
  </w:num>
  <w:num w:numId="5" w16cid:durableId="740105516">
    <w:abstractNumId w:val="1"/>
  </w:num>
  <w:num w:numId="6" w16cid:durableId="1668363208">
    <w:abstractNumId w:val="20"/>
  </w:num>
  <w:num w:numId="7" w16cid:durableId="1241988161">
    <w:abstractNumId w:val="12"/>
  </w:num>
  <w:num w:numId="8" w16cid:durableId="2102022361">
    <w:abstractNumId w:val="19"/>
  </w:num>
  <w:num w:numId="9" w16cid:durableId="1154613663">
    <w:abstractNumId w:val="2"/>
  </w:num>
  <w:num w:numId="10" w16cid:durableId="1733848127">
    <w:abstractNumId w:val="4"/>
  </w:num>
  <w:num w:numId="11" w16cid:durableId="1861704680">
    <w:abstractNumId w:val="34"/>
  </w:num>
  <w:num w:numId="12" w16cid:durableId="1434934028">
    <w:abstractNumId w:val="17"/>
  </w:num>
  <w:num w:numId="13" w16cid:durableId="479157895">
    <w:abstractNumId w:val="23"/>
  </w:num>
  <w:num w:numId="14" w16cid:durableId="1670476636">
    <w:abstractNumId w:val="15"/>
  </w:num>
  <w:num w:numId="15" w16cid:durableId="1000155783">
    <w:abstractNumId w:val="33"/>
  </w:num>
  <w:num w:numId="16" w16cid:durableId="2056420707">
    <w:abstractNumId w:val="11"/>
  </w:num>
  <w:num w:numId="17" w16cid:durableId="1787119182">
    <w:abstractNumId w:val="28"/>
  </w:num>
  <w:num w:numId="18" w16cid:durableId="722945139">
    <w:abstractNumId w:val="8"/>
  </w:num>
  <w:num w:numId="19" w16cid:durableId="1678728408">
    <w:abstractNumId w:val="30"/>
  </w:num>
  <w:num w:numId="20" w16cid:durableId="1970816657">
    <w:abstractNumId w:val="27"/>
  </w:num>
  <w:num w:numId="21" w16cid:durableId="1531146514">
    <w:abstractNumId w:val="21"/>
  </w:num>
  <w:num w:numId="22" w16cid:durableId="1276465">
    <w:abstractNumId w:val="29"/>
  </w:num>
  <w:num w:numId="23" w16cid:durableId="1624310558">
    <w:abstractNumId w:val="22"/>
  </w:num>
  <w:num w:numId="24" w16cid:durableId="1692877547">
    <w:abstractNumId w:val="9"/>
  </w:num>
  <w:num w:numId="25" w16cid:durableId="50930855">
    <w:abstractNumId w:val="26"/>
  </w:num>
  <w:num w:numId="26" w16cid:durableId="176701536">
    <w:abstractNumId w:val="25"/>
  </w:num>
  <w:num w:numId="27" w16cid:durableId="2050564750">
    <w:abstractNumId w:val="35"/>
  </w:num>
  <w:num w:numId="28" w16cid:durableId="1820733422">
    <w:abstractNumId w:val="6"/>
  </w:num>
  <w:num w:numId="29" w16cid:durableId="973678124">
    <w:abstractNumId w:val="24"/>
  </w:num>
  <w:num w:numId="30" w16cid:durableId="154884452">
    <w:abstractNumId w:val="39"/>
  </w:num>
  <w:num w:numId="31" w16cid:durableId="1053964910">
    <w:abstractNumId w:val="5"/>
  </w:num>
  <w:num w:numId="32" w16cid:durableId="2073575793">
    <w:abstractNumId w:val="37"/>
  </w:num>
  <w:num w:numId="33" w16cid:durableId="1566643170">
    <w:abstractNumId w:val="32"/>
  </w:num>
  <w:num w:numId="34" w16cid:durableId="2060787732">
    <w:abstractNumId w:val="36"/>
  </w:num>
  <w:num w:numId="35" w16cid:durableId="34161354">
    <w:abstractNumId w:val="7"/>
  </w:num>
  <w:num w:numId="36" w16cid:durableId="1976908676">
    <w:abstractNumId w:val="10"/>
  </w:num>
  <w:num w:numId="37" w16cid:durableId="758528303">
    <w:abstractNumId w:val="18"/>
  </w:num>
  <w:num w:numId="38" w16cid:durableId="178396561">
    <w:abstractNumId w:val="38"/>
  </w:num>
  <w:num w:numId="39" w16cid:durableId="934825996">
    <w:abstractNumId w:val="13"/>
  </w:num>
  <w:num w:numId="40" w16cid:durableId="11625059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915B6"/>
    <w:rsid w:val="001A6EBD"/>
    <w:rsid w:val="001D095A"/>
    <w:rsid w:val="001D1B23"/>
    <w:rsid w:val="002B3C38"/>
    <w:rsid w:val="002B4DBB"/>
    <w:rsid w:val="002C50EE"/>
    <w:rsid w:val="00340A0A"/>
    <w:rsid w:val="00340E8D"/>
    <w:rsid w:val="003765DC"/>
    <w:rsid w:val="00387A66"/>
    <w:rsid w:val="00395555"/>
    <w:rsid w:val="003E3126"/>
    <w:rsid w:val="00426E5F"/>
    <w:rsid w:val="00471F10"/>
    <w:rsid w:val="004A448E"/>
    <w:rsid w:val="004D4D6B"/>
    <w:rsid w:val="004F1CE7"/>
    <w:rsid w:val="004F498A"/>
    <w:rsid w:val="00517A5B"/>
    <w:rsid w:val="005726E3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75EEC"/>
    <w:rsid w:val="00893B92"/>
    <w:rsid w:val="008A6AF2"/>
    <w:rsid w:val="008C70A2"/>
    <w:rsid w:val="008F7F23"/>
    <w:rsid w:val="00936AD0"/>
    <w:rsid w:val="00954129"/>
    <w:rsid w:val="009773E4"/>
    <w:rsid w:val="009B171C"/>
    <w:rsid w:val="009F1313"/>
    <w:rsid w:val="009F77A4"/>
    <w:rsid w:val="00A20351"/>
    <w:rsid w:val="00A428B7"/>
    <w:rsid w:val="00A65A81"/>
    <w:rsid w:val="00A71DCF"/>
    <w:rsid w:val="00A93499"/>
    <w:rsid w:val="00AA23EC"/>
    <w:rsid w:val="00AC63CE"/>
    <w:rsid w:val="00AE2107"/>
    <w:rsid w:val="00B275A8"/>
    <w:rsid w:val="00B6672E"/>
    <w:rsid w:val="00BA5B74"/>
    <w:rsid w:val="00BB22B4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04474"/>
    <w:rsid w:val="00D86297"/>
    <w:rsid w:val="00DB32D3"/>
    <w:rsid w:val="00DD466D"/>
    <w:rsid w:val="00E9184E"/>
    <w:rsid w:val="00EB6364"/>
    <w:rsid w:val="00EE6C97"/>
    <w:rsid w:val="00F015BE"/>
    <w:rsid w:val="00F37B64"/>
    <w:rsid w:val="00F53FB7"/>
    <w:rsid w:val="00F62E4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2940</Words>
  <Characters>16760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2023-03-03T17:28:00Z</dcterms:created>
  <dcterms:modified xsi:type="dcterms:W3CDTF">2023-03-03T17:28:00Z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