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DA44AE5" w:rsidR="00AA23EC" w:rsidRDefault="00DD466D" w:rsidP="00DD466D">
      <w:pPr>
        <w:pStyle w:val="Heading1"/>
      </w:pPr>
      <w:r>
        <w:t>1.ИМЕ НА ЛЕКАРСТВЕНИЯ ПРОДУКТ</w:t>
      </w:r>
    </w:p>
    <w:p w14:paraId="42E27737" w14:textId="77777777" w:rsidR="003F6927" w:rsidRPr="003F6927" w:rsidRDefault="003F6927" w:rsidP="003F6927">
      <w:pPr>
        <w:rPr>
          <w:sz w:val="24"/>
          <w:szCs w:val="24"/>
          <w:lang w:val="en-US"/>
        </w:rPr>
      </w:pPr>
      <w:proofErr w:type="spellStart"/>
      <w:r w:rsidRPr="003F6927">
        <w:rPr>
          <w:lang w:eastAsia="bg-BG"/>
        </w:rPr>
        <w:t>Лопедиум</w:t>
      </w:r>
      <w:proofErr w:type="spellEnd"/>
      <w:r w:rsidRPr="003F6927">
        <w:rPr>
          <w:lang w:eastAsia="bg-BG"/>
        </w:rPr>
        <w:t xml:space="preserve"> 2 </w:t>
      </w:r>
      <w:r w:rsidRPr="003F6927">
        <w:rPr>
          <w:lang w:val="en-US"/>
        </w:rPr>
        <w:t xml:space="preserve">mg </w:t>
      </w:r>
      <w:r w:rsidRPr="003F6927">
        <w:rPr>
          <w:lang w:eastAsia="bg-BG"/>
        </w:rPr>
        <w:t>твърди капсули</w:t>
      </w:r>
    </w:p>
    <w:p w14:paraId="02DA198C" w14:textId="05044722" w:rsidR="003F6927" w:rsidRPr="003F6927" w:rsidRDefault="003F6927" w:rsidP="003F6927">
      <w:proofErr w:type="spellStart"/>
      <w:r w:rsidRPr="003F6927">
        <w:rPr>
          <w:lang w:val="en-US"/>
        </w:rPr>
        <w:t>Lopedium</w:t>
      </w:r>
      <w:proofErr w:type="spellEnd"/>
      <w:r w:rsidRPr="003F6927">
        <w:rPr>
          <w:lang w:val="en-US"/>
        </w:rPr>
        <w:t xml:space="preserve"> </w:t>
      </w:r>
      <w:r w:rsidRPr="003F6927">
        <w:rPr>
          <w:lang w:eastAsia="bg-BG"/>
        </w:rPr>
        <w:t xml:space="preserve">2 </w:t>
      </w:r>
      <w:r w:rsidRPr="003F6927">
        <w:rPr>
          <w:lang w:val="en-US"/>
        </w:rPr>
        <w:t>mg hard capsules</w:t>
      </w:r>
    </w:p>
    <w:p w14:paraId="4D88B710" w14:textId="1029A824" w:rsidR="00D86297" w:rsidRDefault="00DD466D" w:rsidP="00AA23EC">
      <w:pPr>
        <w:pStyle w:val="Heading1"/>
      </w:pPr>
      <w:r>
        <w:t>2. КАЧЕСТВЕН И КОЛИЧЕСТВЕН СЪСТАВ</w:t>
      </w:r>
    </w:p>
    <w:p w14:paraId="19580E1E" w14:textId="77777777" w:rsidR="003F6927" w:rsidRDefault="003F6927" w:rsidP="003F6927">
      <w:pPr>
        <w:rPr>
          <w:lang w:eastAsia="bg-BG"/>
        </w:rPr>
      </w:pPr>
    </w:p>
    <w:p w14:paraId="292416D1" w14:textId="5DCCEAC9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 xml:space="preserve">Една твърда желатинова капсула съдържа 2 </w:t>
      </w:r>
      <w:r w:rsidRPr="003F6927">
        <w:rPr>
          <w:lang w:val="en-US"/>
        </w:rPr>
        <w:t xml:space="preserve">mg </w:t>
      </w:r>
      <w:proofErr w:type="spellStart"/>
      <w:r w:rsidRPr="003F6927">
        <w:rPr>
          <w:lang w:eastAsia="bg-BG"/>
        </w:rPr>
        <w:t>лоперамидов</w:t>
      </w:r>
      <w:proofErr w:type="spellEnd"/>
      <w:r w:rsidRPr="003F6927">
        <w:rPr>
          <w:lang w:eastAsia="bg-BG"/>
        </w:rPr>
        <w:t xml:space="preserve"> хидрохлорид (</w:t>
      </w:r>
      <w:r w:rsidRPr="003F6927">
        <w:rPr>
          <w:i/>
          <w:iCs/>
          <w:lang w:val="en-US"/>
        </w:rPr>
        <w:t>loperamide hydrochloride).</w:t>
      </w:r>
    </w:p>
    <w:p w14:paraId="5E332777" w14:textId="22DD6E30" w:rsidR="005A66D9" w:rsidRDefault="00DD466D" w:rsidP="00CA1B57">
      <w:pPr>
        <w:pStyle w:val="Heading1"/>
      </w:pPr>
      <w:r>
        <w:t>3. ЛЕКАРСТВЕНА ФОРМА</w:t>
      </w:r>
    </w:p>
    <w:p w14:paraId="7FF1D1D1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>Твърди желатинови капсули</w:t>
      </w:r>
    </w:p>
    <w:p w14:paraId="23D8D96B" w14:textId="77777777" w:rsidR="003F6927" w:rsidRPr="003F6927" w:rsidRDefault="003F6927" w:rsidP="003F6927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7B0B475E" w:rsidR="00FD69E8" w:rsidRDefault="002C50EE" w:rsidP="00AA23EC">
      <w:pPr>
        <w:pStyle w:val="Heading2"/>
      </w:pPr>
      <w:r>
        <w:t>4.1. Терапевтични показания</w:t>
      </w:r>
    </w:p>
    <w:p w14:paraId="73699125" w14:textId="77777777" w:rsidR="003F6927" w:rsidRDefault="003F6927" w:rsidP="003F6927">
      <w:pPr>
        <w:rPr>
          <w:lang w:eastAsia="bg-BG"/>
        </w:rPr>
      </w:pPr>
    </w:p>
    <w:p w14:paraId="1812562A" w14:textId="02E056AB" w:rsidR="003F6927" w:rsidRPr="003F6927" w:rsidRDefault="003F6927" w:rsidP="003F6927">
      <w:pPr>
        <w:rPr>
          <w:sz w:val="24"/>
          <w:szCs w:val="24"/>
        </w:rPr>
      </w:pPr>
      <w:proofErr w:type="spellStart"/>
      <w:r w:rsidRPr="003F6927">
        <w:rPr>
          <w:lang w:eastAsia="bg-BG"/>
        </w:rPr>
        <w:t>Лопедиум</w:t>
      </w:r>
      <w:proofErr w:type="spellEnd"/>
      <w:r w:rsidRPr="003F6927">
        <w:rPr>
          <w:lang w:eastAsia="bg-BG"/>
        </w:rPr>
        <w:t xml:space="preserve"> се прилага за симптоматично лечение на разстройство (диария), ако не е възможно етиологично лечение.</w:t>
      </w:r>
    </w:p>
    <w:p w14:paraId="12804CC5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>Продължителното приложение изисква лекарско наблюдение.</w:t>
      </w:r>
    </w:p>
    <w:p w14:paraId="7ABDD882" w14:textId="77777777" w:rsidR="003F6927" w:rsidRPr="003F6927" w:rsidRDefault="003F6927" w:rsidP="003F6927"/>
    <w:p w14:paraId="127F2AC9" w14:textId="33F22D09" w:rsidR="00FD69E8" w:rsidRDefault="002C50EE" w:rsidP="00AA23EC">
      <w:pPr>
        <w:pStyle w:val="Heading2"/>
      </w:pPr>
      <w:r>
        <w:t>4.2. Дозировка и начин на приложение</w:t>
      </w:r>
    </w:p>
    <w:p w14:paraId="003D89C3" w14:textId="77777777" w:rsidR="003F6927" w:rsidRDefault="003F6927" w:rsidP="003F692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</w:pPr>
      <w:bookmarkStart w:id="1" w:name="bookmark0"/>
    </w:p>
    <w:p w14:paraId="0954E24D" w14:textId="4E5DD191" w:rsidR="003F6927" w:rsidRPr="003F6927" w:rsidRDefault="003F6927" w:rsidP="003F6927">
      <w:pPr>
        <w:rPr>
          <w:b/>
          <w:bCs/>
          <w:sz w:val="24"/>
          <w:szCs w:val="24"/>
          <w:u w:val="single"/>
        </w:rPr>
      </w:pPr>
      <w:r w:rsidRPr="003F6927">
        <w:rPr>
          <w:b/>
          <w:bCs/>
          <w:u w:val="single"/>
          <w:lang w:eastAsia="bg-BG"/>
        </w:rPr>
        <w:t>Възрастни и деца на възраст 6-17 години</w:t>
      </w:r>
      <w:bookmarkEnd w:id="1"/>
    </w:p>
    <w:p w14:paraId="187A6576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>Капсулите трябва да се поглъщат с течност.</w:t>
      </w:r>
    </w:p>
    <w:p w14:paraId="1FB3C373" w14:textId="77777777" w:rsidR="003F6927" w:rsidRDefault="003F6927" w:rsidP="003F6927">
      <w:pPr>
        <w:rPr>
          <w:lang w:eastAsia="bg-BG"/>
        </w:rPr>
      </w:pPr>
    </w:p>
    <w:p w14:paraId="2A933044" w14:textId="543C130D" w:rsidR="003F6927" w:rsidRPr="003F6927" w:rsidRDefault="003F6927" w:rsidP="003F6927">
      <w:pPr>
        <w:rPr>
          <w:sz w:val="24"/>
          <w:szCs w:val="24"/>
          <w:u w:val="single"/>
        </w:rPr>
      </w:pPr>
      <w:r w:rsidRPr="003F6927">
        <w:rPr>
          <w:u w:val="single"/>
          <w:lang w:eastAsia="bg-BG"/>
        </w:rPr>
        <w:t>Остра диария</w:t>
      </w:r>
    </w:p>
    <w:p w14:paraId="6BAF76B8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 xml:space="preserve">Началната доза е 2 капсули (4 </w:t>
      </w:r>
      <w:r w:rsidRPr="003F6927">
        <w:rPr>
          <w:lang w:val="en-US"/>
        </w:rPr>
        <w:t xml:space="preserve">mg) </w:t>
      </w:r>
      <w:r w:rsidRPr="003F6927">
        <w:rPr>
          <w:lang w:eastAsia="bg-BG"/>
        </w:rPr>
        <w:t xml:space="preserve">за възрастни и 1 капсула (2 </w:t>
      </w:r>
      <w:r w:rsidRPr="003F6927">
        <w:rPr>
          <w:lang w:val="en-US"/>
        </w:rPr>
        <w:t xml:space="preserve">mg) </w:t>
      </w:r>
      <w:r w:rsidRPr="003F6927">
        <w:rPr>
          <w:lang w:eastAsia="bg-BG"/>
        </w:rPr>
        <w:t xml:space="preserve">за деца, последвано от една капсула (2 </w:t>
      </w:r>
      <w:r w:rsidRPr="003F6927">
        <w:rPr>
          <w:lang w:val="en-US"/>
        </w:rPr>
        <w:t xml:space="preserve">mg) </w:t>
      </w:r>
      <w:r w:rsidRPr="003F6927">
        <w:rPr>
          <w:lang w:eastAsia="bg-BG"/>
        </w:rPr>
        <w:t>след всяко последващо изхождане с рядка консистенция.</w:t>
      </w:r>
    </w:p>
    <w:p w14:paraId="60A27A56" w14:textId="77777777" w:rsidR="003F6927" w:rsidRDefault="003F6927" w:rsidP="003F6927">
      <w:pPr>
        <w:rPr>
          <w:lang w:eastAsia="bg-BG"/>
        </w:rPr>
      </w:pPr>
    </w:p>
    <w:p w14:paraId="456A5EC3" w14:textId="40E9B3C6" w:rsidR="003F6927" w:rsidRPr="003F6927" w:rsidRDefault="003F6927" w:rsidP="003F6927">
      <w:pPr>
        <w:rPr>
          <w:sz w:val="24"/>
          <w:szCs w:val="24"/>
          <w:u w:val="single"/>
        </w:rPr>
      </w:pPr>
      <w:r w:rsidRPr="003F6927">
        <w:rPr>
          <w:u w:val="single"/>
          <w:lang w:eastAsia="bg-BG"/>
        </w:rPr>
        <w:t>Хронична диария</w:t>
      </w:r>
    </w:p>
    <w:p w14:paraId="1CC24AAA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 xml:space="preserve">Началната доза е 2 капсули (4 </w:t>
      </w:r>
      <w:r w:rsidRPr="003F6927">
        <w:rPr>
          <w:lang w:val="en-US"/>
        </w:rPr>
        <w:t xml:space="preserve">mg) </w:t>
      </w:r>
      <w:r w:rsidRPr="003F6927">
        <w:rPr>
          <w:lang w:eastAsia="bg-BG"/>
        </w:rPr>
        <w:t xml:space="preserve">за възрастни и 1 капсула (2 </w:t>
      </w:r>
      <w:r w:rsidRPr="003F6927">
        <w:rPr>
          <w:lang w:val="en-US"/>
        </w:rPr>
        <w:t xml:space="preserve">mg) </w:t>
      </w:r>
      <w:r w:rsidRPr="003F6927">
        <w:rPr>
          <w:lang w:eastAsia="bg-BG"/>
        </w:rPr>
        <w:t xml:space="preserve">за деца дневно; началната доза се коригира до достигане на 1-2 твърди изхождания дневно, което обикновено се постига с поддържаща доза от 1-6 капсули (2 </w:t>
      </w:r>
      <w:r w:rsidRPr="003F6927">
        <w:rPr>
          <w:lang w:val="en-US"/>
        </w:rPr>
        <w:t xml:space="preserve">mg </w:t>
      </w:r>
      <w:r w:rsidRPr="003F6927">
        <w:rPr>
          <w:lang w:eastAsia="bg-BG"/>
        </w:rPr>
        <w:t xml:space="preserve">- 12 </w:t>
      </w:r>
      <w:r w:rsidRPr="003F6927">
        <w:rPr>
          <w:lang w:val="en-US"/>
        </w:rPr>
        <w:t xml:space="preserve">mg) </w:t>
      </w:r>
      <w:r w:rsidRPr="003F6927">
        <w:rPr>
          <w:lang w:eastAsia="bg-BG"/>
        </w:rPr>
        <w:t>дневно.</w:t>
      </w:r>
    </w:p>
    <w:p w14:paraId="77F303E7" w14:textId="77777777" w:rsidR="003F6927" w:rsidRDefault="003F6927" w:rsidP="003F6927">
      <w:pPr>
        <w:rPr>
          <w:lang w:eastAsia="bg-BG"/>
        </w:rPr>
      </w:pPr>
    </w:p>
    <w:p w14:paraId="64B71DD8" w14:textId="16709439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 xml:space="preserve">Максималната доза за остра и хронична диария е 8 капсули (16 </w:t>
      </w:r>
      <w:r w:rsidRPr="003F6927">
        <w:rPr>
          <w:lang w:val="en-US"/>
        </w:rPr>
        <w:t xml:space="preserve">mg) </w:t>
      </w:r>
      <w:r w:rsidRPr="003F6927">
        <w:rPr>
          <w:lang w:eastAsia="bg-BG"/>
        </w:rPr>
        <w:t>дневно за възрастни.</w:t>
      </w:r>
    </w:p>
    <w:p w14:paraId="6000C940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 xml:space="preserve">При деца дозата трябва да се съобрази с телесната маса (3 капсули /20 </w:t>
      </w:r>
      <w:r w:rsidRPr="003F6927">
        <w:rPr>
          <w:lang w:val="en-US"/>
        </w:rPr>
        <w:t xml:space="preserve">kg), </w:t>
      </w:r>
      <w:r w:rsidRPr="003F6927">
        <w:rPr>
          <w:lang w:eastAsia="bg-BG"/>
        </w:rPr>
        <w:t>но не бива да надвишава максимума от 8 капсули дневно.</w:t>
      </w:r>
    </w:p>
    <w:p w14:paraId="1238570F" w14:textId="77777777" w:rsidR="003F6927" w:rsidRDefault="003F6927" w:rsidP="003F6927">
      <w:pPr>
        <w:rPr>
          <w:lang w:eastAsia="bg-BG"/>
        </w:rPr>
      </w:pPr>
    </w:p>
    <w:p w14:paraId="193577AA" w14:textId="7CACF4CD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>Твърдите капсули не са подходящи за употреба от деца на възраст от 2 до 5 години.</w:t>
      </w:r>
    </w:p>
    <w:p w14:paraId="192A0921" w14:textId="77777777" w:rsidR="003F6927" w:rsidRDefault="003F6927" w:rsidP="003F6927">
      <w:pPr>
        <w:rPr>
          <w:lang w:eastAsia="bg-BG"/>
        </w:rPr>
      </w:pPr>
      <w:bookmarkStart w:id="2" w:name="bookmark2"/>
    </w:p>
    <w:p w14:paraId="333C7F50" w14:textId="0B60BC72" w:rsidR="003F6927" w:rsidRPr="003F6927" w:rsidRDefault="003F6927" w:rsidP="003F6927">
      <w:pPr>
        <w:rPr>
          <w:b/>
          <w:bCs/>
          <w:sz w:val="24"/>
          <w:szCs w:val="24"/>
          <w:u w:val="single"/>
        </w:rPr>
      </w:pPr>
      <w:r w:rsidRPr="003F6927">
        <w:rPr>
          <w:b/>
          <w:bCs/>
          <w:u w:val="single"/>
          <w:lang w:eastAsia="bg-BG"/>
        </w:rPr>
        <w:t>Деца под 2 години</w:t>
      </w:r>
      <w:bookmarkEnd w:id="2"/>
    </w:p>
    <w:p w14:paraId="32ECEFA3" w14:textId="77777777" w:rsidR="003F6927" w:rsidRPr="003F6927" w:rsidRDefault="003F6927" w:rsidP="003F6927">
      <w:pPr>
        <w:rPr>
          <w:sz w:val="24"/>
          <w:szCs w:val="24"/>
        </w:rPr>
      </w:pPr>
      <w:proofErr w:type="spellStart"/>
      <w:r w:rsidRPr="003F6927">
        <w:rPr>
          <w:lang w:eastAsia="bg-BG"/>
        </w:rPr>
        <w:t>Лоперамидов</w:t>
      </w:r>
      <w:proofErr w:type="spellEnd"/>
      <w:r w:rsidRPr="003F6927">
        <w:rPr>
          <w:lang w:eastAsia="bg-BG"/>
        </w:rPr>
        <w:t xml:space="preserve"> хидрохлорид не трябва да се използва при деца под 2 годишна възраст.</w:t>
      </w:r>
    </w:p>
    <w:p w14:paraId="6A63A292" w14:textId="77777777" w:rsidR="003F6927" w:rsidRDefault="003F6927" w:rsidP="003F6927">
      <w:pPr>
        <w:rPr>
          <w:lang w:eastAsia="bg-BG"/>
        </w:rPr>
      </w:pPr>
    </w:p>
    <w:p w14:paraId="6CB66EBC" w14:textId="660F0C9C" w:rsidR="003F6927" w:rsidRPr="003F6927" w:rsidRDefault="003F6927" w:rsidP="003F6927">
      <w:pPr>
        <w:rPr>
          <w:b/>
          <w:bCs/>
          <w:u w:val="single"/>
          <w:lang w:eastAsia="bg-BG"/>
        </w:rPr>
      </w:pPr>
      <w:r w:rsidRPr="003F6927">
        <w:rPr>
          <w:b/>
          <w:bCs/>
          <w:u w:val="single"/>
          <w:lang w:eastAsia="bg-BG"/>
        </w:rPr>
        <w:t>Старческа възраст</w:t>
      </w:r>
    </w:p>
    <w:p w14:paraId="373F5077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>Не се налага корекция на дозата при лица в старческа възраст.</w:t>
      </w:r>
    </w:p>
    <w:p w14:paraId="434FC395" w14:textId="77777777" w:rsidR="003F6927" w:rsidRDefault="003F6927" w:rsidP="003F6927">
      <w:pPr>
        <w:rPr>
          <w:lang w:eastAsia="bg-BG"/>
        </w:rPr>
      </w:pPr>
    </w:p>
    <w:p w14:paraId="7153381A" w14:textId="3F2667DF" w:rsidR="003F6927" w:rsidRDefault="003F6927" w:rsidP="003F6927">
      <w:pPr>
        <w:rPr>
          <w:lang w:eastAsia="bg-BG"/>
        </w:rPr>
      </w:pPr>
      <w:r w:rsidRPr="003F6927">
        <w:rPr>
          <w:lang w:eastAsia="bg-BG"/>
        </w:rPr>
        <w:t>Нарушена бъбречна функция</w:t>
      </w:r>
    </w:p>
    <w:p w14:paraId="5C850BB4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>Не се налага корекция на дозата при пациенти с нарушена бъбречна функция.</w:t>
      </w:r>
    </w:p>
    <w:p w14:paraId="73627908" w14:textId="77777777" w:rsidR="003F6927" w:rsidRDefault="003F6927" w:rsidP="003F6927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71EDAB2" w14:textId="0D182C27" w:rsidR="003F6927" w:rsidRPr="003F6927" w:rsidRDefault="003F6927" w:rsidP="003F6927">
      <w:pPr>
        <w:rPr>
          <w:b/>
          <w:bCs/>
          <w:sz w:val="24"/>
          <w:szCs w:val="24"/>
          <w:u w:val="single"/>
        </w:rPr>
      </w:pPr>
      <w:r w:rsidRPr="003F6927">
        <w:rPr>
          <w:b/>
          <w:bCs/>
          <w:u w:val="single"/>
          <w:lang w:eastAsia="bg-BG"/>
        </w:rPr>
        <w:t>Нарушена чернодробна функция</w:t>
      </w:r>
    </w:p>
    <w:p w14:paraId="75B8C47D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 xml:space="preserve">Въпреки че липсват </w:t>
      </w:r>
      <w:proofErr w:type="spellStart"/>
      <w:r w:rsidRPr="003F6927">
        <w:rPr>
          <w:lang w:eastAsia="bg-BG"/>
        </w:rPr>
        <w:t>фармакокинетични</w:t>
      </w:r>
      <w:proofErr w:type="spellEnd"/>
      <w:r w:rsidRPr="003F6927">
        <w:rPr>
          <w:lang w:eastAsia="bg-BG"/>
        </w:rPr>
        <w:t xml:space="preserve"> данни за пациенти с нарушена чернодробна функция, </w:t>
      </w:r>
      <w:proofErr w:type="spellStart"/>
      <w:r w:rsidRPr="003F6927">
        <w:rPr>
          <w:lang w:eastAsia="bg-BG"/>
        </w:rPr>
        <w:t>лоперамидов</w:t>
      </w:r>
      <w:proofErr w:type="spellEnd"/>
      <w:r w:rsidRPr="003F6927">
        <w:rPr>
          <w:lang w:eastAsia="bg-BG"/>
        </w:rPr>
        <w:t xml:space="preserve"> хидрохлорид трябва да се използва с повишено внимание при такива пациенти поради понижен метаболизъм при първо преминаване (вижте точка 4.4).</w:t>
      </w:r>
    </w:p>
    <w:p w14:paraId="19CE35D3" w14:textId="77777777" w:rsidR="003F6927" w:rsidRDefault="003F6927" w:rsidP="003F6927">
      <w:pPr>
        <w:rPr>
          <w:lang w:eastAsia="bg-BG"/>
        </w:rPr>
      </w:pPr>
    </w:p>
    <w:p w14:paraId="4C56E9EB" w14:textId="23CA0FD5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 xml:space="preserve">Ако в продължение на 48 часа след започване на лечение при остра диария не настъпи клинично подобрение, приемът на </w:t>
      </w:r>
      <w:proofErr w:type="spellStart"/>
      <w:r w:rsidRPr="003F6927">
        <w:rPr>
          <w:lang w:eastAsia="bg-BG"/>
        </w:rPr>
        <w:t>Лопедиум</w:t>
      </w:r>
      <w:proofErr w:type="spellEnd"/>
      <w:r w:rsidRPr="003F6927">
        <w:rPr>
          <w:lang w:eastAsia="bg-BG"/>
        </w:rPr>
        <w:t xml:space="preserve"> трябва да се преустанови.</w:t>
      </w:r>
    </w:p>
    <w:p w14:paraId="3D58B59C" w14:textId="77777777" w:rsidR="003F6927" w:rsidRPr="003F6927" w:rsidRDefault="003F6927" w:rsidP="003F6927">
      <w:pPr>
        <w:rPr>
          <w:sz w:val="24"/>
          <w:szCs w:val="24"/>
        </w:rPr>
      </w:pPr>
      <w:proofErr w:type="spellStart"/>
      <w:r w:rsidRPr="003F6927">
        <w:rPr>
          <w:lang w:eastAsia="bg-BG"/>
        </w:rPr>
        <w:t>Лопедиум</w:t>
      </w:r>
      <w:proofErr w:type="spellEnd"/>
      <w:r w:rsidRPr="003F6927">
        <w:rPr>
          <w:lang w:eastAsia="bg-BG"/>
        </w:rPr>
        <w:t xml:space="preserve"> не трябва да се приема повече от 4 седмици без лекарско предписание.</w:t>
      </w:r>
    </w:p>
    <w:p w14:paraId="0F3C0854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>При диария трябва да се вземат мерки за възстановяване на течностите и електролитите като най-важен лечебен способ, особено при деца.</w:t>
      </w:r>
    </w:p>
    <w:p w14:paraId="3F6B9939" w14:textId="77777777" w:rsidR="003F6927" w:rsidRPr="003F6927" w:rsidRDefault="003F6927" w:rsidP="003F6927">
      <w:pPr>
        <w:rPr>
          <w:b/>
          <w:bCs/>
          <w:u w:val="single"/>
        </w:rPr>
      </w:pPr>
    </w:p>
    <w:p w14:paraId="0E366821" w14:textId="16F39228" w:rsidR="00FD69E8" w:rsidRDefault="002C50EE" w:rsidP="00AA23EC">
      <w:pPr>
        <w:pStyle w:val="Heading2"/>
      </w:pPr>
      <w:r>
        <w:t>4.3. Противопоказания</w:t>
      </w:r>
    </w:p>
    <w:p w14:paraId="52CE6142" w14:textId="77777777" w:rsidR="003F6927" w:rsidRDefault="003F6927" w:rsidP="003F6927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157075D" w14:textId="0C2D5C7F" w:rsidR="003F6927" w:rsidRPr="003F6927" w:rsidRDefault="003F6927" w:rsidP="003F6927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3F6927">
        <w:rPr>
          <w:lang w:eastAsia="bg-BG"/>
        </w:rPr>
        <w:t>Лоперамидов</w:t>
      </w:r>
      <w:proofErr w:type="spellEnd"/>
      <w:r w:rsidRPr="003F6927">
        <w:rPr>
          <w:lang w:eastAsia="bg-BG"/>
        </w:rPr>
        <w:t xml:space="preserve"> хидрохлорид е противопоказан при пациенти с анамнеза за свръхчувствителност към </w:t>
      </w:r>
      <w:proofErr w:type="spellStart"/>
      <w:r w:rsidRPr="003F6927">
        <w:rPr>
          <w:lang w:eastAsia="bg-BG"/>
        </w:rPr>
        <w:t>лоперамидов</w:t>
      </w:r>
      <w:proofErr w:type="spellEnd"/>
      <w:r w:rsidRPr="003F6927">
        <w:rPr>
          <w:lang w:eastAsia="bg-BG"/>
        </w:rPr>
        <w:t xml:space="preserve"> хидрохлорид или към някое от помощните вещества.</w:t>
      </w:r>
    </w:p>
    <w:p w14:paraId="62C2679E" w14:textId="7411CD83" w:rsidR="003F6927" w:rsidRPr="003F6927" w:rsidRDefault="003F6927" w:rsidP="003F6927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3F6927">
        <w:rPr>
          <w:lang w:eastAsia="bg-BG"/>
        </w:rPr>
        <w:t>Лоперамидов</w:t>
      </w:r>
      <w:proofErr w:type="spellEnd"/>
      <w:r w:rsidRPr="003F6927">
        <w:rPr>
          <w:lang w:eastAsia="bg-BG"/>
        </w:rPr>
        <w:t xml:space="preserve"> хидрохлорид е противопоказан при деца под 2-годишна възраст.</w:t>
      </w:r>
    </w:p>
    <w:p w14:paraId="280A3A33" w14:textId="77777777" w:rsidR="003F6927" w:rsidRPr="003F6927" w:rsidRDefault="003F6927" w:rsidP="003F6927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3F6927">
        <w:rPr>
          <w:lang w:eastAsia="bg-BG"/>
        </w:rPr>
        <w:t>Лоперамидов</w:t>
      </w:r>
      <w:proofErr w:type="spellEnd"/>
      <w:r w:rsidRPr="003F6927">
        <w:rPr>
          <w:lang w:eastAsia="bg-BG"/>
        </w:rPr>
        <w:t xml:space="preserve"> хидрохлорид не трябва да се използва като средство за основно лечение при:</w:t>
      </w:r>
    </w:p>
    <w:p w14:paraId="60DB009D" w14:textId="77777777" w:rsidR="003F6927" w:rsidRPr="003F6927" w:rsidRDefault="003F6927" w:rsidP="003F692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F6927">
        <w:rPr>
          <w:lang w:eastAsia="bg-BG"/>
        </w:rPr>
        <w:t>пациенти с остра дизентерия, която се характеризира с кръв в изпражненията и с висока температура;</w:t>
      </w:r>
    </w:p>
    <w:p w14:paraId="2EB63E55" w14:textId="77777777" w:rsidR="003F6927" w:rsidRPr="003F6927" w:rsidRDefault="003F6927" w:rsidP="003F692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F6927">
        <w:rPr>
          <w:lang w:eastAsia="bg-BG"/>
        </w:rPr>
        <w:t>пациенти с остър улцерозен колит;</w:t>
      </w:r>
    </w:p>
    <w:p w14:paraId="5A1F4DD9" w14:textId="77777777" w:rsidR="003F6927" w:rsidRPr="003F6927" w:rsidRDefault="003F6927" w:rsidP="003F692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F6927">
        <w:rPr>
          <w:lang w:eastAsia="bg-BG"/>
        </w:rPr>
        <w:t xml:space="preserve">пациенти с бактериален ентероколит, предизвикан от инвазивни микроорганизми, в това число </w:t>
      </w:r>
      <w:r w:rsidRPr="003F6927">
        <w:rPr>
          <w:i/>
          <w:iCs/>
          <w:lang w:val="en-US"/>
        </w:rPr>
        <w:t>Salmonella, Shigella</w:t>
      </w:r>
      <w:r w:rsidRPr="003F6927">
        <w:rPr>
          <w:lang w:val="en-US"/>
        </w:rPr>
        <w:t xml:space="preserve"> </w:t>
      </w:r>
      <w:r w:rsidRPr="003F6927">
        <w:rPr>
          <w:lang w:eastAsia="bg-BG"/>
        </w:rPr>
        <w:t xml:space="preserve">и </w:t>
      </w:r>
      <w:r w:rsidRPr="003F6927">
        <w:rPr>
          <w:i/>
          <w:iCs/>
          <w:lang w:val="en-US"/>
        </w:rPr>
        <w:t>Campylobacter,</w:t>
      </w:r>
    </w:p>
    <w:p w14:paraId="26F33177" w14:textId="5E11560E" w:rsidR="003F6927" w:rsidRPr="003F6927" w:rsidRDefault="003F6927" w:rsidP="003F692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F6927">
        <w:rPr>
          <w:lang w:eastAsia="bg-BG"/>
        </w:rPr>
        <w:t xml:space="preserve">пациенти с </w:t>
      </w:r>
      <w:proofErr w:type="spellStart"/>
      <w:r w:rsidRPr="003F6927">
        <w:rPr>
          <w:lang w:eastAsia="bg-BG"/>
        </w:rPr>
        <w:t>псевдомебранозен</w:t>
      </w:r>
      <w:proofErr w:type="spellEnd"/>
      <w:r w:rsidRPr="003F6927">
        <w:rPr>
          <w:lang w:eastAsia="bg-BG"/>
        </w:rPr>
        <w:t xml:space="preserve"> колит, свързан с употребата на широкоспектърни антибиотици.</w:t>
      </w:r>
    </w:p>
    <w:p w14:paraId="16F269C2" w14:textId="77777777" w:rsidR="003F6927" w:rsidRDefault="003F6927" w:rsidP="003F6927">
      <w:pPr>
        <w:rPr>
          <w:lang w:eastAsia="bg-BG"/>
        </w:rPr>
      </w:pPr>
    </w:p>
    <w:p w14:paraId="5ABD7998" w14:textId="52761437" w:rsidR="003F6927" w:rsidRPr="003F6927" w:rsidRDefault="003F6927" w:rsidP="003F6927">
      <w:pPr>
        <w:rPr>
          <w:sz w:val="24"/>
          <w:szCs w:val="24"/>
        </w:rPr>
      </w:pPr>
      <w:proofErr w:type="spellStart"/>
      <w:r w:rsidRPr="003F6927">
        <w:rPr>
          <w:lang w:eastAsia="bg-BG"/>
        </w:rPr>
        <w:t>Лоперамидов</w:t>
      </w:r>
      <w:proofErr w:type="spellEnd"/>
      <w:r w:rsidRPr="003F6927">
        <w:rPr>
          <w:lang w:eastAsia="bg-BG"/>
        </w:rPr>
        <w:t xml:space="preserve"> хидрохлорид не бива да се използва в случаите, когато трябва да се избягва забавяне на перисталтиката поради възможния риск от сериозни последствия, като </w:t>
      </w:r>
      <w:proofErr w:type="spellStart"/>
      <w:r w:rsidRPr="003F6927">
        <w:rPr>
          <w:lang w:eastAsia="bg-BG"/>
        </w:rPr>
        <w:t>илеус</w:t>
      </w:r>
      <w:proofErr w:type="spellEnd"/>
      <w:r w:rsidRPr="003F6927">
        <w:rPr>
          <w:lang w:eastAsia="bg-BG"/>
        </w:rPr>
        <w:t xml:space="preserve">, </w:t>
      </w:r>
      <w:proofErr w:type="spellStart"/>
      <w:r w:rsidRPr="003F6927">
        <w:rPr>
          <w:lang w:eastAsia="bg-BG"/>
        </w:rPr>
        <w:t>мегаколон</w:t>
      </w:r>
      <w:proofErr w:type="spellEnd"/>
      <w:r w:rsidRPr="003F6927">
        <w:rPr>
          <w:lang w:eastAsia="bg-BG"/>
        </w:rPr>
        <w:t xml:space="preserve"> и токсичен </w:t>
      </w:r>
      <w:proofErr w:type="spellStart"/>
      <w:r w:rsidRPr="003F6927">
        <w:rPr>
          <w:lang w:eastAsia="bg-BG"/>
        </w:rPr>
        <w:t>мегаколон</w:t>
      </w:r>
      <w:proofErr w:type="spellEnd"/>
      <w:r w:rsidRPr="003F6927">
        <w:rPr>
          <w:lang w:eastAsia="bg-BG"/>
        </w:rPr>
        <w:t>.</w:t>
      </w:r>
    </w:p>
    <w:p w14:paraId="31EEB47B" w14:textId="77777777" w:rsidR="003F6927" w:rsidRPr="003F6927" w:rsidRDefault="003F6927" w:rsidP="003F6927">
      <w:pPr>
        <w:rPr>
          <w:sz w:val="24"/>
          <w:szCs w:val="24"/>
        </w:rPr>
      </w:pPr>
      <w:r w:rsidRPr="003F6927">
        <w:rPr>
          <w:lang w:eastAsia="bg-BG"/>
        </w:rPr>
        <w:t xml:space="preserve">Приемът на </w:t>
      </w:r>
      <w:proofErr w:type="spellStart"/>
      <w:r w:rsidRPr="003F6927">
        <w:rPr>
          <w:lang w:eastAsia="bg-BG"/>
        </w:rPr>
        <w:t>лоперамидов</w:t>
      </w:r>
      <w:proofErr w:type="spellEnd"/>
      <w:r w:rsidRPr="003F6927">
        <w:rPr>
          <w:lang w:eastAsia="bg-BG"/>
        </w:rPr>
        <w:t xml:space="preserve"> хидрохлорид трябва да се преустанови веднага щом възникне запек, тежест в корема или има развитие на </w:t>
      </w:r>
      <w:proofErr w:type="spellStart"/>
      <w:r w:rsidRPr="003F6927">
        <w:rPr>
          <w:lang w:eastAsia="bg-BG"/>
        </w:rPr>
        <w:t>илеус</w:t>
      </w:r>
      <w:proofErr w:type="spellEnd"/>
      <w:r w:rsidRPr="003F6927">
        <w:rPr>
          <w:lang w:eastAsia="bg-BG"/>
        </w:rPr>
        <w:t>.</w:t>
      </w:r>
    </w:p>
    <w:p w14:paraId="193ACC58" w14:textId="77777777" w:rsidR="003F6927" w:rsidRPr="003F6927" w:rsidRDefault="003F6927" w:rsidP="003F6927"/>
    <w:p w14:paraId="6DDF89B4" w14:textId="1BE0485E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55D8873D" w14:textId="77777777" w:rsidR="00DB7FA8" w:rsidRDefault="00DB7FA8" w:rsidP="00DB7FA8">
      <w:pPr>
        <w:rPr>
          <w:lang w:eastAsia="bg-BG"/>
        </w:rPr>
      </w:pPr>
    </w:p>
    <w:p w14:paraId="46E81865" w14:textId="5FA4F1AE" w:rsidR="00DB7FA8" w:rsidRPr="00DB7FA8" w:rsidRDefault="00DB7FA8" w:rsidP="00DB7FA8">
      <w:pPr>
        <w:rPr>
          <w:sz w:val="24"/>
          <w:szCs w:val="24"/>
        </w:rPr>
      </w:pPr>
      <w:r w:rsidRPr="00DB7FA8">
        <w:rPr>
          <w:lang w:eastAsia="bg-BG"/>
        </w:rPr>
        <w:t xml:space="preserve">Лечението на диария с </w:t>
      </w:r>
      <w:proofErr w:type="spellStart"/>
      <w:r w:rsidRPr="00DB7FA8">
        <w:rPr>
          <w:lang w:eastAsia="bg-BG"/>
        </w:rPr>
        <w:t>лоперамидов</w:t>
      </w:r>
      <w:proofErr w:type="spellEnd"/>
      <w:r w:rsidRPr="00DB7FA8">
        <w:rPr>
          <w:lang w:eastAsia="bg-BG"/>
        </w:rPr>
        <w:t xml:space="preserve"> хидрохлорид е само симптоматично. Във всички случаи, когато може да се определи етиологията на диарията, трябва да се прилага подходящата специфична терапия.</w:t>
      </w:r>
    </w:p>
    <w:p w14:paraId="1BF3BDED" w14:textId="77777777" w:rsidR="00DB7FA8" w:rsidRDefault="00DB7FA8" w:rsidP="00DB7FA8">
      <w:pPr>
        <w:rPr>
          <w:lang w:eastAsia="bg-BG"/>
        </w:rPr>
      </w:pPr>
    </w:p>
    <w:p w14:paraId="50FCA3E5" w14:textId="6F43ED4E" w:rsidR="00DB7FA8" w:rsidRPr="00DB7FA8" w:rsidRDefault="00DB7FA8" w:rsidP="00DB7FA8">
      <w:pPr>
        <w:rPr>
          <w:sz w:val="24"/>
          <w:szCs w:val="24"/>
        </w:rPr>
      </w:pPr>
      <w:r w:rsidRPr="00DB7FA8">
        <w:rPr>
          <w:lang w:eastAsia="bg-BG"/>
        </w:rPr>
        <w:lastRenderedPageBreak/>
        <w:t>При пациенти с диария, особено при деца, може да настъпи загуба на течности и електролити.</w:t>
      </w:r>
    </w:p>
    <w:p w14:paraId="072873CB" w14:textId="77777777" w:rsidR="00DB7FA8" w:rsidRPr="00DB7FA8" w:rsidRDefault="00DB7FA8" w:rsidP="00DB7FA8">
      <w:pPr>
        <w:rPr>
          <w:sz w:val="24"/>
          <w:szCs w:val="24"/>
        </w:rPr>
      </w:pPr>
      <w:r w:rsidRPr="00DB7FA8">
        <w:rPr>
          <w:lang w:eastAsia="bg-BG"/>
        </w:rPr>
        <w:t xml:space="preserve">В тези случаи прилагането на подходяща, възстановяваща електролитите и обема на течностите терапия/перорална </w:t>
      </w:r>
      <w:proofErr w:type="spellStart"/>
      <w:r w:rsidRPr="00DB7FA8">
        <w:rPr>
          <w:lang w:eastAsia="bg-BG"/>
        </w:rPr>
        <w:t>рехидратираща</w:t>
      </w:r>
      <w:proofErr w:type="spellEnd"/>
      <w:r w:rsidRPr="00DB7FA8">
        <w:rPr>
          <w:lang w:eastAsia="bg-BG"/>
        </w:rPr>
        <w:t xml:space="preserve"> терапия (ПРТ) е най-важната мярка.</w:t>
      </w:r>
    </w:p>
    <w:p w14:paraId="5772EEE7" w14:textId="77777777" w:rsidR="00DB7FA8" w:rsidRDefault="00DB7FA8" w:rsidP="00DB7FA8">
      <w:pPr>
        <w:rPr>
          <w:lang w:eastAsia="bg-BG"/>
        </w:rPr>
      </w:pPr>
    </w:p>
    <w:p w14:paraId="35EEDFEE" w14:textId="46D0E877" w:rsidR="00DB7FA8" w:rsidRPr="00DB7FA8" w:rsidRDefault="00DB7FA8" w:rsidP="00DB7FA8">
      <w:pPr>
        <w:rPr>
          <w:sz w:val="24"/>
          <w:szCs w:val="24"/>
        </w:rPr>
      </w:pPr>
      <w:r w:rsidRPr="00DB7FA8">
        <w:rPr>
          <w:lang w:eastAsia="bg-BG"/>
        </w:rPr>
        <w:t xml:space="preserve">Сухота в устата също може да е признак на дехидратация. В случай на дехидратация, детето може да е замаяно и да започне да повръща. Приемането на подходяща перорална </w:t>
      </w:r>
      <w:proofErr w:type="spellStart"/>
      <w:r w:rsidRPr="00DB7FA8">
        <w:rPr>
          <w:lang w:eastAsia="bg-BG"/>
        </w:rPr>
        <w:t>рехидратираща</w:t>
      </w:r>
      <w:proofErr w:type="spellEnd"/>
      <w:r w:rsidRPr="00DB7FA8">
        <w:rPr>
          <w:lang w:eastAsia="bg-BG"/>
        </w:rPr>
        <w:t xml:space="preserve"> терапия (ПРТ) отново е най-подходящата мярка.</w:t>
      </w:r>
    </w:p>
    <w:p w14:paraId="5DE21F20" w14:textId="77777777" w:rsidR="00DB7FA8" w:rsidRDefault="00DB7FA8" w:rsidP="00DB7FA8">
      <w:pPr>
        <w:rPr>
          <w:lang w:eastAsia="bg-BG"/>
        </w:rPr>
      </w:pPr>
    </w:p>
    <w:p w14:paraId="2811753E" w14:textId="1BEFE99E" w:rsidR="00DB7FA8" w:rsidRPr="00DB7FA8" w:rsidRDefault="00DB7FA8" w:rsidP="00DB7FA8">
      <w:pPr>
        <w:rPr>
          <w:sz w:val="24"/>
          <w:szCs w:val="24"/>
        </w:rPr>
      </w:pPr>
      <w:proofErr w:type="spellStart"/>
      <w:r w:rsidRPr="00DB7FA8">
        <w:rPr>
          <w:lang w:eastAsia="bg-BG"/>
        </w:rPr>
        <w:t>Лоперамид</w:t>
      </w:r>
      <w:proofErr w:type="spellEnd"/>
      <w:r w:rsidRPr="00DB7FA8">
        <w:rPr>
          <w:lang w:eastAsia="bg-BG"/>
        </w:rPr>
        <w:t xml:space="preserve"> трябва да се дава на деца на възраст между 2 и 8 години само по лекарско предписание или под лекарско наблюдение. Дозирането трябва да се назначи внимание.</w:t>
      </w:r>
    </w:p>
    <w:p w14:paraId="3003C6D7" w14:textId="77777777" w:rsidR="00DB7FA8" w:rsidRDefault="00DB7FA8" w:rsidP="00DB7FA8">
      <w:pPr>
        <w:rPr>
          <w:lang w:eastAsia="bg-BG"/>
        </w:rPr>
      </w:pPr>
    </w:p>
    <w:p w14:paraId="40CBA5D0" w14:textId="70C9F8D9" w:rsidR="00DB7FA8" w:rsidRDefault="00DB7FA8" w:rsidP="00DB7FA8">
      <w:pPr>
        <w:rPr>
          <w:lang w:eastAsia="bg-BG"/>
        </w:rPr>
      </w:pPr>
      <w:r w:rsidRPr="00DB7FA8">
        <w:rPr>
          <w:lang w:eastAsia="bg-BG"/>
        </w:rPr>
        <w:t>При остра диария, особено придружена с повишена температура и кървави изпражнения или появила се след прием на антибиотици (</w:t>
      </w:r>
      <w:proofErr w:type="spellStart"/>
      <w:r w:rsidRPr="00DB7FA8">
        <w:rPr>
          <w:lang w:eastAsia="bg-BG"/>
        </w:rPr>
        <w:t>псевдомембранозен</w:t>
      </w:r>
      <w:proofErr w:type="spellEnd"/>
      <w:r w:rsidRPr="00DB7FA8">
        <w:rPr>
          <w:lang w:eastAsia="bg-BG"/>
        </w:rPr>
        <w:t xml:space="preserve">, антибиотик-асоцииран колит), ако не настъпи подобрение в продължение на 48 часа, приемът на </w:t>
      </w:r>
      <w:proofErr w:type="spellStart"/>
      <w:r w:rsidRPr="00DB7FA8">
        <w:rPr>
          <w:lang w:eastAsia="bg-BG"/>
        </w:rPr>
        <w:t>лоперамидов</w:t>
      </w:r>
      <w:proofErr w:type="spellEnd"/>
      <w:r w:rsidRPr="00DB7FA8">
        <w:rPr>
          <w:lang w:eastAsia="bg-BG"/>
        </w:rPr>
        <w:t xml:space="preserve"> хидрохлорид трябва да се преустанови и пациентите трябва да бъдат посъветвани да потърсят своят лекар.</w:t>
      </w:r>
    </w:p>
    <w:p w14:paraId="0F5C8F2D" w14:textId="6CED6C04" w:rsidR="00DB7FA8" w:rsidRDefault="00DB7FA8" w:rsidP="00DB7FA8">
      <w:pPr>
        <w:rPr>
          <w:lang w:eastAsia="bg-BG"/>
        </w:rPr>
      </w:pPr>
    </w:p>
    <w:p w14:paraId="783DF696" w14:textId="77777777" w:rsidR="00DB7FA8" w:rsidRPr="00DB7FA8" w:rsidRDefault="00DB7FA8" w:rsidP="005362E2">
      <w:pPr>
        <w:rPr>
          <w:sz w:val="24"/>
          <w:szCs w:val="24"/>
        </w:rPr>
      </w:pPr>
      <w:r w:rsidRPr="00DB7FA8">
        <w:rPr>
          <w:lang w:eastAsia="bg-BG"/>
        </w:rPr>
        <w:t xml:space="preserve">Употребата на </w:t>
      </w:r>
      <w:proofErr w:type="spellStart"/>
      <w:r w:rsidRPr="00DB7FA8">
        <w:rPr>
          <w:lang w:eastAsia="bg-BG"/>
        </w:rPr>
        <w:t>лоперамид</w:t>
      </w:r>
      <w:proofErr w:type="spellEnd"/>
      <w:r w:rsidRPr="00DB7FA8">
        <w:rPr>
          <w:lang w:eastAsia="bg-BG"/>
        </w:rPr>
        <w:t xml:space="preserve"> трябва да се прекрати когато изпражненията добият твърда консистенция или ако липсва </w:t>
      </w:r>
      <w:proofErr w:type="spellStart"/>
      <w:r w:rsidRPr="00DB7FA8">
        <w:rPr>
          <w:lang w:eastAsia="bg-BG"/>
        </w:rPr>
        <w:t>дефекация</w:t>
      </w:r>
      <w:proofErr w:type="spellEnd"/>
      <w:r w:rsidRPr="00DB7FA8">
        <w:rPr>
          <w:lang w:eastAsia="bg-BG"/>
        </w:rPr>
        <w:t xml:space="preserve"> за повече от 12 часа.</w:t>
      </w:r>
    </w:p>
    <w:p w14:paraId="13AD2551" w14:textId="77777777" w:rsidR="005362E2" w:rsidRDefault="005362E2" w:rsidP="005362E2">
      <w:pPr>
        <w:rPr>
          <w:lang w:eastAsia="bg-BG"/>
        </w:rPr>
      </w:pPr>
    </w:p>
    <w:p w14:paraId="7C29E282" w14:textId="4C66829A" w:rsidR="00DB7FA8" w:rsidRPr="00DB7FA8" w:rsidRDefault="00DB7FA8" w:rsidP="005362E2">
      <w:pPr>
        <w:rPr>
          <w:sz w:val="24"/>
          <w:szCs w:val="24"/>
        </w:rPr>
      </w:pPr>
      <w:proofErr w:type="spellStart"/>
      <w:r w:rsidRPr="00DB7FA8">
        <w:rPr>
          <w:lang w:eastAsia="bg-BG"/>
        </w:rPr>
        <w:t>Лоперамид</w:t>
      </w:r>
      <w:proofErr w:type="spellEnd"/>
      <w:r w:rsidRPr="00DB7FA8">
        <w:rPr>
          <w:lang w:eastAsia="bg-BG"/>
        </w:rPr>
        <w:t xml:space="preserve"> не трябва да се използва за повече от 14 дни без консултация с лекар.</w:t>
      </w:r>
    </w:p>
    <w:p w14:paraId="1E556092" w14:textId="77777777" w:rsidR="005362E2" w:rsidRDefault="005362E2" w:rsidP="005362E2">
      <w:pPr>
        <w:rPr>
          <w:lang w:eastAsia="bg-BG"/>
        </w:rPr>
      </w:pPr>
    </w:p>
    <w:p w14:paraId="6DE3858B" w14:textId="43DA0743" w:rsidR="00DB7FA8" w:rsidRPr="00DB7FA8" w:rsidRDefault="00DB7FA8" w:rsidP="005362E2">
      <w:pPr>
        <w:rPr>
          <w:sz w:val="24"/>
          <w:szCs w:val="24"/>
        </w:rPr>
      </w:pPr>
      <w:r w:rsidRPr="00DB7FA8">
        <w:rPr>
          <w:lang w:eastAsia="bg-BG"/>
        </w:rPr>
        <w:t xml:space="preserve">Лечението с </w:t>
      </w:r>
      <w:proofErr w:type="spellStart"/>
      <w:r w:rsidRPr="00DB7FA8">
        <w:rPr>
          <w:lang w:eastAsia="bg-BG"/>
        </w:rPr>
        <w:t>лоперамид</w:t>
      </w:r>
      <w:proofErr w:type="spellEnd"/>
      <w:r w:rsidRPr="00DB7FA8">
        <w:rPr>
          <w:lang w:eastAsia="bg-BG"/>
        </w:rPr>
        <w:t xml:space="preserve"> трябва да се прекрати незабавно при наличие на запек, тежест в коремната област или частична чревна непроходимост.</w:t>
      </w:r>
    </w:p>
    <w:p w14:paraId="4C67C414" w14:textId="77777777" w:rsidR="005362E2" w:rsidRDefault="005362E2" w:rsidP="005362E2">
      <w:pPr>
        <w:rPr>
          <w:lang w:eastAsia="bg-BG"/>
        </w:rPr>
      </w:pPr>
    </w:p>
    <w:p w14:paraId="4C870A20" w14:textId="7DC01161" w:rsidR="00DB7FA8" w:rsidRPr="00DB7FA8" w:rsidRDefault="00DB7FA8" w:rsidP="005362E2">
      <w:pPr>
        <w:rPr>
          <w:sz w:val="24"/>
          <w:szCs w:val="24"/>
        </w:rPr>
      </w:pPr>
      <w:r w:rsidRPr="00DB7FA8">
        <w:rPr>
          <w:lang w:eastAsia="bg-BG"/>
        </w:rPr>
        <w:t xml:space="preserve">Ако препоръчителната доза се увеличи, риска от развитие на </w:t>
      </w:r>
      <w:proofErr w:type="spellStart"/>
      <w:r w:rsidRPr="00DB7FA8">
        <w:rPr>
          <w:lang w:eastAsia="bg-BG"/>
        </w:rPr>
        <w:t>илеус</w:t>
      </w:r>
      <w:proofErr w:type="spellEnd"/>
      <w:r w:rsidRPr="00DB7FA8">
        <w:rPr>
          <w:lang w:eastAsia="bg-BG"/>
        </w:rPr>
        <w:t xml:space="preserve"> се повишава.</w:t>
      </w:r>
    </w:p>
    <w:p w14:paraId="074F06AF" w14:textId="77777777" w:rsidR="005362E2" w:rsidRDefault="005362E2" w:rsidP="005362E2">
      <w:pPr>
        <w:rPr>
          <w:lang w:eastAsia="bg-BG"/>
        </w:rPr>
      </w:pPr>
    </w:p>
    <w:p w14:paraId="739C455D" w14:textId="1ABAB218" w:rsidR="00DB7FA8" w:rsidRPr="00DB7FA8" w:rsidRDefault="00DB7FA8" w:rsidP="005362E2">
      <w:pPr>
        <w:rPr>
          <w:sz w:val="24"/>
          <w:szCs w:val="24"/>
        </w:rPr>
      </w:pPr>
      <w:r w:rsidRPr="00DB7FA8">
        <w:rPr>
          <w:lang w:eastAsia="bg-BG"/>
        </w:rPr>
        <w:t xml:space="preserve">При хронична диария, след определен период от време е препоръчително да се прецени дали е необходимо намаляване на дозата на </w:t>
      </w:r>
      <w:proofErr w:type="spellStart"/>
      <w:r w:rsidRPr="00DB7FA8">
        <w:rPr>
          <w:lang w:eastAsia="bg-BG"/>
        </w:rPr>
        <w:t>лоперамид</w:t>
      </w:r>
      <w:proofErr w:type="spellEnd"/>
      <w:r w:rsidRPr="00DB7FA8">
        <w:rPr>
          <w:lang w:eastAsia="bg-BG"/>
        </w:rPr>
        <w:t xml:space="preserve"> или дали лечението трябва да се прекрати.</w:t>
      </w:r>
    </w:p>
    <w:p w14:paraId="6D64BD27" w14:textId="77777777" w:rsidR="005362E2" w:rsidRDefault="005362E2" w:rsidP="005362E2">
      <w:pPr>
        <w:rPr>
          <w:lang w:eastAsia="bg-BG"/>
        </w:rPr>
      </w:pPr>
    </w:p>
    <w:p w14:paraId="4D1DF586" w14:textId="2F83C68C" w:rsidR="00DB7FA8" w:rsidRPr="00DB7FA8" w:rsidRDefault="00DB7FA8" w:rsidP="005362E2">
      <w:pPr>
        <w:rPr>
          <w:sz w:val="24"/>
          <w:szCs w:val="24"/>
        </w:rPr>
      </w:pPr>
      <w:r w:rsidRPr="00DB7FA8">
        <w:rPr>
          <w:lang w:eastAsia="bg-BG"/>
        </w:rPr>
        <w:t xml:space="preserve">Пациентите със СПИН, приемащи </w:t>
      </w:r>
      <w:proofErr w:type="spellStart"/>
      <w:r w:rsidRPr="00DB7FA8">
        <w:rPr>
          <w:lang w:eastAsia="bg-BG"/>
        </w:rPr>
        <w:t>лоперамидов</w:t>
      </w:r>
      <w:proofErr w:type="spellEnd"/>
      <w:r w:rsidRPr="00DB7FA8">
        <w:rPr>
          <w:lang w:eastAsia="bg-BG"/>
        </w:rPr>
        <w:t xml:space="preserve"> хидрохлорид за диария, трябва да спрат приема при най-ранна поява на симптоми на тежест в коремната област. Съществуват изолирани съобщения за запек с повишен риск за токсичен </w:t>
      </w:r>
      <w:proofErr w:type="spellStart"/>
      <w:r w:rsidRPr="00DB7FA8">
        <w:rPr>
          <w:lang w:eastAsia="bg-BG"/>
        </w:rPr>
        <w:t>мегаколон</w:t>
      </w:r>
      <w:proofErr w:type="spellEnd"/>
      <w:r w:rsidRPr="00DB7FA8">
        <w:rPr>
          <w:lang w:eastAsia="bg-BG"/>
        </w:rPr>
        <w:t xml:space="preserve"> при пациенти със СПИН и инфекциозен колит, причинен както от бактерии, така и от вируси, и лекувани с </w:t>
      </w:r>
      <w:proofErr w:type="spellStart"/>
      <w:r w:rsidRPr="00DB7FA8">
        <w:rPr>
          <w:lang w:eastAsia="bg-BG"/>
        </w:rPr>
        <w:t>лоперамидов</w:t>
      </w:r>
      <w:proofErr w:type="spellEnd"/>
      <w:r w:rsidRPr="00DB7FA8">
        <w:rPr>
          <w:lang w:eastAsia="bg-BG"/>
        </w:rPr>
        <w:t xml:space="preserve"> хидрохлорид.</w:t>
      </w:r>
    </w:p>
    <w:p w14:paraId="48F9BAE5" w14:textId="77777777" w:rsidR="005362E2" w:rsidRDefault="005362E2" w:rsidP="005362E2">
      <w:pPr>
        <w:rPr>
          <w:lang w:eastAsia="bg-BG"/>
        </w:rPr>
      </w:pPr>
    </w:p>
    <w:p w14:paraId="1160EF86" w14:textId="33F494B5" w:rsidR="00DB7FA8" w:rsidRPr="00DB7FA8" w:rsidRDefault="00DB7FA8" w:rsidP="005362E2">
      <w:pPr>
        <w:rPr>
          <w:sz w:val="24"/>
          <w:szCs w:val="24"/>
        </w:rPr>
      </w:pPr>
      <w:r w:rsidRPr="00DB7FA8">
        <w:rPr>
          <w:lang w:eastAsia="bg-BG"/>
        </w:rPr>
        <w:t xml:space="preserve">Въпреки че липсват </w:t>
      </w:r>
      <w:proofErr w:type="spellStart"/>
      <w:r w:rsidRPr="00DB7FA8">
        <w:rPr>
          <w:lang w:eastAsia="bg-BG"/>
        </w:rPr>
        <w:t>фармакокинетични</w:t>
      </w:r>
      <w:proofErr w:type="spellEnd"/>
      <w:r w:rsidRPr="00DB7FA8">
        <w:rPr>
          <w:lang w:eastAsia="bg-BG"/>
        </w:rPr>
        <w:t xml:space="preserve"> данни за пациенти с нарушена чернодробна функция, </w:t>
      </w:r>
      <w:proofErr w:type="spellStart"/>
      <w:r w:rsidRPr="00DB7FA8">
        <w:rPr>
          <w:lang w:eastAsia="bg-BG"/>
        </w:rPr>
        <w:t>лоперамидов</w:t>
      </w:r>
      <w:proofErr w:type="spellEnd"/>
      <w:r w:rsidRPr="00DB7FA8">
        <w:rPr>
          <w:lang w:eastAsia="bg-BG"/>
        </w:rPr>
        <w:t xml:space="preserve"> хидрохлорид трябва да се прилага с повишено внимание на такива пациенти поради понижения метаболизъм при първо преминаване. Това лекарство трябва да се използва с повишено внимание при пациенти с чернодробна дисфункция, тъй като употребата му може да доведе до относително предозиране и интоксикация за централната нервна система.</w:t>
      </w:r>
    </w:p>
    <w:p w14:paraId="7D013FAC" w14:textId="77777777" w:rsidR="005362E2" w:rsidRDefault="005362E2" w:rsidP="005362E2">
      <w:pPr>
        <w:rPr>
          <w:lang w:eastAsia="bg-BG"/>
        </w:rPr>
      </w:pPr>
    </w:p>
    <w:p w14:paraId="4ED192FD" w14:textId="7DB7533D" w:rsidR="00DB7FA8" w:rsidRPr="00DB7FA8" w:rsidRDefault="00DB7FA8" w:rsidP="005362E2">
      <w:pPr>
        <w:rPr>
          <w:sz w:val="24"/>
          <w:szCs w:val="24"/>
        </w:rPr>
      </w:pPr>
      <w:r w:rsidRPr="00DB7FA8">
        <w:rPr>
          <w:lang w:eastAsia="bg-BG"/>
        </w:rPr>
        <w:t xml:space="preserve">Налични са ограничени данни относно употребата на </w:t>
      </w:r>
      <w:proofErr w:type="spellStart"/>
      <w:r w:rsidRPr="00DB7FA8">
        <w:rPr>
          <w:lang w:eastAsia="bg-BG"/>
        </w:rPr>
        <w:t>лоперамидов</w:t>
      </w:r>
      <w:proofErr w:type="spellEnd"/>
      <w:r w:rsidRPr="00DB7FA8">
        <w:rPr>
          <w:lang w:eastAsia="bg-BG"/>
        </w:rPr>
        <w:t xml:space="preserve"> хидрохлорид при деца под 12 годишна възраст. Наличните данни досега са описани в точка 4.8.</w:t>
      </w:r>
    </w:p>
    <w:p w14:paraId="7573FCD4" w14:textId="77777777" w:rsidR="005362E2" w:rsidRDefault="005362E2" w:rsidP="005362E2">
      <w:pPr>
        <w:rPr>
          <w:lang w:eastAsia="bg-BG"/>
        </w:rPr>
      </w:pPr>
    </w:p>
    <w:p w14:paraId="5900CD4C" w14:textId="576FC20B" w:rsidR="00DB7FA8" w:rsidRPr="00DB7FA8" w:rsidRDefault="00DB7FA8" w:rsidP="005362E2">
      <w:pPr>
        <w:rPr>
          <w:sz w:val="24"/>
          <w:szCs w:val="24"/>
        </w:rPr>
      </w:pPr>
      <w:r w:rsidRPr="00DB7FA8">
        <w:rPr>
          <w:lang w:eastAsia="bg-BG"/>
        </w:rPr>
        <w:lastRenderedPageBreak/>
        <w:t xml:space="preserve">Във връзка с предозиране са съобщавани сърдечни събития, включващи удължаване на </w:t>
      </w:r>
      <w:r w:rsidRPr="00DB7FA8">
        <w:rPr>
          <w:lang w:val="en-US"/>
        </w:rPr>
        <w:t xml:space="preserve">QT- </w:t>
      </w:r>
      <w:r w:rsidRPr="00DB7FA8">
        <w:rPr>
          <w:lang w:eastAsia="bg-BG"/>
        </w:rPr>
        <w:t xml:space="preserve">интервала и </w:t>
      </w:r>
      <w:r w:rsidRPr="00DB7FA8">
        <w:rPr>
          <w:lang w:val="en-US"/>
        </w:rPr>
        <w:t>QRS</w:t>
      </w:r>
      <w:r w:rsidRPr="00DB7FA8">
        <w:rPr>
          <w:lang w:eastAsia="bg-BG"/>
        </w:rPr>
        <w:t xml:space="preserve">-комплекса, </w:t>
      </w:r>
      <w:proofErr w:type="spellStart"/>
      <w:r w:rsidRPr="00DB7FA8">
        <w:rPr>
          <w:i/>
          <w:iCs/>
          <w:lang w:val="en-US"/>
        </w:rPr>
        <w:t>torsades</w:t>
      </w:r>
      <w:proofErr w:type="spellEnd"/>
      <w:r w:rsidRPr="00DB7FA8">
        <w:rPr>
          <w:i/>
          <w:iCs/>
          <w:lang w:val="en-US"/>
        </w:rPr>
        <w:t xml:space="preserve"> de pointes.</w:t>
      </w:r>
      <w:r w:rsidRPr="00DB7FA8">
        <w:rPr>
          <w:lang w:val="en-US"/>
        </w:rPr>
        <w:t xml:space="preserve"> </w:t>
      </w:r>
      <w:r w:rsidRPr="00DB7FA8">
        <w:rPr>
          <w:lang w:eastAsia="bg-BG"/>
        </w:rPr>
        <w:t xml:space="preserve">Някои от случаите са имали летален изход (вж. точка 4.9). Предозирането може да демаскира съществуващ синдром на </w:t>
      </w:r>
      <w:proofErr w:type="spellStart"/>
      <w:r w:rsidRPr="00DB7FA8">
        <w:rPr>
          <w:lang w:val="en-US"/>
        </w:rPr>
        <w:t>Brugada</w:t>
      </w:r>
      <w:proofErr w:type="spellEnd"/>
      <w:r w:rsidRPr="00DB7FA8">
        <w:rPr>
          <w:lang w:val="en-US"/>
        </w:rPr>
        <w:t xml:space="preserve">. </w:t>
      </w:r>
      <w:r w:rsidRPr="00DB7FA8">
        <w:rPr>
          <w:lang w:eastAsia="bg-BG"/>
        </w:rPr>
        <w:t>Пациентите не трябва да надвишават препоръчителната доза и/или препоръчителната продължителност на лечение.</w:t>
      </w:r>
    </w:p>
    <w:p w14:paraId="163A58DD" w14:textId="77777777" w:rsidR="005362E2" w:rsidRDefault="005362E2" w:rsidP="005362E2">
      <w:pPr>
        <w:rPr>
          <w:lang w:eastAsia="bg-BG"/>
        </w:rPr>
      </w:pPr>
    </w:p>
    <w:p w14:paraId="0ED0D133" w14:textId="3E928663" w:rsidR="00DB7FA8" w:rsidRPr="00DB7FA8" w:rsidRDefault="00DB7FA8" w:rsidP="005362E2">
      <w:pPr>
        <w:rPr>
          <w:sz w:val="24"/>
          <w:szCs w:val="24"/>
        </w:rPr>
      </w:pPr>
      <w:proofErr w:type="spellStart"/>
      <w:r w:rsidRPr="00DB7FA8">
        <w:rPr>
          <w:lang w:eastAsia="bg-BG"/>
        </w:rPr>
        <w:t>Лопедиум</w:t>
      </w:r>
      <w:proofErr w:type="spellEnd"/>
      <w:r w:rsidRPr="00DB7FA8">
        <w:rPr>
          <w:lang w:eastAsia="bg-BG"/>
        </w:rPr>
        <w:t xml:space="preserve"> съдържа лактоза. Пациенти с редки наследствени проблеми на непоносимост към </w:t>
      </w:r>
      <w:proofErr w:type="spellStart"/>
      <w:r w:rsidRPr="00DB7FA8">
        <w:rPr>
          <w:lang w:eastAsia="bg-BG"/>
        </w:rPr>
        <w:t>галактоза</w:t>
      </w:r>
      <w:proofErr w:type="spellEnd"/>
      <w:r w:rsidRPr="00DB7FA8">
        <w:rPr>
          <w:lang w:eastAsia="bg-BG"/>
        </w:rPr>
        <w:t xml:space="preserve">, пълен </w:t>
      </w:r>
      <w:proofErr w:type="spellStart"/>
      <w:r w:rsidRPr="00DB7FA8">
        <w:rPr>
          <w:lang w:eastAsia="bg-BG"/>
        </w:rPr>
        <w:t>лактазен</w:t>
      </w:r>
      <w:proofErr w:type="spellEnd"/>
      <w:r w:rsidRPr="00DB7FA8">
        <w:rPr>
          <w:lang w:eastAsia="bg-BG"/>
        </w:rPr>
        <w:t xml:space="preserve"> дефицит или </w:t>
      </w:r>
      <w:proofErr w:type="spellStart"/>
      <w:r w:rsidRPr="00DB7FA8">
        <w:rPr>
          <w:lang w:eastAsia="bg-BG"/>
        </w:rPr>
        <w:t>глюкозо-галактозна</w:t>
      </w:r>
      <w:proofErr w:type="spellEnd"/>
      <w:r w:rsidRPr="00DB7FA8">
        <w:rPr>
          <w:lang w:eastAsia="bg-BG"/>
        </w:rPr>
        <w:t xml:space="preserve"> малабсорбция не трябва да приемат това лекарство.</w:t>
      </w:r>
    </w:p>
    <w:p w14:paraId="57FA7620" w14:textId="77777777" w:rsidR="005362E2" w:rsidRDefault="005362E2" w:rsidP="005362E2">
      <w:pPr>
        <w:rPr>
          <w:lang w:eastAsia="bg-BG"/>
        </w:rPr>
      </w:pPr>
    </w:p>
    <w:p w14:paraId="7BF65D47" w14:textId="4AB9E106" w:rsidR="00DB7FA8" w:rsidRPr="00DB7FA8" w:rsidRDefault="00DB7FA8" w:rsidP="005362E2">
      <w:pPr>
        <w:rPr>
          <w:sz w:val="24"/>
          <w:szCs w:val="24"/>
        </w:rPr>
      </w:pPr>
      <w:r w:rsidRPr="00DB7FA8">
        <w:rPr>
          <w:lang w:eastAsia="bg-BG"/>
        </w:rPr>
        <w:t xml:space="preserve">Това лекарство съдържа по-малко от 1 </w:t>
      </w:r>
      <w:r w:rsidRPr="00DB7FA8">
        <w:rPr>
          <w:lang w:val="en-US"/>
        </w:rPr>
        <w:t xml:space="preserve">mmol </w:t>
      </w:r>
      <w:r w:rsidRPr="00DB7FA8">
        <w:rPr>
          <w:lang w:eastAsia="bg-BG"/>
        </w:rPr>
        <w:t xml:space="preserve">натрий (23 </w:t>
      </w:r>
      <w:r w:rsidRPr="00DB7FA8">
        <w:rPr>
          <w:lang w:val="en-US"/>
        </w:rPr>
        <w:t xml:space="preserve">mg), </w:t>
      </w:r>
      <w:r w:rsidRPr="00DB7FA8">
        <w:rPr>
          <w:lang w:eastAsia="bg-BG"/>
        </w:rPr>
        <w:t>т.е. може да се каже, че практически не съдържа натрий.</w:t>
      </w:r>
    </w:p>
    <w:p w14:paraId="0644F7C6" w14:textId="77777777" w:rsidR="00DB7FA8" w:rsidRPr="00DB7FA8" w:rsidRDefault="00DB7FA8" w:rsidP="00DB7FA8"/>
    <w:p w14:paraId="5D37E947" w14:textId="747D3FF5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452E2CB9" w14:textId="77777777" w:rsidR="005362E2" w:rsidRDefault="005362E2" w:rsidP="005362E2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C17D3A3" w14:textId="63441032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Неклинични данни са показали, че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е субстрат на Р-</w:t>
      </w:r>
      <w:proofErr w:type="spellStart"/>
      <w:r w:rsidRPr="005362E2">
        <w:rPr>
          <w:lang w:eastAsia="bg-BG"/>
        </w:rPr>
        <w:t>гликопротеин</w:t>
      </w:r>
      <w:proofErr w:type="spellEnd"/>
      <w:r w:rsidRPr="005362E2">
        <w:rPr>
          <w:lang w:eastAsia="bg-BG"/>
        </w:rPr>
        <w:t xml:space="preserve">. Едновременната употреба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(16 </w:t>
      </w:r>
      <w:r w:rsidRPr="005362E2">
        <w:rPr>
          <w:lang w:val="en-US"/>
        </w:rPr>
        <w:t xml:space="preserve">mg </w:t>
      </w:r>
      <w:r w:rsidRPr="005362E2">
        <w:rPr>
          <w:lang w:eastAsia="bg-BG"/>
        </w:rPr>
        <w:t xml:space="preserve">еднократна доза) с </w:t>
      </w:r>
      <w:proofErr w:type="spellStart"/>
      <w:r w:rsidRPr="005362E2">
        <w:rPr>
          <w:lang w:eastAsia="bg-BG"/>
        </w:rPr>
        <w:t>хинидин</w:t>
      </w:r>
      <w:proofErr w:type="spellEnd"/>
      <w:r w:rsidRPr="005362E2">
        <w:rPr>
          <w:lang w:eastAsia="bg-BG"/>
        </w:rPr>
        <w:t xml:space="preserve"> или ритонавир, които са инхибитори на Р-</w:t>
      </w:r>
      <w:proofErr w:type="spellStart"/>
      <w:r w:rsidRPr="005362E2">
        <w:rPr>
          <w:lang w:eastAsia="bg-BG"/>
        </w:rPr>
        <w:t>гликопротеин</w:t>
      </w:r>
      <w:proofErr w:type="spellEnd"/>
      <w:r w:rsidRPr="005362E2">
        <w:rPr>
          <w:lang w:eastAsia="bg-BG"/>
        </w:rPr>
        <w:t xml:space="preserve">, води до 2-3-кратно повишение на плазмените нива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>.</w:t>
      </w:r>
    </w:p>
    <w:p w14:paraId="091EDBB3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Клиничното значение на това </w:t>
      </w:r>
      <w:proofErr w:type="spellStart"/>
      <w:r w:rsidRPr="005362E2">
        <w:rPr>
          <w:lang w:eastAsia="bg-BG"/>
        </w:rPr>
        <w:t>фармакокинетично</w:t>
      </w:r>
      <w:proofErr w:type="spellEnd"/>
      <w:r w:rsidRPr="005362E2">
        <w:rPr>
          <w:lang w:eastAsia="bg-BG"/>
        </w:rPr>
        <w:t xml:space="preserve"> взаимодействие с инхибиторите на Р- </w:t>
      </w:r>
      <w:proofErr w:type="spellStart"/>
      <w:r w:rsidRPr="005362E2">
        <w:rPr>
          <w:lang w:eastAsia="bg-BG"/>
        </w:rPr>
        <w:t>гликопротеин</w:t>
      </w:r>
      <w:proofErr w:type="spellEnd"/>
      <w:r w:rsidRPr="005362E2">
        <w:rPr>
          <w:lang w:eastAsia="bg-BG"/>
        </w:rPr>
        <w:t xml:space="preserve"> в случаите, когато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се приема в препоръчителните дози, е неизвестно.</w:t>
      </w:r>
    </w:p>
    <w:p w14:paraId="3BADC1C5" w14:textId="77777777" w:rsidR="005362E2" w:rsidRDefault="005362E2" w:rsidP="005362E2">
      <w:pPr>
        <w:rPr>
          <w:lang w:eastAsia="bg-BG"/>
        </w:rPr>
      </w:pPr>
    </w:p>
    <w:p w14:paraId="7FDF2070" w14:textId="177697E4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Едновременният прием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(4 </w:t>
      </w:r>
      <w:r w:rsidRPr="005362E2">
        <w:rPr>
          <w:lang w:val="en-US"/>
        </w:rPr>
        <w:t xml:space="preserve">mg </w:t>
      </w:r>
      <w:r w:rsidRPr="005362E2">
        <w:rPr>
          <w:lang w:eastAsia="bg-BG"/>
        </w:rPr>
        <w:t xml:space="preserve">еднократна доза) и </w:t>
      </w:r>
      <w:proofErr w:type="spellStart"/>
      <w:r w:rsidRPr="005362E2">
        <w:rPr>
          <w:lang w:eastAsia="bg-BG"/>
        </w:rPr>
        <w:t>итраконазол</w:t>
      </w:r>
      <w:proofErr w:type="spellEnd"/>
      <w:r w:rsidRPr="005362E2">
        <w:rPr>
          <w:lang w:eastAsia="bg-BG"/>
        </w:rPr>
        <w:t xml:space="preserve">, инхибитор на </w:t>
      </w:r>
      <w:r w:rsidRPr="005362E2">
        <w:rPr>
          <w:lang w:val="en-US"/>
        </w:rPr>
        <w:t xml:space="preserve">CYP3A4 </w:t>
      </w:r>
      <w:r w:rsidRPr="005362E2">
        <w:rPr>
          <w:lang w:eastAsia="bg-BG"/>
        </w:rPr>
        <w:t>и Р-</w:t>
      </w:r>
      <w:proofErr w:type="spellStart"/>
      <w:r w:rsidRPr="005362E2">
        <w:rPr>
          <w:lang w:eastAsia="bg-BG"/>
        </w:rPr>
        <w:t>гликопротеин</w:t>
      </w:r>
      <w:proofErr w:type="spellEnd"/>
      <w:r w:rsidRPr="005362E2">
        <w:rPr>
          <w:lang w:eastAsia="bg-BG"/>
        </w:rPr>
        <w:t xml:space="preserve">, води до 3-4 -кратно повишение на плазмените нива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. В същото проучване е установено, че един инхибитор на </w:t>
      </w:r>
      <w:r w:rsidRPr="005362E2">
        <w:rPr>
          <w:lang w:val="en-US"/>
        </w:rPr>
        <w:t xml:space="preserve">CYP2C8, </w:t>
      </w:r>
      <w:proofErr w:type="spellStart"/>
      <w:r w:rsidRPr="005362E2">
        <w:rPr>
          <w:lang w:eastAsia="bg-BG"/>
        </w:rPr>
        <w:t>гемфиброзил</w:t>
      </w:r>
      <w:proofErr w:type="spellEnd"/>
      <w:r w:rsidRPr="005362E2">
        <w:rPr>
          <w:lang w:eastAsia="bg-BG"/>
        </w:rPr>
        <w:t xml:space="preserve">, повишава приблизително двукратно плазмените нива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. Комбинацията на </w:t>
      </w:r>
      <w:proofErr w:type="spellStart"/>
      <w:r w:rsidRPr="005362E2">
        <w:rPr>
          <w:lang w:eastAsia="bg-BG"/>
        </w:rPr>
        <w:t>итраконазол</w:t>
      </w:r>
      <w:proofErr w:type="spellEnd"/>
      <w:r w:rsidRPr="005362E2">
        <w:rPr>
          <w:lang w:eastAsia="bg-BG"/>
        </w:rPr>
        <w:t xml:space="preserve"> и </w:t>
      </w:r>
      <w:proofErr w:type="spellStart"/>
      <w:r w:rsidRPr="005362E2">
        <w:rPr>
          <w:lang w:eastAsia="bg-BG"/>
        </w:rPr>
        <w:t>гемфиброзил</w:t>
      </w:r>
      <w:proofErr w:type="spellEnd"/>
      <w:r w:rsidRPr="005362E2">
        <w:rPr>
          <w:lang w:eastAsia="bg-BG"/>
        </w:rPr>
        <w:t xml:space="preserve"> води до 4-кратно повишение на пиковите плазмени нива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и до 13- кратно повишение на тоталната плазмена експозиция. Това повишение не е било свързано с</w:t>
      </w:r>
    </w:p>
    <w:p w14:paraId="040B884D" w14:textId="13EF8866" w:rsidR="005362E2" w:rsidRDefault="005362E2" w:rsidP="005362E2">
      <w:pPr>
        <w:rPr>
          <w:lang w:eastAsia="bg-BG"/>
        </w:rPr>
      </w:pPr>
      <w:r w:rsidRPr="005362E2">
        <w:rPr>
          <w:lang w:eastAsia="bg-BG"/>
        </w:rPr>
        <w:t xml:space="preserve">ефекти по отношение на централната нервна система, измерени чрез психомоторни тестове (като субективна преценка на нивото на сънливост и теста за заместване на цифрови </w:t>
      </w:r>
      <w:proofErr w:type="spellStart"/>
      <w:r w:rsidRPr="005362E2">
        <w:rPr>
          <w:lang w:eastAsia="bg-BG"/>
        </w:rPr>
        <w:t>симвоили</w:t>
      </w:r>
      <w:proofErr w:type="spellEnd"/>
      <w:r w:rsidRPr="005362E2">
        <w:rPr>
          <w:lang w:eastAsia="bg-BG"/>
        </w:rPr>
        <w:t>).</w:t>
      </w:r>
    </w:p>
    <w:p w14:paraId="67505EC2" w14:textId="1150310A" w:rsidR="005362E2" w:rsidRDefault="005362E2" w:rsidP="005362E2">
      <w:pPr>
        <w:rPr>
          <w:lang w:eastAsia="bg-BG"/>
        </w:rPr>
      </w:pPr>
    </w:p>
    <w:p w14:paraId="2DDC9C03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Едновременното приложение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(16 </w:t>
      </w:r>
      <w:r w:rsidRPr="005362E2">
        <w:rPr>
          <w:lang w:val="en-US"/>
        </w:rPr>
        <w:t xml:space="preserve">mg </w:t>
      </w:r>
      <w:r w:rsidRPr="005362E2">
        <w:rPr>
          <w:lang w:eastAsia="bg-BG"/>
        </w:rPr>
        <w:t xml:space="preserve">еднократна доза) и </w:t>
      </w:r>
      <w:proofErr w:type="spellStart"/>
      <w:r w:rsidRPr="005362E2">
        <w:rPr>
          <w:lang w:eastAsia="bg-BG"/>
        </w:rPr>
        <w:t>кетоконазол</w:t>
      </w:r>
      <w:proofErr w:type="spellEnd"/>
      <w:r w:rsidRPr="005362E2">
        <w:rPr>
          <w:lang w:eastAsia="bg-BG"/>
        </w:rPr>
        <w:t xml:space="preserve">, инхибитор на </w:t>
      </w:r>
      <w:r w:rsidRPr="005362E2">
        <w:rPr>
          <w:lang w:val="en-US"/>
        </w:rPr>
        <w:t>CYP3</w:t>
      </w:r>
      <w:r w:rsidRPr="005362E2">
        <w:rPr>
          <w:lang w:eastAsia="bg-BG"/>
        </w:rPr>
        <w:t>А4 и Р-</w:t>
      </w:r>
      <w:proofErr w:type="spellStart"/>
      <w:r w:rsidRPr="005362E2">
        <w:rPr>
          <w:lang w:eastAsia="bg-BG"/>
        </w:rPr>
        <w:t>гликопротеин</w:t>
      </w:r>
      <w:proofErr w:type="spellEnd"/>
      <w:r w:rsidRPr="005362E2">
        <w:rPr>
          <w:lang w:eastAsia="bg-BG"/>
        </w:rPr>
        <w:t xml:space="preserve">, води до петкратно повишение на плазмените нива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. Това повишение не е свързано с повишени </w:t>
      </w:r>
      <w:proofErr w:type="spellStart"/>
      <w:r w:rsidRPr="005362E2">
        <w:rPr>
          <w:lang w:eastAsia="bg-BG"/>
        </w:rPr>
        <w:t>фармакокинетични</w:t>
      </w:r>
      <w:proofErr w:type="spellEnd"/>
      <w:r w:rsidRPr="005362E2">
        <w:rPr>
          <w:lang w:eastAsia="bg-BG"/>
        </w:rPr>
        <w:t xml:space="preserve"> ефекти, измерено чрез </w:t>
      </w:r>
      <w:proofErr w:type="spellStart"/>
      <w:r w:rsidRPr="005362E2">
        <w:rPr>
          <w:lang w:eastAsia="bg-BG"/>
        </w:rPr>
        <w:t>пупилометрия</w:t>
      </w:r>
      <w:proofErr w:type="spellEnd"/>
      <w:r w:rsidRPr="005362E2">
        <w:rPr>
          <w:lang w:eastAsia="bg-BG"/>
        </w:rPr>
        <w:t>.</w:t>
      </w:r>
    </w:p>
    <w:p w14:paraId="1A842728" w14:textId="77777777" w:rsidR="005362E2" w:rsidRDefault="005362E2" w:rsidP="005362E2">
      <w:pPr>
        <w:rPr>
          <w:lang w:eastAsia="bg-BG"/>
        </w:rPr>
      </w:pPr>
    </w:p>
    <w:p w14:paraId="0359DBA3" w14:textId="5431EDFF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Приемането на </w:t>
      </w:r>
      <w:proofErr w:type="spellStart"/>
      <w:r w:rsidRPr="005362E2">
        <w:rPr>
          <w:lang w:eastAsia="bg-BG"/>
        </w:rPr>
        <w:t>хинидин</w:t>
      </w:r>
      <w:proofErr w:type="spellEnd"/>
      <w:r w:rsidRPr="005362E2">
        <w:rPr>
          <w:lang w:eastAsia="bg-BG"/>
        </w:rPr>
        <w:t xml:space="preserve">, </w:t>
      </w:r>
      <w:proofErr w:type="spellStart"/>
      <w:r w:rsidRPr="005362E2">
        <w:rPr>
          <w:lang w:eastAsia="bg-BG"/>
        </w:rPr>
        <w:t>верапамил</w:t>
      </w:r>
      <w:proofErr w:type="spellEnd"/>
      <w:r w:rsidRPr="005362E2">
        <w:rPr>
          <w:lang w:eastAsia="bg-BG"/>
        </w:rPr>
        <w:t xml:space="preserve"> или </w:t>
      </w:r>
      <w:proofErr w:type="spellStart"/>
      <w:r w:rsidRPr="005362E2">
        <w:rPr>
          <w:lang w:eastAsia="bg-BG"/>
        </w:rPr>
        <w:t>кетоконазол</w:t>
      </w:r>
      <w:proofErr w:type="spellEnd"/>
      <w:r w:rsidRPr="005362E2">
        <w:rPr>
          <w:lang w:eastAsia="bg-BG"/>
        </w:rPr>
        <w:t xml:space="preserve"> едновременно с </w:t>
      </w:r>
      <w:proofErr w:type="spellStart"/>
      <w:r w:rsidRPr="005362E2">
        <w:rPr>
          <w:lang w:eastAsia="bg-BG"/>
        </w:rPr>
        <w:t>Лопедиум</w:t>
      </w:r>
      <w:proofErr w:type="spellEnd"/>
      <w:r w:rsidRPr="005362E2">
        <w:rPr>
          <w:lang w:eastAsia="bg-BG"/>
        </w:rPr>
        <w:t xml:space="preserve"> предизвиква потискане на дишането (респираторна депресия).</w:t>
      </w:r>
    </w:p>
    <w:p w14:paraId="18D23B19" w14:textId="77777777" w:rsidR="005362E2" w:rsidRDefault="005362E2" w:rsidP="005362E2">
      <w:pPr>
        <w:rPr>
          <w:lang w:eastAsia="bg-BG"/>
        </w:rPr>
      </w:pPr>
    </w:p>
    <w:p w14:paraId="294BA6B3" w14:textId="160A00ED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Едновременното лечение с перорален </w:t>
      </w:r>
      <w:proofErr w:type="spellStart"/>
      <w:r w:rsidRPr="005362E2">
        <w:rPr>
          <w:lang w:eastAsia="bg-BG"/>
        </w:rPr>
        <w:t>десмопресин</w:t>
      </w:r>
      <w:proofErr w:type="spellEnd"/>
      <w:r w:rsidRPr="005362E2">
        <w:rPr>
          <w:lang w:eastAsia="bg-BG"/>
        </w:rPr>
        <w:t xml:space="preserve"> води до трикратно повишение на плазмените концентрации на </w:t>
      </w:r>
      <w:proofErr w:type="spellStart"/>
      <w:r w:rsidRPr="005362E2">
        <w:rPr>
          <w:lang w:eastAsia="bg-BG"/>
        </w:rPr>
        <w:t>десмопресин</w:t>
      </w:r>
      <w:proofErr w:type="spellEnd"/>
      <w:r w:rsidRPr="005362E2">
        <w:rPr>
          <w:lang w:eastAsia="bg-BG"/>
        </w:rPr>
        <w:t xml:space="preserve">, най-вероятно поради забавения гастроинтестинален </w:t>
      </w:r>
      <w:proofErr w:type="spellStart"/>
      <w:r w:rsidRPr="005362E2">
        <w:rPr>
          <w:lang w:eastAsia="bg-BG"/>
        </w:rPr>
        <w:t>мотилитет</w:t>
      </w:r>
      <w:proofErr w:type="spellEnd"/>
      <w:r w:rsidRPr="005362E2">
        <w:rPr>
          <w:lang w:eastAsia="bg-BG"/>
        </w:rPr>
        <w:t>.</w:t>
      </w:r>
    </w:p>
    <w:p w14:paraId="550759B9" w14:textId="77777777" w:rsidR="005362E2" w:rsidRDefault="005362E2" w:rsidP="005362E2">
      <w:pPr>
        <w:rPr>
          <w:lang w:eastAsia="bg-BG"/>
        </w:rPr>
      </w:pPr>
    </w:p>
    <w:p w14:paraId="5646FA7E" w14:textId="7C0488F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lastRenderedPageBreak/>
        <w:t xml:space="preserve">Може да се очаква, че лекарства с подобни фармакологични свойства могат да усилят ефекта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>, както и че лекарства, които ускоряват гастроинтестиналното преминаване, ще намалят ефекта му.</w:t>
      </w:r>
    </w:p>
    <w:p w14:paraId="4C760A13" w14:textId="77777777" w:rsidR="005362E2" w:rsidRPr="005362E2" w:rsidRDefault="005362E2" w:rsidP="005362E2"/>
    <w:p w14:paraId="2A6346D7" w14:textId="5ADEE300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76191623" w14:textId="77777777" w:rsidR="005362E2" w:rsidRDefault="005362E2" w:rsidP="005362E2">
      <w:pPr>
        <w:rPr>
          <w:lang w:eastAsia="bg-BG"/>
        </w:rPr>
      </w:pPr>
    </w:p>
    <w:p w14:paraId="4BBE2C3F" w14:textId="2D998892" w:rsidR="005362E2" w:rsidRPr="005362E2" w:rsidRDefault="005362E2" w:rsidP="005362E2">
      <w:pPr>
        <w:pStyle w:val="Heading3"/>
        <w:rPr>
          <w:rFonts w:eastAsia="Times New Roman"/>
          <w:u w:val="single"/>
        </w:rPr>
      </w:pPr>
      <w:proofErr w:type="spellStart"/>
      <w:r w:rsidRPr="005362E2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59B43B8F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Резултатите от проучвания с животни не показват ефект на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 върху </w:t>
      </w:r>
      <w:proofErr w:type="spellStart"/>
      <w:r w:rsidRPr="005362E2">
        <w:rPr>
          <w:lang w:eastAsia="bg-BG"/>
        </w:rPr>
        <w:t>фертилитета</w:t>
      </w:r>
      <w:proofErr w:type="spellEnd"/>
      <w:r w:rsidRPr="005362E2">
        <w:rPr>
          <w:lang w:eastAsia="bg-BG"/>
        </w:rPr>
        <w:t>, в терапевтични дози. Няма налични данни от проучвания с хора.</w:t>
      </w:r>
    </w:p>
    <w:p w14:paraId="05D73F06" w14:textId="77777777" w:rsidR="005362E2" w:rsidRDefault="005362E2" w:rsidP="005362E2">
      <w:pPr>
        <w:rPr>
          <w:lang w:eastAsia="bg-BG"/>
        </w:rPr>
      </w:pPr>
    </w:p>
    <w:p w14:paraId="725DD282" w14:textId="1461C535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Приемът на това лекарство по време на бременността не се препоръчва. Жени, които са бременни или кърмят, трябва да се консултират със своя лекар за подходящото лечение.</w:t>
      </w:r>
    </w:p>
    <w:p w14:paraId="33B75D0E" w14:textId="77777777" w:rsidR="005362E2" w:rsidRPr="005362E2" w:rsidRDefault="005362E2" w:rsidP="005362E2"/>
    <w:p w14:paraId="71DE6E9A" w14:textId="3B733965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3837D9FA" w14:textId="77777777" w:rsidR="005362E2" w:rsidRDefault="005362E2" w:rsidP="005362E2"/>
    <w:p w14:paraId="4E6DBB1F" w14:textId="51B21181" w:rsidR="005362E2" w:rsidRDefault="005362E2" w:rsidP="005362E2">
      <w:r>
        <w:t xml:space="preserve">При </w:t>
      </w:r>
      <w:proofErr w:type="spellStart"/>
      <w:r>
        <w:t>диариен</w:t>
      </w:r>
      <w:proofErr w:type="spellEnd"/>
      <w:r>
        <w:t xml:space="preserve"> синдром, лекуван с </w:t>
      </w:r>
      <w:proofErr w:type="spellStart"/>
      <w:r>
        <w:t>лоперамидов</w:t>
      </w:r>
      <w:proofErr w:type="spellEnd"/>
      <w:r>
        <w:t xml:space="preserve"> хидрохлорид, могат да възникнат уморяемост, замаяност или сънливост. Затова се препоръчва повишено внимание при шофиране и работа с машини.</w:t>
      </w:r>
    </w:p>
    <w:p w14:paraId="375658DB" w14:textId="77777777" w:rsidR="005362E2" w:rsidRPr="005362E2" w:rsidRDefault="005362E2" w:rsidP="005362E2"/>
    <w:p w14:paraId="6698E6B8" w14:textId="069B9EFB" w:rsidR="00C809A7" w:rsidRDefault="002C50EE" w:rsidP="00AA23EC">
      <w:pPr>
        <w:pStyle w:val="Heading2"/>
      </w:pPr>
      <w:r>
        <w:t>4.8. Нежелани лекарствени реакции</w:t>
      </w:r>
    </w:p>
    <w:p w14:paraId="3A8149B8" w14:textId="77777777" w:rsidR="005362E2" w:rsidRDefault="005362E2" w:rsidP="005362E2">
      <w:pPr>
        <w:rPr>
          <w:lang w:eastAsia="bg-BG"/>
        </w:rPr>
      </w:pPr>
    </w:p>
    <w:p w14:paraId="166C2253" w14:textId="6EFEA809" w:rsidR="005362E2" w:rsidRPr="005362E2" w:rsidRDefault="005362E2" w:rsidP="005362E2">
      <w:pPr>
        <w:rPr>
          <w:sz w:val="24"/>
          <w:szCs w:val="24"/>
          <w:u w:val="single"/>
        </w:rPr>
      </w:pPr>
      <w:r w:rsidRPr="005362E2">
        <w:rPr>
          <w:u w:val="single"/>
          <w:lang w:eastAsia="bg-BG"/>
        </w:rPr>
        <w:t>Възрастни и деца на и над 12 години</w:t>
      </w:r>
    </w:p>
    <w:p w14:paraId="4D6D7D7A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Безопасността на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 е оценена при 3076 възрастни и деца на и над 12- годишна възраст, които са участвали в 31 контролирани и неконтролирани клинични проучвания на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хидрохлорид, приложен за лечение на диария. От тези проучвания 26 са били при остра диария </w:t>
      </w:r>
      <w:r w:rsidRPr="005362E2">
        <w:rPr>
          <w:smallCaps/>
          <w:lang w:val="en-US"/>
        </w:rPr>
        <w:t>(N = 2755)</w:t>
      </w:r>
      <w:r w:rsidRPr="005362E2">
        <w:rPr>
          <w:smallCaps/>
          <w:lang w:eastAsia="bg-BG"/>
        </w:rPr>
        <w:t xml:space="preserve"> и </w:t>
      </w:r>
      <w:r w:rsidRPr="005362E2">
        <w:rPr>
          <w:smallCaps/>
          <w:lang w:val="en-US"/>
        </w:rPr>
        <w:t>5 -</w:t>
      </w:r>
      <w:r w:rsidRPr="005362E2">
        <w:rPr>
          <w:lang w:val="en-US"/>
        </w:rPr>
        <w:t xml:space="preserve"> </w:t>
      </w:r>
      <w:r w:rsidRPr="005362E2">
        <w:rPr>
          <w:lang w:eastAsia="bg-BG"/>
        </w:rPr>
        <w:t xml:space="preserve">при хронична диария </w:t>
      </w:r>
      <w:r w:rsidRPr="005362E2">
        <w:rPr>
          <w:lang w:val="en-US"/>
        </w:rPr>
        <w:t xml:space="preserve">(N </w:t>
      </w:r>
      <w:r w:rsidRPr="005362E2">
        <w:rPr>
          <w:lang w:eastAsia="bg-BG"/>
        </w:rPr>
        <w:t>= 321). По-долу са представени резултатите от тези проучвания.</w:t>
      </w:r>
    </w:p>
    <w:p w14:paraId="73A4D758" w14:textId="77777777" w:rsidR="005362E2" w:rsidRDefault="005362E2" w:rsidP="005362E2">
      <w:pPr>
        <w:rPr>
          <w:lang w:eastAsia="bg-BG"/>
        </w:rPr>
      </w:pPr>
    </w:p>
    <w:p w14:paraId="7C739B6A" w14:textId="7490D769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Най-често съобщаваните (с честота </w:t>
      </w:r>
      <w:r w:rsidRPr="005362E2">
        <w:rPr>
          <w:lang w:val="en-US"/>
        </w:rPr>
        <w:t>≥</w:t>
      </w:r>
      <w:r w:rsidRPr="005362E2">
        <w:rPr>
          <w:lang w:eastAsia="bg-BG"/>
        </w:rPr>
        <w:t xml:space="preserve"> 1%) нежелани лекарствени реакции (НЛР) в клиничните проучвания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при остра диария са: запек (2,7%), </w:t>
      </w:r>
      <w:proofErr w:type="spellStart"/>
      <w:r w:rsidRPr="005362E2">
        <w:rPr>
          <w:lang w:eastAsia="bg-BG"/>
        </w:rPr>
        <w:t>метеоризъм</w:t>
      </w:r>
      <w:proofErr w:type="spellEnd"/>
      <w:r w:rsidRPr="005362E2">
        <w:rPr>
          <w:lang w:eastAsia="bg-BG"/>
        </w:rPr>
        <w:t xml:space="preserve"> (1,7%), главоболие (1,2%) и гадене (1,1%). В клиничните проучвания за хронична диария най-често съобщавани НЛР (с честота </w:t>
      </w:r>
      <w:r w:rsidRPr="005362E2">
        <w:rPr>
          <w:lang w:val="en-US"/>
        </w:rPr>
        <w:t>≥</w:t>
      </w:r>
      <w:r w:rsidRPr="005362E2">
        <w:rPr>
          <w:lang w:eastAsia="bg-BG"/>
        </w:rPr>
        <w:t xml:space="preserve"> 1%) са: </w:t>
      </w:r>
      <w:proofErr w:type="spellStart"/>
      <w:r w:rsidRPr="005362E2">
        <w:rPr>
          <w:lang w:eastAsia="bg-BG"/>
        </w:rPr>
        <w:t>метеоризъм</w:t>
      </w:r>
      <w:proofErr w:type="spellEnd"/>
      <w:r w:rsidRPr="005362E2">
        <w:rPr>
          <w:lang w:eastAsia="bg-BG"/>
        </w:rPr>
        <w:t xml:space="preserve"> (2,8%), запек (2,2%), гадене (1,2%) и замаяност (1,2%).</w:t>
      </w:r>
    </w:p>
    <w:p w14:paraId="3DA836B3" w14:textId="77777777" w:rsidR="005362E2" w:rsidRDefault="005362E2" w:rsidP="005362E2">
      <w:pPr>
        <w:rPr>
          <w:lang w:eastAsia="bg-BG"/>
        </w:rPr>
      </w:pPr>
    </w:p>
    <w:p w14:paraId="7A1E3980" w14:textId="79474219" w:rsidR="005362E2" w:rsidRDefault="005362E2" w:rsidP="005362E2">
      <w:pPr>
        <w:rPr>
          <w:lang w:eastAsia="bg-BG"/>
        </w:rPr>
      </w:pPr>
      <w:r w:rsidRPr="005362E2">
        <w:rPr>
          <w:lang w:eastAsia="bg-BG"/>
        </w:rPr>
        <w:t xml:space="preserve">По-долу са представени нежеланите лекарствени реакции, които са съобщени както при клинични проучвания за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 (при остра или при хронична диария, или и при двете) така и през </w:t>
      </w:r>
      <w:proofErr w:type="spellStart"/>
      <w:r w:rsidRPr="005362E2">
        <w:rPr>
          <w:lang w:eastAsia="bg-BG"/>
        </w:rPr>
        <w:t>постмаркетинговия</w:t>
      </w:r>
      <w:proofErr w:type="spellEnd"/>
      <w:r w:rsidRPr="005362E2">
        <w:rPr>
          <w:lang w:eastAsia="bg-BG"/>
        </w:rPr>
        <w:t xml:space="preserve"> период .</w:t>
      </w:r>
    </w:p>
    <w:p w14:paraId="3DBFA774" w14:textId="7C87D60B" w:rsidR="005362E2" w:rsidRDefault="005362E2" w:rsidP="005362E2">
      <w:pPr>
        <w:rPr>
          <w:lang w:eastAsia="bg-BG"/>
        </w:rPr>
      </w:pPr>
    </w:p>
    <w:p w14:paraId="65A1C5B8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В категориите за честотата се използва следната класификация: много чести (</w:t>
      </w:r>
      <w:r w:rsidRPr="005362E2">
        <w:rPr>
          <w:lang w:val="en-US"/>
        </w:rPr>
        <w:t>≥</w:t>
      </w:r>
      <w:r w:rsidRPr="005362E2">
        <w:rPr>
          <w:lang w:eastAsia="bg-BG"/>
        </w:rPr>
        <w:t xml:space="preserve"> 1/10); чести (</w:t>
      </w:r>
      <w:r w:rsidRPr="005362E2">
        <w:rPr>
          <w:lang w:val="en-US"/>
        </w:rPr>
        <w:t>≥</w:t>
      </w:r>
      <w:r w:rsidRPr="005362E2">
        <w:rPr>
          <w:lang w:eastAsia="bg-BG"/>
        </w:rPr>
        <w:t xml:space="preserve"> 1/100 до &lt; 1/10); нечести (</w:t>
      </w:r>
      <w:r w:rsidRPr="005362E2">
        <w:rPr>
          <w:lang w:val="en-US"/>
        </w:rPr>
        <w:t>≥</w:t>
      </w:r>
      <w:r w:rsidRPr="005362E2">
        <w:rPr>
          <w:lang w:eastAsia="bg-BG"/>
        </w:rPr>
        <w:t>1/1 000 до &lt; 1/100); редки (</w:t>
      </w:r>
      <w:r w:rsidRPr="005362E2">
        <w:rPr>
          <w:lang w:val="en-US"/>
        </w:rPr>
        <w:t>≥</w:t>
      </w:r>
      <w:r w:rsidRPr="005362E2">
        <w:rPr>
          <w:lang w:eastAsia="bg-BG"/>
        </w:rPr>
        <w:t>1/10 000 до &lt; 1/1 000) и много редки (&lt; 1/10 000).</w:t>
      </w:r>
    </w:p>
    <w:p w14:paraId="472B9BA3" w14:textId="77777777" w:rsidR="005362E2" w:rsidRDefault="005362E2" w:rsidP="005362E2">
      <w:pPr>
        <w:rPr>
          <w:lang w:eastAsia="bg-BG"/>
        </w:rPr>
      </w:pPr>
    </w:p>
    <w:p w14:paraId="0A2B039B" w14:textId="0CF5F9C7" w:rsidR="005362E2" w:rsidRDefault="005362E2" w:rsidP="005362E2">
      <w:pPr>
        <w:rPr>
          <w:lang w:eastAsia="bg-BG"/>
        </w:rPr>
      </w:pPr>
      <w:r w:rsidRPr="005362E2">
        <w:rPr>
          <w:lang w:eastAsia="bg-BG"/>
        </w:rPr>
        <w:t xml:space="preserve">Честота на НЛР съобщавани при употреба на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 от клинични проучвания при възрастни и деца на и над 12 години.</w:t>
      </w:r>
    </w:p>
    <w:p w14:paraId="537C0A47" w14:textId="58A32E77" w:rsidR="005362E2" w:rsidRDefault="005362E2" w:rsidP="005362E2">
      <w:pPr>
        <w:rPr>
          <w:lang w:eastAsia="bg-BG"/>
        </w:rPr>
      </w:pPr>
    </w:p>
    <w:p w14:paraId="5B8DC749" w14:textId="77777777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t>Нарушения на нервната система</w:t>
      </w:r>
    </w:p>
    <w:p w14:paraId="6923301B" w14:textId="77777777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u w:val="single"/>
          <w:lang w:eastAsia="bg-BG"/>
        </w:rPr>
        <w:lastRenderedPageBreak/>
        <w:t xml:space="preserve">Остра диария </w:t>
      </w:r>
      <w:r w:rsidRPr="005362E2">
        <w:rPr>
          <w:b/>
          <w:bCs/>
          <w:u w:val="single"/>
          <w:lang w:val="en-US"/>
        </w:rPr>
        <w:t>(N=2755)</w:t>
      </w:r>
    </w:p>
    <w:p w14:paraId="05F96DEE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Чести:</w:t>
      </w:r>
      <w:r w:rsidRPr="005362E2">
        <w:rPr>
          <w:lang w:eastAsia="bg-BG"/>
        </w:rPr>
        <w:t xml:space="preserve"> Главоболие</w:t>
      </w:r>
    </w:p>
    <w:p w14:paraId="4CFAE913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Нечести:</w:t>
      </w:r>
      <w:r w:rsidRPr="005362E2">
        <w:rPr>
          <w:lang w:eastAsia="bg-BG"/>
        </w:rPr>
        <w:t xml:space="preserve"> Замаяност</w:t>
      </w:r>
    </w:p>
    <w:p w14:paraId="50CC5EC9" w14:textId="77777777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u w:val="single"/>
          <w:lang w:eastAsia="bg-BG"/>
        </w:rPr>
        <w:t xml:space="preserve">Хронична диария </w:t>
      </w:r>
      <w:r w:rsidRPr="005362E2">
        <w:rPr>
          <w:b/>
          <w:bCs/>
          <w:u w:val="single"/>
          <w:lang w:val="en-US"/>
        </w:rPr>
        <w:t>N</w:t>
      </w:r>
      <w:r w:rsidRPr="005362E2">
        <w:rPr>
          <w:b/>
          <w:bCs/>
          <w:u w:val="single"/>
          <w:lang w:eastAsia="bg-BG"/>
        </w:rPr>
        <w:t>=321)</w:t>
      </w:r>
    </w:p>
    <w:p w14:paraId="4B5D198A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Чести:</w:t>
      </w:r>
      <w:r w:rsidRPr="005362E2">
        <w:rPr>
          <w:lang w:eastAsia="bg-BG"/>
        </w:rPr>
        <w:t xml:space="preserve"> Замаяност</w:t>
      </w:r>
    </w:p>
    <w:p w14:paraId="4DA998C6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Нечести:</w:t>
      </w:r>
      <w:r w:rsidRPr="005362E2">
        <w:rPr>
          <w:lang w:eastAsia="bg-BG"/>
        </w:rPr>
        <w:t xml:space="preserve"> Главоболие</w:t>
      </w:r>
    </w:p>
    <w:p w14:paraId="1790B441" w14:textId="77777777" w:rsidR="005362E2" w:rsidRDefault="005362E2" w:rsidP="005362E2">
      <w:pPr>
        <w:rPr>
          <w:lang w:eastAsia="bg-BG"/>
        </w:rPr>
      </w:pPr>
      <w:bookmarkStart w:id="3" w:name="bookmark3"/>
    </w:p>
    <w:p w14:paraId="7E56D55E" w14:textId="452AD741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t>Стомашно-чревни нарушения</w:t>
      </w:r>
      <w:bookmarkEnd w:id="3"/>
    </w:p>
    <w:p w14:paraId="64447780" w14:textId="77777777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u w:val="single"/>
          <w:lang w:eastAsia="bg-BG"/>
        </w:rPr>
        <w:t xml:space="preserve">Остра диария </w:t>
      </w:r>
      <w:r w:rsidRPr="005362E2">
        <w:rPr>
          <w:b/>
          <w:bCs/>
          <w:u w:val="single"/>
          <w:lang w:val="en-US"/>
        </w:rPr>
        <w:t>(N=2755)</w:t>
      </w:r>
    </w:p>
    <w:p w14:paraId="31A9492F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Чести:</w:t>
      </w:r>
      <w:r w:rsidRPr="005362E2">
        <w:rPr>
          <w:lang w:eastAsia="bg-BG"/>
        </w:rPr>
        <w:t xml:space="preserve"> Запек, гадене, </w:t>
      </w:r>
      <w:proofErr w:type="spellStart"/>
      <w:r w:rsidRPr="005362E2">
        <w:rPr>
          <w:lang w:eastAsia="bg-BG"/>
        </w:rPr>
        <w:t>метеоризъм</w:t>
      </w:r>
      <w:proofErr w:type="spellEnd"/>
    </w:p>
    <w:p w14:paraId="46696831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Нечести:</w:t>
      </w:r>
      <w:r w:rsidRPr="005362E2">
        <w:rPr>
          <w:lang w:eastAsia="bg-BG"/>
        </w:rPr>
        <w:t xml:space="preserve"> Абдоминална болка, абдоминален дискомфорт, сухота в устата, болка в горната част на корема, повръщане</w:t>
      </w:r>
    </w:p>
    <w:p w14:paraId="54CEEAA7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Редки:</w:t>
      </w:r>
      <w:r w:rsidRPr="005362E2">
        <w:rPr>
          <w:lang w:eastAsia="bg-BG"/>
        </w:rPr>
        <w:t xml:space="preserve"> Тежест и подуване в коремната област</w:t>
      </w:r>
    </w:p>
    <w:p w14:paraId="210CF41E" w14:textId="77777777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u w:val="single"/>
          <w:lang w:eastAsia="bg-BG"/>
        </w:rPr>
        <w:t xml:space="preserve">Хронична диария </w:t>
      </w:r>
      <w:r w:rsidRPr="005362E2">
        <w:rPr>
          <w:b/>
          <w:bCs/>
          <w:u w:val="single"/>
          <w:lang w:val="en-US"/>
        </w:rPr>
        <w:t>(N=</w:t>
      </w:r>
      <w:r w:rsidRPr="005362E2">
        <w:rPr>
          <w:b/>
          <w:bCs/>
          <w:u w:val="single"/>
          <w:lang w:eastAsia="bg-BG"/>
        </w:rPr>
        <w:t>321)</w:t>
      </w:r>
    </w:p>
    <w:p w14:paraId="08FDE883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Чести:</w:t>
      </w:r>
      <w:r w:rsidRPr="005362E2">
        <w:rPr>
          <w:lang w:eastAsia="bg-BG"/>
        </w:rPr>
        <w:t xml:space="preserve"> Запек, гадене, </w:t>
      </w:r>
      <w:proofErr w:type="spellStart"/>
      <w:r w:rsidRPr="005362E2">
        <w:rPr>
          <w:lang w:eastAsia="bg-BG"/>
        </w:rPr>
        <w:t>метеоризъм</w:t>
      </w:r>
      <w:proofErr w:type="spellEnd"/>
    </w:p>
    <w:p w14:paraId="0FCD9341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Нечести:</w:t>
      </w:r>
      <w:r w:rsidRPr="005362E2">
        <w:rPr>
          <w:lang w:eastAsia="bg-BG"/>
        </w:rPr>
        <w:t xml:space="preserve"> Абдоминална болка, абдоминален дискомфорт, сухота в устата, диспепсия</w:t>
      </w:r>
    </w:p>
    <w:p w14:paraId="0F6C349B" w14:textId="77777777" w:rsidR="005362E2" w:rsidRDefault="005362E2" w:rsidP="005362E2">
      <w:pPr>
        <w:rPr>
          <w:lang w:eastAsia="bg-BG"/>
        </w:rPr>
      </w:pPr>
      <w:bookmarkStart w:id="4" w:name="bookmark6"/>
    </w:p>
    <w:p w14:paraId="5C96D7CA" w14:textId="2ED07D85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t>Нарушения на кожата и подкожната тъкан</w:t>
      </w:r>
      <w:bookmarkEnd w:id="4"/>
    </w:p>
    <w:p w14:paraId="21E13C8C" w14:textId="77777777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u w:val="single"/>
          <w:lang w:eastAsia="bg-BG"/>
        </w:rPr>
        <w:t xml:space="preserve">Остра диария </w:t>
      </w:r>
      <w:r w:rsidRPr="005362E2">
        <w:rPr>
          <w:b/>
          <w:bCs/>
          <w:u w:val="single"/>
          <w:lang w:val="en-US"/>
        </w:rPr>
        <w:t>(N=2755)</w:t>
      </w:r>
    </w:p>
    <w:p w14:paraId="58DC8A5E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Нечести:</w:t>
      </w:r>
      <w:r w:rsidRPr="005362E2">
        <w:rPr>
          <w:lang w:eastAsia="bg-BG"/>
        </w:rPr>
        <w:t xml:space="preserve"> Обрив</w:t>
      </w:r>
    </w:p>
    <w:p w14:paraId="5EDBBC37" w14:textId="77777777" w:rsidR="005362E2" w:rsidRDefault="005362E2" w:rsidP="005362E2">
      <w:pPr>
        <w:rPr>
          <w:lang w:eastAsia="bg-BG"/>
        </w:rPr>
      </w:pPr>
    </w:p>
    <w:p w14:paraId="1FB52B3E" w14:textId="2AD8EBD3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Данни за НЛР при употреба на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 от </w:t>
      </w:r>
      <w:proofErr w:type="spellStart"/>
      <w:r w:rsidRPr="005362E2">
        <w:rPr>
          <w:lang w:eastAsia="bg-BG"/>
        </w:rPr>
        <w:t>постмаркетинговия</w:t>
      </w:r>
      <w:proofErr w:type="spellEnd"/>
      <w:r w:rsidRPr="005362E2">
        <w:rPr>
          <w:lang w:eastAsia="bg-BG"/>
        </w:rPr>
        <w:t xml:space="preserve"> опит</w:t>
      </w:r>
    </w:p>
    <w:p w14:paraId="04489D01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В процеса на определяне на НЛР от </w:t>
      </w:r>
      <w:proofErr w:type="spellStart"/>
      <w:r w:rsidRPr="005362E2">
        <w:rPr>
          <w:lang w:eastAsia="bg-BG"/>
        </w:rPr>
        <w:t>постмаркетинговия</w:t>
      </w:r>
      <w:proofErr w:type="spellEnd"/>
      <w:r w:rsidRPr="005362E2">
        <w:rPr>
          <w:lang w:eastAsia="bg-BG"/>
        </w:rPr>
        <w:t xml:space="preserve"> опит за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 не е правена разлика между хронична и остра диария, както и между възрастни и деца; затова НЛР изброени по-долу представят данните комбинирано за двете показания и за двете групи пациенти. НЛР установени по време на </w:t>
      </w:r>
      <w:proofErr w:type="spellStart"/>
      <w:r w:rsidRPr="005362E2">
        <w:rPr>
          <w:lang w:eastAsia="bg-BG"/>
        </w:rPr>
        <w:t>постмаркетинговия</w:t>
      </w:r>
      <w:proofErr w:type="spellEnd"/>
      <w:r w:rsidRPr="005362E2">
        <w:rPr>
          <w:lang w:eastAsia="bg-BG"/>
        </w:rPr>
        <w:t xml:space="preserve"> период са подредени по-долу по </w:t>
      </w:r>
      <w:proofErr w:type="spellStart"/>
      <w:r w:rsidRPr="005362E2">
        <w:rPr>
          <w:lang w:eastAsia="bg-BG"/>
        </w:rPr>
        <w:t>Системо</w:t>
      </w:r>
      <w:proofErr w:type="spellEnd"/>
      <w:r w:rsidRPr="005362E2">
        <w:rPr>
          <w:lang w:eastAsia="bg-BG"/>
        </w:rPr>
        <w:t>-органни класове:</w:t>
      </w:r>
    </w:p>
    <w:p w14:paraId="4588C420" w14:textId="77777777" w:rsidR="005362E2" w:rsidRDefault="005362E2" w:rsidP="005362E2">
      <w:pPr>
        <w:rPr>
          <w:lang w:eastAsia="bg-BG"/>
        </w:rPr>
      </w:pPr>
      <w:bookmarkStart w:id="5" w:name="bookmark9"/>
    </w:p>
    <w:p w14:paraId="70BBDAAB" w14:textId="57006753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t>Нарушения на имунната система</w:t>
      </w:r>
      <w:bookmarkEnd w:id="5"/>
    </w:p>
    <w:p w14:paraId="71C0D1DF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Редки:</w:t>
      </w:r>
      <w:r w:rsidRPr="005362E2">
        <w:rPr>
          <w:lang w:eastAsia="bg-BG"/>
        </w:rPr>
        <w:t xml:space="preserve"> Реакция на </w:t>
      </w:r>
      <w:proofErr w:type="spellStart"/>
      <w:r w:rsidRPr="005362E2">
        <w:rPr>
          <w:lang w:eastAsia="bg-BG"/>
        </w:rPr>
        <w:t>свърхчувствителност</w:t>
      </w:r>
      <w:proofErr w:type="spellEnd"/>
      <w:r w:rsidRPr="005362E2">
        <w:rPr>
          <w:lang w:eastAsia="bg-BG"/>
        </w:rPr>
        <w:t xml:space="preserve">, </w:t>
      </w:r>
      <w:proofErr w:type="spellStart"/>
      <w:r w:rsidRPr="005362E2">
        <w:rPr>
          <w:lang w:eastAsia="bg-BG"/>
        </w:rPr>
        <w:t>анафилактична</w:t>
      </w:r>
      <w:proofErr w:type="spellEnd"/>
      <w:r w:rsidRPr="005362E2">
        <w:rPr>
          <w:lang w:eastAsia="bg-BG"/>
        </w:rPr>
        <w:t xml:space="preserve"> реакция (включително </w:t>
      </w:r>
      <w:proofErr w:type="spellStart"/>
      <w:r w:rsidRPr="005362E2">
        <w:rPr>
          <w:lang w:eastAsia="bg-BG"/>
        </w:rPr>
        <w:t>анафилактичен</w:t>
      </w:r>
      <w:proofErr w:type="spellEnd"/>
      <w:r w:rsidRPr="005362E2">
        <w:rPr>
          <w:lang w:eastAsia="bg-BG"/>
        </w:rPr>
        <w:t xml:space="preserve"> шок), </w:t>
      </w:r>
      <w:proofErr w:type="spellStart"/>
      <w:r w:rsidRPr="005362E2">
        <w:rPr>
          <w:lang w:eastAsia="bg-BG"/>
        </w:rPr>
        <w:t>анафилактоидна</w:t>
      </w:r>
      <w:proofErr w:type="spellEnd"/>
      <w:r w:rsidRPr="005362E2">
        <w:rPr>
          <w:lang w:eastAsia="bg-BG"/>
        </w:rPr>
        <w:t xml:space="preserve"> реакция</w:t>
      </w:r>
    </w:p>
    <w:p w14:paraId="672A25FE" w14:textId="77777777" w:rsidR="005362E2" w:rsidRDefault="005362E2" w:rsidP="005362E2">
      <w:pPr>
        <w:rPr>
          <w:lang w:eastAsia="bg-BG"/>
        </w:rPr>
      </w:pPr>
      <w:bookmarkStart w:id="6" w:name="bookmark11"/>
    </w:p>
    <w:p w14:paraId="0D404CAE" w14:textId="129E8A3E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t>Нарушения на нервната система</w:t>
      </w:r>
      <w:bookmarkEnd w:id="6"/>
    </w:p>
    <w:p w14:paraId="76CA5BA4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Нечести:</w:t>
      </w:r>
      <w:r w:rsidRPr="005362E2">
        <w:rPr>
          <w:lang w:eastAsia="bg-BG"/>
        </w:rPr>
        <w:t xml:space="preserve"> </w:t>
      </w:r>
      <w:proofErr w:type="spellStart"/>
      <w:r w:rsidRPr="005362E2">
        <w:rPr>
          <w:lang w:eastAsia="bg-BG"/>
        </w:rPr>
        <w:t>Сомнолентност</w:t>
      </w:r>
      <w:proofErr w:type="spellEnd"/>
      <w:r w:rsidRPr="005362E2">
        <w:rPr>
          <w:lang w:eastAsia="bg-BG"/>
        </w:rPr>
        <w:t>,</w:t>
      </w:r>
    </w:p>
    <w:p w14:paraId="4C2A97C4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Редки:</w:t>
      </w:r>
      <w:r w:rsidRPr="005362E2">
        <w:rPr>
          <w:lang w:eastAsia="bg-BG"/>
        </w:rPr>
        <w:t xml:space="preserve"> загуба на съзнание, ступор, понижено ниво на съзнание, хипертония, нарушение на координацията</w:t>
      </w:r>
    </w:p>
    <w:p w14:paraId="7EFEDE2E" w14:textId="77777777" w:rsidR="005362E2" w:rsidRDefault="005362E2" w:rsidP="005362E2">
      <w:pPr>
        <w:rPr>
          <w:lang w:eastAsia="bg-BG"/>
        </w:rPr>
      </w:pPr>
      <w:bookmarkStart w:id="7" w:name="bookmark13"/>
    </w:p>
    <w:p w14:paraId="190D1757" w14:textId="2A183D92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t>Нарушения на очите</w:t>
      </w:r>
      <w:bookmarkEnd w:id="7"/>
    </w:p>
    <w:p w14:paraId="264535FB" w14:textId="77777777" w:rsidR="005362E2" w:rsidRPr="005362E2" w:rsidRDefault="005362E2" w:rsidP="005362E2">
      <w:pPr>
        <w:rPr>
          <w:sz w:val="24"/>
          <w:szCs w:val="24"/>
        </w:rPr>
      </w:pPr>
      <w:proofErr w:type="spellStart"/>
      <w:r w:rsidRPr="005362E2">
        <w:rPr>
          <w:lang w:eastAsia="bg-BG"/>
        </w:rPr>
        <w:t>Миоза</w:t>
      </w:r>
      <w:proofErr w:type="spellEnd"/>
    </w:p>
    <w:p w14:paraId="0BC1EFC6" w14:textId="77777777" w:rsidR="005362E2" w:rsidRDefault="005362E2" w:rsidP="005362E2">
      <w:pPr>
        <w:rPr>
          <w:lang w:eastAsia="bg-BG"/>
        </w:rPr>
      </w:pPr>
      <w:bookmarkStart w:id="8" w:name="bookmark15"/>
    </w:p>
    <w:p w14:paraId="48349BB3" w14:textId="11AF439F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t>Стомашно-чревни нарушения</w:t>
      </w:r>
      <w:bookmarkEnd w:id="8"/>
    </w:p>
    <w:p w14:paraId="254600BD" w14:textId="77777777" w:rsidR="005362E2" w:rsidRPr="005362E2" w:rsidRDefault="005362E2" w:rsidP="005362E2">
      <w:pPr>
        <w:rPr>
          <w:sz w:val="24"/>
          <w:szCs w:val="24"/>
        </w:rPr>
      </w:pPr>
      <w:proofErr w:type="spellStart"/>
      <w:r w:rsidRPr="005362E2">
        <w:rPr>
          <w:lang w:eastAsia="bg-BG"/>
        </w:rPr>
        <w:t>Илеус</w:t>
      </w:r>
      <w:proofErr w:type="spellEnd"/>
      <w:r w:rsidRPr="005362E2">
        <w:rPr>
          <w:lang w:eastAsia="bg-BG"/>
        </w:rPr>
        <w:t xml:space="preserve"> (включително паралитичен </w:t>
      </w:r>
      <w:proofErr w:type="spellStart"/>
      <w:r w:rsidRPr="005362E2">
        <w:rPr>
          <w:lang w:eastAsia="bg-BG"/>
        </w:rPr>
        <w:t>илеус</w:t>
      </w:r>
      <w:proofErr w:type="spellEnd"/>
      <w:r w:rsidRPr="005362E2">
        <w:rPr>
          <w:lang w:eastAsia="bg-BG"/>
        </w:rPr>
        <w:t xml:space="preserve">), </w:t>
      </w:r>
      <w:proofErr w:type="spellStart"/>
      <w:r w:rsidRPr="005362E2">
        <w:rPr>
          <w:lang w:eastAsia="bg-BG"/>
        </w:rPr>
        <w:t>мегаколон</w:t>
      </w:r>
      <w:proofErr w:type="spellEnd"/>
      <w:r w:rsidRPr="005362E2">
        <w:rPr>
          <w:lang w:eastAsia="bg-BG"/>
        </w:rPr>
        <w:t xml:space="preserve"> (включително токсичен </w:t>
      </w:r>
      <w:proofErr w:type="spellStart"/>
      <w:r w:rsidRPr="005362E2">
        <w:rPr>
          <w:lang w:eastAsia="bg-BG"/>
        </w:rPr>
        <w:t>мегаколон</w:t>
      </w:r>
      <w:proofErr w:type="spellEnd"/>
      <w:r w:rsidRPr="005362E2">
        <w:rPr>
          <w:lang w:eastAsia="bg-BG"/>
        </w:rPr>
        <w:t xml:space="preserve">), </w:t>
      </w:r>
      <w:proofErr w:type="spellStart"/>
      <w:r w:rsidRPr="005362E2">
        <w:rPr>
          <w:lang w:eastAsia="bg-BG"/>
        </w:rPr>
        <w:t>глосодиния</w:t>
      </w:r>
      <w:proofErr w:type="spellEnd"/>
    </w:p>
    <w:p w14:paraId="58D8D6A4" w14:textId="77777777" w:rsidR="005362E2" w:rsidRDefault="005362E2" w:rsidP="005362E2">
      <w:pPr>
        <w:rPr>
          <w:lang w:eastAsia="bg-BG"/>
        </w:rPr>
      </w:pPr>
      <w:bookmarkStart w:id="9" w:name="bookmark17"/>
    </w:p>
    <w:p w14:paraId="09971CEB" w14:textId="3B697C78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t>Нарушения на кожата и подкожната тъкан</w:t>
      </w:r>
      <w:bookmarkEnd w:id="9"/>
    </w:p>
    <w:p w14:paraId="053D1713" w14:textId="77777777" w:rsidR="005362E2" w:rsidRPr="005362E2" w:rsidRDefault="005362E2" w:rsidP="005362E2">
      <w:pPr>
        <w:rPr>
          <w:sz w:val="24"/>
          <w:szCs w:val="24"/>
        </w:rPr>
      </w:pPr>
      <w:proofErr w:type="spellStart"/>
      <w:r w:rsidRPr="005362E2">
        <w:rPr>
          <w:lang w:eastAsia="bg-BG"/>
        </w:rPr>
        <w:t>Булозен</w:t>
      </w:r>
      <w:proofErr w:type="spellEnd"/>
      <w:r w:rsidRPr="005362E2">
        <w:rPr>
          <w:lang w:eastAsia="bg-BG"/>
        </w:rPr>
        <w:t xml:space="preserve"> обрив (включително синдром на Стивънс-Джонсън, токсична епидермална </w:t>
      </w:r>
      <w:proofErr w:type="spellStart"/>
      <w:r w:rsidRPr="005362E2">
        <w:rPr>
          <w:lang w:eastAsia="bg-BG"/>
        </w:rPr>
        <w:t>некролиза</w:t>
      </w:r>
      <w:proofErr w:type="spellEnd"/>
      <w:r w:rsidRPr="005362E2">
        <w:rPr>
          <w:lang w:eastAsia="bg-BG"/>
        </w:rPr>
        <w:t xml:space="preserve"> и еритема </w:t>
      </w:r>
      <w:proofErr w:type="spellStart"/>
      <w:r w:rsidRPr="005362E2">
        <w:rPr>
          <w:lang w:eastAsia="bg-BG"/>
        </w:rPr>
        <w:t>мултиформе</w:t>
      </w:r>
      <w:proofErr w:type="spellEnd"/>
      <w:r w:rsidRPr="005362E2">
        <w:rPr>
          <w:lang w:eastAsia="bg-BG"/>
        </w:rPr>
        <w:t xml:space="preserve">), ангиоедем, уртикария, </w:t>
      </w:r>
      <w:proofErr w:type="spellStart"/>
      <w:r w:rsidRPr="005362E2">
        <w:rPr>
          <w:lang w:eastAsia="bg-BG"/>
        </w:rPr>
        <w:t>пруритус</w:t>
      </w:r>
      <w:proofErr w:type="spellEnd"/>
    </w:p>
    <w:p w14:paraId="44D1B069" w14:textId="77777777" w:rsidR="005362E2" w:rsidRDefault="005362E2" w:rsidP="005362E2">
      <w:pPr>
        <w:rPr>
          <w:lang w:eastAsia="bg-BG"/>
        </w:rPr>
      </w:pPr>
      <w:bookmarkStart w:id="10" w:name="bookmark19"/>
    </w:p>
    <w:p w14:paraId="13AAF41E" w14:textId="59FC72EC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lastRenderedPageBreak/>
        <w:t>Нарушения на бъбреците и пикочните пътища</w:t>
      </w:r>
      <w:bookmarkEnd w:id="10"/>
    </w:p>
    <w:p w14:paraId="2063EFED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Задържане на урината</w:t>
      </w:r>
    </w:p>
    <w:p w14:paraId="183590B0" w14:textId="77777777" w:rsidR="005362E2" w:rsidRDefault="005362E2" w:rsidP="005362E2">
      <w:pPr>
        <w:rPr>
          <w:lang w:eastAsia="bg-BG"/>
        </w:rPr>
      </w:pPr>
      <w:bookmarkStart w:id="11" w:name="bookmark21"/>
    </w:p>
    <w:p w14:paraId="34F82673" w14:textId="116CDBB6" w:rsidR="005362E2" w:rsidRPr="005362E2" w:rsidRDefault="005362E2" w:rsidP="005362E2">
      <w:pPr>
        <w:rPr>
          <w:b/>
          <w:bCs/>
          <w:sz w:val="24"/>
          <w:szCs w:val="24"/>
        </w:rPr>
      </w:pPr>
      <w:r w:rsidRPr="005362E2">
        <w:rPr>
          <w:b/>
          <w:bCs/>
          <w:lang w:eastAsia="bg-BG"/>
        </w:rPr>
        <w:t>Общи нарушения и ефекти на мястото на приложение</w:t>
      </w:r>
      <w:bookmarkEnd w:id="11"/>
    </w:p>
    <w:p w14:paraId="2EE7CAF7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Умора</w:t>
      </w:r>
    </w:p>
    <w:p w14:paraId="1829AA09" w14:textId="77777777" w:rsidR="005362E2" w:rsidRDefault="005362E2" w:rsidP="005362E2">
      <w:pPr>
        <w:rPr>
          <w:u w:val="single"/>
          <w:lang w:eastAsia="bg-BG"/>
        </w:rPr>
      </w:pPr>
    </w:p>
    <w:p w14:paraId="0D62409F" w14:textId="3691F325" w:rsidR="005362E2" w:rsidRPr="005362E2" w:rsidRDefault="005362E2" w:rsidP="005362E2">
      <w:pPr>
        <w:rPr>
          <w:sz w:val="24"/>
          <w:szCs w:val="24"/>
        </w:rPr>
      </w:pPr>
      <w:r w:rsidRPr="005362E2">
        <w:rPr>
          <w:u w:val="single"/>
          <w:lang w:eastAsia="bg-BG"/>
        </w:rPr>
        <w:t>Педиатрична популация</w:t>
      </w:r>
    </w:p>
    <w:p w14:paraId="06721B42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Безопасността на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 е определена при 607 пациента</w:t>
      </w:r>
      <w:r w:rsidRPr="005362E2">
        <w:rPr>
          <w:lang w:val="en-US"/>
        </w:rPr>
        <w:t xml:space="preserve"> </w:t>
      </w:r>
      <w:r w:rsidRPr="005362E2">
        <w:rPr>
          <w:lang w:eastAsia="bg-BG"/>
        </w:rPr>
        <w:t>на възраст от 10 дни до 13 години, които са участвали в 13 контролирани и неконтролирани клинични</w:t>
      </w:r>
      <w:r>
        <w:rPr>
          <w:lang w:eastAsia="bg-BG"/>
        </w:rPr>
        <w:t xml:space="preserve"> </w:t>
      </w:r>
      <w:r w:rsidRPr="005362E2">
        <w:rPr>
          <w:lang w:eastAsia="bg-BG"/>
        </w:rPr>
        <w:t xml:space="preserve">проучвания на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хидрохлорид, приложен при остра диария. Най-общо профилът на нежеланите лекарствени реакции при тази популация е подобен на този, наблюдаван в клиничните проучвания за </w:t>
      </w:r>
      <w:proofErr w:type="spellStart"/>
      <w:r w:rsidRPr="005362E2">
        <w:rPr>
          <w:lang w:eastAsia="bg-BG"/>
        </w:rPr>
        <w:t>лоперамидов</w:t>
      </w:r>
      <w:proofErr w:type="spellEnd"/>
      <w:r w:rsidRPr="005362E2">
        <w:rPr>
          <w:lang w:eastAsia="bg-BG"/>
        </w:rPr>
        <w:t xml:space="preserve"> хидрохлорид при възрастни и деца над 12-годишна възраст.</w:t>
      </w:r>
    </w:p>
    <w:p w14:paraId="44E842AA" w14:textId="77777777" w:rsidR="005362E2" w:rsidRDefault="005362E2" w:rsidP="005362E2">
      <w:pPr>
        <w:rPr>
          <w:u w:val="single"/>
          <w:lang w:eastAsia="bg-BG"/>
        </w:rPr>
      </w:pPr>
    </w:p>
    <w:p w14:paraId="628C7450" w14:textId="36B7D161" w:rsidR="005362E2" w:rsidRPr="005362E2" w:rsidRDefault="005362E2" w:rsidP="005362E2">
      <w:pPr>
        <w:rPr>
          <w:sz w:val="24"/>
          <w:szCs w:val="24"/>
        </w:rPr>
      </w:pPr>
      <w:r w:rsidRPr="005362E2">
        <w:rPr>
          <w:u w:val="single"/>
          <w:lang w:eastAsia="bg-BG"/>
        </w:rPr>
        <w:t>Съобщаване на подозирани нежелани реакции</w:t>
      </w:r>
    </w:p>
    <w:p w14:paraId="022B5A16" w14:textId="1D52581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лекарствата, ул. „Дамян Груев” № 8, 1303 София, тел.: +35928903417, уебсайт: </w:t>
      </w:r>
      <w:hyperlink r:id="rId5" w:history="1">
        <w:r w:rsidRPr="005362E2">
          <w:rPr>
            <w:u w:val="single"/>
            <w:lang w:val="en-US"/>
          </w:rPr>
          <w:t>www.bda.bg</w:t>
        </w:r>
      </w:hyperlink>
      <w:r w:rsidRPr="005362E2">
        <w:rPr>
          <w:lang w:val="en-US"/>
        </w:rPr>
        <w:t>.</w:t>
      </w:r>
    </w:p>
    <w:p w14:paraId="1B2EB95C" w14:textId="77777777" w:rsidR="005362E2" w:rsidRPr="005362E2" w:rsidRDefault="005362E2" w:rsidP="005362E2"/>
    <w:p w14:paraId="4239D218" w14:textId="7B0A2625" w:rsidR="00C809A7" w:rsidRDefault="002C50EE" w:rsidP="00AA23EC">
      <w:pPr>
        <w:pStyle w:val="Heading2"/>
      </w:pPr>
      <w:r>
        <w:t>4.9. Предозиране</w:t>
      </w:r>
    </w:p>
    <w:p w14:paraId="3F1BD0AC" w14:textId="77777777" w:rsidR="005362E2" w:rsidRDefault="005362E2" w:rsidP="005362E2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4FA68C91" w14:textId="3C41B078" w:rsidR="005362E2" w:rsidRPr="005362E2" w:rsidRDefault="005362E2" w:rsidP="005362E2">
      <w:pPr>
        <w:pStyle w:val="Heading3"/>
        <w:rPr>
          <w:rFonts w:eastAsia="Times New Roman"/>
          <w:u w:val="single"/>
        </w:rPr>
      </w:pPr>
      <w:r w:rsidRPr="005362E2">
        <w:rPr>
          <w:rFonts w:eastAsia="Times New Roman"/>
          <w:u w:val="single"/>
          <w:lang w:eastAsia="bg-BG"/>
        </w:rPr>
        <w:t>Симптоми</w:t>
      </w:r>
    </w:p>
    <w:p w14:paraId="436B6EDE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В случай на предозиране могат да възникнат стомашно-чревни симптоми като гадене и повръщане, коремна болка и коремни спазми, както и сухота в устата.</w:t>
      </w:r>
    </w:p>
    <w:p w14:paraId="79788F9F" w14:textId="77777777" w:rsidR="005362E2" w:rsidRDefault="005362E2" w:rsidP="005362E2">
      <w:pPr>
        <w:rPr>
          <w:lang w:eastAsia="bg-BG"/>
        </w:rPr>
      </w:pPr>
    </w:p>
    <w:p w14:paraId="0B890C79" w14:textId="29213199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В случай на предозиране (включително относително предозиране поради нарушена чернодробна функция) могат да възникнат: потискане на централната нервна система (ступор, нарушения в координацията, </w:t>
      </w:r>
      <w:proofErr w:type="spellStart"/>
      <w:r w:rsidRPr="005362E2">
        <w:rPr>
          <w:lang w:eastAsia="bg-BG"/>
        </w:rPr>
        <w:t>сомнолентност</w:t>
      </w:r>
      <w:proofErr w:type="spellEnd"/>
      <w:r w:rsidRPr="005362E2">
        <w:rPr>
          <w:lang w:eastAsia="bg-BG"/>
        </w:rPr>
        <w:t xml:space="preserve">, </w:t>
      </w:r>
      <w:proofErr w:type="spellStart"/>
      <w:r w:rsidRPr="005362E2">
        <w:rPr>
          <w:lang w:eastAsia="bg-BG"/>
        </w:rPr>
        <w:t>миоза</w:t>
      </w:r>
      <w:proofErr w:type="spellEnd"/>
      <w:r w:rsidRPr="005362E2">
        <w:rPr>
          <w:lang w:eastAsia="bg-BG"/>
        </w:rPr>
        <w:t xml:space="preserve">, мускулна хипертония и потискане на дишането), </w:t>
      </w:r>
      <w:proofErr w:type="spellStart"/>
      <w:r w:rsidRPr="005362E2">
        <w:rPr>
          <w:lang w:eastAsia="bg-BG"/>
        </w:rPr>
        <w:t>ретенция</w:t>
      </w:r>
      <w:proofErr w:type="spellEnd"/>
      <w:r w:rsidRPr="005362E2">
        <w:rPr>
          <w:lang w:eastAsia="bg-BG"/>
        </w:rPr>
        <w:t xml:space="preserve"> на урината и </w:t>
      </w:r>
      <w:proofErr w:type="spellStart"/>
      <w:r w:rsidRPr="005362E2">
        <w:rPr>
          <w:lang w:eastAsia="bg-BG"/>
        </w:rPr>
        <w:t>илеус</w:t>
      </w:r>
      <w:proofErr w:type="spellEnd"/>
      <w:r w:rsidRPr="005362E2">
        <w:rPr>
          <w:lang w:eastAsia="bg-BG"/>
        </w:rPr>
        <w:t>.</w:t>
      </w:r>
    </w:p>
    <w:p w14:paraId="020E58D2" w14:textId="77777777" w:rsidR="005362E2" w:rsidRDefault="005362E2" w:rsidP="005362E2">
      <w:pPr>
        <w:rPr>
          <w:lang w:eastAsia="bg-BG"/>
        </w:rPr>
      </w:pPr>
    </w:p>
    <w:p w14:paraId="23B03EEC" w14:textId="212ACD2F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При лица, погълнали свръхдози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са наблюдавани сърдечни събития, като удължаване на </w:t>
      </w:r>
      <w:r w:rsidRPr="005362E2">
        <w:rPr>
          <w:lang w:val="en-US"/>
        </w:rPr>
        <w:t>QT</w:t>
      </w:r>
      <w:r w:rsidRPr="005362E2">
        <w:rPr>
          <w:lang w:eastAsia="bg-BG"/>
        </w:rPr>
        <w:t xml:space="preserve">-интервала и </w:t>
      </w:r>
      <w:r w:rsidRPr="005362E2">
        <w:rPr>
          <w:lang w:val="en-US"/>
        </w:rPr>
        <w:t>QRS</w:t>
      </w:r>
      <w:r w:rsidRPr="005362E2">
        <w:rPr>
          <w:lang w:eastAsia="bg-BG"/>
        </w:rPr>
        <w:t xml:space="preserve">-комплекса, </w:t>
      </w:r>
      <w:proofErr w:type="spellStart"/>
      <w:r w:rsidRPr="005362E2">
        <w:rPr>
          <w:i/>
          <w:iCs/>
          <w:lang w:val="en-US"/>
        </w:rPr>
        <w:t>torsades</w:t>
      </w:r>
      <w:proofErr w:type="spellEnd"/>
      <w:r w:rsidRPr="005362E2">
        <w:rPr>
          <w:i/>
          <w:iCs/>
          <w:lang w:val="en-US"/>
        </w:rPr>
        <w:t xml:space="preserve"> de pointes,</w:t>
      </w:r>
      <w:r w:rsidRPr="005362E2">
        <w:rPr>
          <w:lang w:val="en-US"/>
        </w:rPr>
        <w:t xml:space="preserve"> </w:t>
      </w:r>
      <w:r w:rsidRPr="005362E2">
        <w:rPr>
          <w:lang w:eastAsia="bg-BG"/>
        </w:rPr>
        <w:t xml:space="preserve">други сериозни камерни аритмии, спиране на сърдечната дейност и </w:t>
      </w:r>
      <w:proofErr w:type="spellStart"/>
      <w:r w:rsidRPr="005362E2">
        <w:rPr>
          <w:lang w:eastAsia="bg-BG"/>
        </w:rPr>
        <w:t>синкоп</w:t>
      </w:r>
      <w:proofErr w:type="spellEnd"/>
      <w:r w:rsidRPr="005362E2">
        <w:rPr>
          <w:lang w:eastAsia="bg-BG"/>
        </w:rPr>
        <w:t xml:space="preserve"> (вж. точка 4.4). Има съобщения и за случаи с летален изход. Предозирането може да демаскира съществуващ синдром на </w:t>
      </w:r>
      <w:proofErr w:type="spellStart"/>
      <w:r w:rsidRPr="005362E2">
        <w:rPr>
          <w:lang w:val="en-US"/>
        </w:rPr>
        <w:t>Brugada</w:t>
      </w:r>
      <w:proofErr w:type="spellEnd"/>
      <w:r w:rsidRPr="005362E2">
        <w:rPr>
          <w:lang w:val="en-US"/>
        </w:rPr>
        <w:t>.</w:t>
      </w:r>
    </w:p>
    <w:p w14:paraId="6753EB09" w14:textId="77777777" w:rsidR="005362E2" w:rsidRDefault="005362E2" w:rsidP="005362E2">
      <w:pPr>
        <w:rPr>
          <w:lang w:eastAsia="bg-BG"/>
        </w:rPr>
      </w:pPr>
    </w:p>
    <w:p w14:paraId="3B6AA9B8" w14:textId="7B723478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Децата са по-чувствителни към ефектите от страна на централната нервна система в сравнение с възрастните.</w:t>
      </w:r>
    </w:p>
    <w:p w14:paraId="4ECA26DC" w14:textId="77777777" w:rsidR="005362E2" w:rsidRDefault="005362E2" w:rsidP="005362E2">
      <w:pPr>
        <w:rPr>
          <w:lang w:eastAsia="bg-BG"/>
        </w:rPr>
      </w:pPr>
    </w:p>
    <w:p w14:paraId="05FDC459" w14:textId="5A717CB6" w:rsidR="005362E2" w:rsidRPr="005362E2" w:rsidRDefault="005362E2" w:rsidP="005362E2">
      <w:pPr>
        <w:pStyle w:val="Heading3"/>
        <w:rPr>
          <w:rFonts w:eastAsia="Times New Roman"/>
          <w:u w:val="single"/>
        </w:rPr>
      </w:pPr>
      <w:r w:rsidRPr="005362E2">
        <w:rPr>
          <w:rFonts w:eastAsia="Times New Roman"/>
          <w:u w:val="single"/>
          <w:lang w:eastAsia="bg-BG"/>
        </w:rPr>
        <w:t>Лечение</w:t>
      </w:r>
    </w:p>
    <w:p w14:paraId="73624F43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Ако възникнат симптоми на предозиране, като антидот може да се даде </w:t>
      </w:r>
      <w:proofErr w:type="spellStart"/>
      <w:r w:rsidRPr="005362E2">
        <w:rPr>
          <w:lang w:eastAsia="bg-BG"/>
        </w:rPr>
        <w:t>налоксон</w:t>
      </w:r>
      <w:proofErr w:type="spellEnd"/>
      <w:r w:rsidRPr="005362E2">
        <w:rPr>
          <w:lang w:eastAsia="bg-BG"/>
        </w:rPr>
        <w:t xml:space="preserve">. Ако липсва ефект в рамките на 10 минути, трябва да се потърси друга причина. Тъй като продължителността на ефекта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е по-голяма от тази на </w:t>
      </w:r>
      <w:proofErr w:type="spellStart"/>
      <w:r w:rsidRPr="005362E2">
        <w:rPr>
          <w:lang w:eastAsia="bg-BG"/>
        </w:rPr>
        <w:t>налоксон</w:t>
      </w:r>
      <w:proofErr w:type="spellEnd"/>
      <w:r w:rsidRPr="005362E2">
        <w:rPr>
          <w:lang w:eastAsia="bg-BG"/>
        </w:rPr>
        <w:t xml:space="preserve"> (1 до 3 часа), може да се наложи повторно прилагане на </w:t>
      </w:r>
      <w:proofErr w:type="spellStart"/>
      <w:r w:rsidRPr="005362E2">
        <w:rPr>
          <w:lang w:eastAsia="bg-BG"/>
        </w:rPr>
        <w:t>налоксон</w:t>
      </w:r>
      <w:proofErr w:type="spellEnd"/>
      <w:r w:rsidRPr="005362E2">
        <w:rPr>
          <w:lang w:eastAsia="bg-BG"/>
        </w:rPr>
        <w:t xml:space="preserve">. Следователно пациентът </w:t>
      </w:r>
      <w:r w:rsidRPr="005362E2">
        <w:rPr>
          <w:lang w:eastAsia="bg-BG"/>
        </w:rPr>
        <w:lastRenderedPageBreak/>
        <w:t>трябва да бъде наблюдаван в продължение на най-малко на 48 часа, за да се установи възможно потискане на централната нервна система.</w:t>
      </w:r>
    </w:p>
    <w:p w14:paraId="78D163F0" w14:textId="77777777" w:rsidR="005362E2" w:rsidRDefault="005362E2" w:rsidP="005362E2">
      <w:pPr>
        <w:rPr>
          <w:lang w:eastAsia="bg-BG"/>
        </w:rPr>
      </w:pPr>
    </w:p>
    <w:p w14:paraId="1D87C1BE" w14:textId="196CAA63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Ако е наложително, за отстраняване остатъците от активната съставка от стомаха се провежда стомашна промивка.</w:t>
      </w:r>
    </w:p>
    <w:p w14:paraId="111B77EC" w14:textId="77777777" w:rsidR="005362E2" w:rsidRDefault="005362E2" w:rsidP="005362E2">
      <w:pPr>
        <w:rPr>
          <w:lang w:eastAsia="bg-BG"/>
        </w:rPr>
      </w:pPr>
    </w:p>
    <w:p w14:paraId="7C2047FF" w14:textId="13F3F570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В случай на респираторна депресия трябва да извърши изкуствена вентилация. Други симптоми трябва да се лекуват с подходящ метод.</w:t>
      </w:r>
    </w:p>
    <w:p w14:paraId="1CE6E082" w14:textId="77777777" w:rsidR="005362E2" w:rsidRDefault="005362E2" w:rsidP="005362E2">
      <w:pPr>
        <w:rPr>
          <w:lang w:eastAsia="bg-BG"/>
        </w:rPr>
      </w:pPr>
    </w:p>
    <w:p w14:paraId="7D7707C1" w14:textId="65D44EFB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Тъй като лечението за предозиране се развива непрекъснато, препоръчително е да се свържете с </w:t>
      </w:r>
      <w:proofErr w:type="spellStart"/>
      <w:r w:rsidRPr="005362E2">
        <w:rPr>
          <w:lang w:val="en-US"/>
        </w:rPr>
        <w:t>Nationaal</w:t>
      </w:r>
      <w:proofErr w:type="spellEnd"/>
      <w:r w:rsidRPr="005362E2">
        <w:rPr>
          <w:lang w:val="en-US"/>
        </w:rPr>
        <w:t xml:space="preserve"> </w:t>
      </w:r>
      <w:proofErr w:type="spellStart"/>
      <w:r w:rsidRPr="005362E2">
        <w:rPr>
          <w:lang w:val="en-US"/>
        </w:rPr>
        <w:t>Vergiftingen</w:t>
      </w:r>
      <w:proofErr w:type="spellEnd"/>
      <w:r w:rsidRPr="005362E2">
        <w:rPr>
          <w:lang w:val="en-US"/>
        </w:rPr>
        <w:t xml:space="preserve"> </w:t>
      </w:r>
      <w:proofErr w:type="spellStart"/>
      <w:r w:rsidRPr="005362E2">
        <w:rPr>
          <w:lang w:val="en-US"/>
        </w:rPr>
        <w:t>Informatie</w:t>
      </w:r>
      <w:proofErr w:type="spellEnd"/>
      <w:r w:rsidRPr="005362E2">
        <w:rPr>
          <w:lang w:val="en-US"/>
        </w:rPr>
        <w:t xml:space="preserve"> Centrum (NVIC) </w:t>
      </w:r>
      <w:r w:rsidRPr="005362E2">
        <w:rPr>
          <w:lang w:eastAsia="bg-BG"/>
        </w:rPr>
        <w:t>[Национален информационен център за интоксикация] за най-новите препоръки.</w:t>
      </w:r>
    </w:p>
    <w:p w14:paraId="4F6657B2" w14:textId="77777777" w:rsidR="005362E2" w:rsidRPr="005362E2" w:rsidRDefault="005362E2" w:rsidP="005362E2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603F8F3A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7A1F0588" w14:textId="77777777" w:rsidR="005362E2" w:rsidRDefault="005362E2" w:rsidP="005362E2"/>
    <w:p w14:paraId="01668029" w14:textId="1324189D" w:rsidR="005362E2" w:rsidRDefault="005362E2" w:rsidP="005362E2">
      <w:proofErr w:type="spellStart"/>
      <w:r>
        <w:t>Фармакотерапевтична</w:t>
      </w:r>
      <w:proofErr w:type="spellEnd"/>
      <w:r>
        <w:t xml:space="preserve"> група: </w:t>
      </w:r>
      <w:proofErr w:type="spellStart"/>
      <w:r>
        <w:t>антидиарични</w:t>
      </w:r>
      <w:proofErr w:type="spellEnd"/>
      <w:r>
        <w:t>, чревни противовъзпалителни/антиинфекциозни лекарства, лекарства, потискащи перисталтиката</w:t>
      </w:r>
    </w:p>
    <w:p w14:paraId="390A9520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val="en-US"/>
        </w:rPr>
        <w:t>ATC: A07DA03</w:t>
      </w:r>
    </w:p>
    <w:p w14:paraId="457B86FC" w14:textId="77777777" w:rsidR="005362E2" w:rsidRDefault="005362E2" w:rsidP="005362E2">
      <w:pPr>
        <w:rPr>
          <w:lang w:eastAsia="bg-BG"/>
        </w:rPr>
      </w:pPr>
    </w:p>
    <w:p w14:paraId="6607CD81" w14:textId="13191D08" w:rsidR="005362E2" w:rsidRPr="005362E2" w:rsidRDefault="005362E2" w:rsidP="005362E2">
      <w:pPr>
        <w:rPr>
          <w:sz w:val="24"/>
          <w:szCs w:val="24"/>
        </w:rPr>
      </w:pP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е синтетичен </w:t>
      </w:r>
      <w:proofErr w:type="spellStart"/>
      <w:r w:rsidRPr="005362E2">
        <w:rPr>
          <w:lang w:eastAsia="bg-BG"/>
        </w:rPr>
        <w:t>пиперидинов</w:t>
      </w:r>
      <w:proofErr w:type="spellEnd"/>
      <w:r w:rsidRPr="005362E2">
        <w:rPr>
          <w:lang w:eastAsia="bg-BG"/>
        </w:rPr>
        <w:t xml:space="preserve"> дериват, който има структурата на </w:t>
      </w:r>
      <w:proofErr w:type="spellStart"/>
      <w:r w:rsidRPr="005362E2">
        <w:rPr>
          <w:lang w:eastAsia="bg-BG"/>
        </w:rPr>
        <w:t>халоперидол</w:t>
      </w:r>
      <w:proofErr w:type="spellEnd"/>
      <w:r w:rsidRPr="005362E2">
        <w:rPr>
          <w:lang w:eastAsia="bg-BG"/>
        </w:rPr>
        <w:t xml:space="preserve"> и </w:t>
      </w:r>
      <w:proofErr w:type="spellStart"/>
      <w:r w:rsidRPr="005362E2">
        <w:rPr>
          <w:lang w:eastAsia="bg-BG"/>
        </w:rPr>
        <w:t>дифеноксилат</w:t>
      </w:r>
      <w:proofErr w:type="spellEnd"/>
      <w:r w:rsidRPr="005362E2">
        <w:rPr>
          <w:lang w:eastAsia="bg-BG"/>
        </w:rPr>
        <w:t xml:space="preserve">. Той засилва </w:t>
      </w:r>
      <w:proofErr w:type="spellStart"/>
      <w:r w:rsidRPr="005362E2">
        <w:rPr>
          <w:lang w:eastAsia="bg-BG"/>
        </w:rPr>
        <w:t>интестиналния</w:t>
      </w:r>
      <w:proofErr w:type="spellEnd"/>
      <w:r w:rsidRPr="005362E2">
        <w:rPr>
          <w:lang w:eastAsia="bg-BG"/>
        </w:rPr>
        <w:t xml:space="preserve"> тонус, предпазва от </w:t>
      </w:r>
      <w:proofErr w:type="spellStart"/>
      <w:r w:rsidRPr="005362E2">
        <w:rPr>
          <w:lang w:eastAsia="bg-BG"/>
        </w:rPr>
        <w:t>пропулсивна</w:t>
      </w:r>
      <w:proofErr w:type="spellEnd"/>
      <w:r w:rsidRPr="005362E2">
        <w:rPr>
          <w:lang w:eastAsia="bg-BG"/>
        </w:rPr>
        <w:t xml:space="preserve"> перисталтика и редуцира честотата на евакуация в случай на диария.</w:t>
      </w:r>
    </w:p>
    <w:p w14:paraId="5463C8BF" w14:textId="77777777" w:rsidR="005362E2" w:rsidRPr="005362E2" w:rsidRDefault="005362E2" w:rsidP="005362E2">
      <w:pPr>
        <w:rPr>
          <w:sz w:val="24"/>
          <w:szCs w:val="24"/>
        </w:rPr>
      </w:pP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е </w:t>
      </w:r>
      <w:proofErr w:type="spellStart"/>
      <w:r w:rsidRPr="005362E2">
        <w:rPr>
          <w:lang w:eastAsia="bg-BG"/>
        </w:rPr>
        <w:t>агонист</w:t>
      </w:r>
      <w:proofErr w:type="spellEnd"/>
      <w:r w:rsidRPr="005362E2">
        <w:rPr>
          <w:lang w:eastAsia="bg-BG"/>
        </w:rPr>
        <w:t xml:space="preserve"> на периферните </w:t>
      </w:r>
      <w:proofErr w:type="spellStart"/>
      <w:r w:rsidRPr="005362E2">
        <w:rPr>
          <w:lang w:eastAsia="bg-BG"/>
        </w:rPr>
        <w:t>опиоидни</w:t>
      </w:r>
      <w:proofErr w:type="spellEnd"/>
      <w:r w:rsidRPr="005362E2">
        <w:rPr>
          <w:lang w:eastAsia="bg-BG"/>
        </w:rPr>
        <w:t xml:space="preserve"> рецептори.</w:t>
      </w:r>
    </w:p>
    <w:p w14:paraId="6AD0E938" w14:textId="77777777" w:rsidR="005362E2" w:rsidRPr="005362E2" w:rsidRDefault="005362E2" w:rsidP="005362E2"/>
    <w:p w14:paraId="0A962168" w14:textId="2EF64B8A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1FF33F2" w14:textId="77777777" w:rsidR="005362E2" w:rsidRDefault="005362E2" w:rsidP="005362E2">
      <w:pPr>
        <w:rPr>
          <w:lang w:eastAsia="bg-BG"/>
        </w:rPr>
      </w:pPr>
    </w:p>
    <w:p w14:paraId="557F7F49" w14:textId="2699B69C" w:rsidR="005362E2" w:rsidRPr="005362E2" w:rsidRDefault="005362E2" w:rsidP="005362E2">
      <w:pPr>
        <w:rPr>
          <w:sz w:val="24"/>
          <w:szCs w:val="24"/>
        </w:rPr>
      </w:pP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претърпява значителен метаболизъм на първо преминаване през черния дроб, така че бионаличността при пероралното му приложение е много ниска. Максималните плазмени концентрации се достигат след около 3-5 часа.</w:t>
      </w:r>
    </w:p>
    <w:p w14:paraId="17430710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При възрастни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преминава през кръвно-мозъчната бариера само в малки количества. Една трета от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се </w:t>
      </w:r>
      <w:proofErr w:type="spellStart"/>
      <w:r w:rsidRPr="005362E2">
        <w:rPr>
          <w:lang w:eastAsia="bg-BG"/>
        </w:rPr>
        <w:t>екскретира</w:t>
      </w:r>
      <w:proofErr w:type="spellEnd"/>
      <w:r w:rsidRPr="005362E2">
        <w:rPr>
          <w:lang w:eastAsia="bg-BG"/>
        </w:rPr>
        <w:t xml:space="preserve"> в непроменена форма, а другите две трети се отделят като метаболити чрез фекалиите.</w:t>
      </w:r>
    </w:p>
    <w:p w14:paraId="0172A7BD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По-малко от 2 % от активната съставка се елиминират в непроменена форма през бъбреците. Елиминационният полуживот в плазмата е 7-15 часа.</w:t>
      </w:r>
    </w:p>
    <w:p w14:paraId="39BCA661" w14:textId="77777777" w:rsidR="005362E2" w:rsidRPr="005362E2" w:rsidRDefault="005362E2" w:rsidP="005362E2"/>
    <w:p w14:paraId="674BE4E2" w14:textId="6678B5DF" w:rsidR="009B171C" w:rsidRDefault="002C50EE" w:rsidP="00CA1B57">
      <w:pPr>
        <w:pStyle w:val="Heading2"/>
      </w:pPr>
      <w:r>
        <w:t>5.3. Предклинични данни за безопасност</w:t>
      </w:r>
    </w:p>
    <w:p w14:paraId="2E90039B" w14:textId="77777777" w:rsidR="005362E2" w:rsidRDefault="005362E2" w:rsidP="005362E2">
      <w:pPr>
        <w:rPr>
          <w:lang w:eastAsia="bg-BG"/>
        </w:rPr>
      </w:pPr>
    </w:p>
    <w:p w14:paraId="19209FFD" w14:textId="777DC233" w:rsidR="005362E2" w:rsidRPr="005362E2" w:rsidRDefault="005362E2" w:rsidP="005362E2">
      <w:pPr>
        <w:rPr>
          <w:i/>
          <w:iCs/>
          <w:sz w:val="24"/>
          <w:szCs w:val="24"/>
        </w:rPr>
      </w:pPr>
      <w:r w:rsidRPr="005362E2">
        <w:rPr>
          <w:i/>
          <w:iCs/>
          <w:lang w:eastAsia="bg-BG"/>
        </w:rPr>
        <w:t>Остра токсичност</w:t>
      </w:r>
    </w:p>
    <w:p w14:paraId="13A66A94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Проучвания на остра токсичност не са показали някакви токсични ефекти.</w:t>
      </w:r>
    </w:p>
    <w:p w14:paraId="70A2E025" w14:textId="77777777" w:rsidR="005362E2" w:rsidRPr="005362E2" w:rsidRDefault="005362E2" w:rsidP="005362E2">
      <w:pPr>
        <w:rPr>
          <w:i/>
          <w:iCs/>
          <w:lang w:eastAsia="bg-BG"/>
        </w:rPr>
      </w:pPr>
    </w:p>
    <w:p w14:paraId="7253760C" w14:textId="65E72C7F" w:rsidR="005362E2" w:rsidRPr="005362E2" w:rsidRDefault="005362E2" w:rsidP="005362E2">
      <w:pPr>
        <w:rPr>
          <w:i/>
          <w:iCs/>
          <w:sz w:val="24"/>
          <w:szCs w:val="24"/>
        </w:rPr>
      </w:pPr>
      <w:r w:rsidRPr="005362E2">
        <w:rPr>
          <w:i/>
          <w:iCs/>
          <w:lang w:eastAsia="bg-BG"/>
        </w:rPr>
        <w:t>Хронична токсичност</w:t>
      </w:r>
    </w:p>
    <w:p w14:paraId="06E492BD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Проучвания на </w:t>
      </w:r>
      <w:proofErr w:type="spellStart"/>
      <w:r w:rsidRPr="005362E2">
        <w:rPr>
          <w:lang w:eastAsia="bg-BG"/>
        </w:rPr>
        <w:t>Лопедиум</w:t>
      </w:r>
      <w:proofErr w:type="spellEnd"/>
      <w:r w:rsidRPr="005362E2">
        <w:rPr>
          <w:lang w:eastAsia="bg-BG"/>
        </w:rPr>
        <w:t xml:space="preserve"> не са показали някакви токсични ефекти.</w:t>
      </w:r>
    </w:p>
    <w:p w14:paraId="01166712" w14:textId="77777777" w:rsidR="005362E2" w:rsidRDefault="005362E2" w:rsidP="005362E2">
      <w:pPr>
        <w:rPr>
          <w:lang w:eastAsia="bg-BG"/>
        </w:rPr>
      </w:pPr>
    </w:p>
    <w:p w14:paraId="09DE1130" w14:textId="337DEDBE" w:rsidR="005362E2" w:rsidRPr="005362E2" w:rsidRDefault="005362E2" w:rsidP="005362E2">
      <w:pPr>
        <w:rPr>
          <w:i/>
          <w:iCs/>
          <w:sz w:val="24"/>
          <w:szCs w:val="24"/>
        </w:rPr>
      </w:pPr>
      <w:r w:rsidRPr="005362E2">
        <w:rPr>
          <w:i/>
          <w:iCs/>
          <w:lang w:eastAsia="bg-BG"/>
        </w:rPr>
        <w:t xml:space="preserve">Мутагенен и </w:t>
      </w:r>
      <w:proofErr w:type="spellStart"/>
      <w:r w:rsidRPr="005362E2">
        <w:rPr>
          <w:i/>
          <w:iCs/>
          <w:lang w:eastAsia="bg-BG"/>
        </w:rPr>
        <w:t>туморогенен</w:t>
      </w:r>
      <w:proofErr w:type="spellEnd"/>
      <w:r w:rsidRPr="005362E2">
        <w:rPr>
          <w:i/>
          <w:iCs/>
          <w:lang w:eastAsia="bg-BG"/>
        </w:rPr>
        <w:t xml:space="preserve"> потенциал</w:t>
      </w:r>
    </w:p>
    <w:p w14:paraId="27461E94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lastRenderedPageBreak/>
        <w:t xml:space="preserve">Няма достатъчно проучвания на мутагенните ефекти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>. Тестовете досега са били отрицателни.</w:t>
      </w:r>
    </w:p>
    <w:p w14:paraId="480FD9D3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Няма проведени продължителни проучвания на </w:t>
      </w:r>
      <w:proofErr w:type="spellStart"/>
      <w:r w:rsidRPr="005362E2">
        <w:rPr>
          <w:lang w:eastAsia="bg-BG"/>
        </w:rPr>
        <w:t>туморогенния</w:t>
      </w:r>
      <w:proofErr w:type="spellEnd"/>
      <w:r w:rsidRPr="005362E2">
        <w:rPr>
          <w:lang w:eastAsia="bg-BG"/>
        </w:rPr>
        <w:t xml:space="preserve"> потенциал при животни.</w:t>
      </w:r>
    </w:p>
    <w:p w14:paraId="7759ED64" w14:textId="77777777" w:rsidR="005362E2" w:rsidRDefault="005362E2" w:rsidP="005362E2">
      <w:pPr>
        <w:rPr>
          <w:lang w:eastAsia="bg-BG"/>
        </w:rPr>
      </w:pPr>
    </w:p>
    <w:p w14:paraId="23244720" w14:textId="537CD73C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>Репродуктивна токсичност (</w:t>
      </w:r>
      <w:proofErr w:type="spellStart"/>
      <w:r w:rsidRPr="005362E2">
        <w:rPr>
          <w:i/>
          <w:iCs/>
          <w:lang w:eastAsia="bg-BG"/>
        </w:rPr>
        <w:t>тератогенност</w:t>
      </w:r>
      <w:proofErr w:type="spellEnd"/>
      <w:r w:rsidRPr="005362E2">
        <w:rPr>
          <w:i/>
          <w:iCs/>
          <w:lang w:eastAsia="bg-BG"/>
        </w:rPr>
        <w:t>)</w:t>
      </w:r>
    </w:p>
    <w:p w14:paraId="41C95770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 xml:space="preserve">Експериментални проучвания при животни не показват токсикологично значими ефекти върху </w:t>
      </w:r>
      <w:proofErr w:type="spellStart"/>
      <w:r w:rsidRPr="005362E2">
        <w:rPr>
          <w:lang w:eastAsia="bg-BG"/>
        </w:rPr>
        <w:t>фертилитета</w:t>
      </w:r>
      <w:proofErr w:type="spellEnd"/>
      <w:r w:rsidRPr="005362E2">
        <w:rPr>
          <w:lang w:eastAsia="bg-BG"/>
        </w:rPr>
        <w:t xml:space="preserve">, </w:t>
      </w:r>
      <w:proofErr w:type="spellStart"/>
      <w:r w:rsidRPr="005362E2">
        <w:rPr>
          <w:lang w:eastAsia="bg-BG"/>
        </w:rPr>
        <w:t>ембриолеталитета</w:t>
      </w:r>
      <w:proofErr w:type="spellEnd"/>
      <w:r w:rsidRPr="005362E2">
        <w:rPr>
          <w:lang w:eastAsia="bg-BG"/>
        </w:rPr>
        <w:t xml:space="preserve"> и периода на кърмене при приложение на </w:t>
      </w:r>
      <w:proofErr w:type="spellStart"/>
      <w:r w:rsidRPr="005362E2">
        <w:rPr>
          <w:lang w:eastAsia="bg-BG"/>
        </w:rPr>
        <w:t>Лопедиум</w:t>
      </w:r>
      <w:proofErr w:type="spellEnd"/>
      <w:r w:rsidRPr="005362E2">
        <w:rPr>
          <w:lang w:eastAsia="bg-BG"/>
        </w:rPr>
        <w:t xml:space="preserve"> в нетоксични дози на майката.</w:t>
      </w:r>
    </w:p>
    <w:p w14:paraId="642C4218" w14:textId="77777777" w:rsidR="005362E2" w:rsidRPr="005362E2" w:rsidRDefault="005362E2" w:rsidP="005362E2">
      <w:pPr>
        <w:rPr>
          <w:sz w:val="24"/>
          <w:szCs w:val="24"/>
        </w:rPr>
      </w:pP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преминава в майчиното мляко. Няма данни по отношение на приложението му при бременни жени и през периода на кърмене.</w:t>
      </w:r>
    </w:p>
    <w:p w14:paraId="04AA3DCD" w14:textId="77777777" w:rsidR="005362E2" w:rsidRDefault="005362E2" w:rsidP="005362E2">
      <w:pPr>
        <w:rPr>
          <w:lang w:eastAsia="bg-BG"/>
        </w:rPr>
      </w:pPr>
    </w:p>
    <w:p w14:paraId="10F08DD4" w14:textId="4FF4FD67" w:rsidR="005362E2" w:rsidRPr="005362E2" w:rsidRDefault="005362E2" w:rsidP="005362E2">
      <w:pPr>
        <w:rPr>
          <w:sz w:val="24"/>
          <w:szCs w:val="24"/>
        </w:rPr>
      </w:pPr>
      <w:r w:rsidRPr="005362E2">
        <w:rPr>
          <w:i/>
          <w:iCs/>
          <w:lang w:eastAsia="bg-BG"/>
        </w:rPr>
        <w:t xml:space="preserve">Неклиничната </w:t>
      </w:r>
      <w:r w:rsidRPr="005362E2">
        <w:rPr>
          <w:i/>
          <w:iCs/>
          <w:lang w:val="en-US"/>
        </w:rPr>
        <w:t xml:space="preserve">in vitro </w:t>
      </w:r>
      <w:r w:rsidRPr="005362E2">
        <w:rPr>
          <w:i/>
          <w:iCs/>
          <w:lang w:eastAsia="bg-BG"/>
        </w:rPr>
        <w:t xml:space="preserve">и </w:t>
      </w:r>
      <w:r w:rsidRPr="005362E2">
        <w:rPr>
          <w:i/>
          <w:iCs/>
          <w:lang w:val="en-US"/>
        </w:rPr>
        <w:t>in vivo</w:t>
      </w:r>
      <w:r w:rsidRPr="005362E2">
        <w:rPr>
          <w:lang w:val="en-US"/>
        </w:rPr>
        <w:t xml:space="preserve"> </w:t>
      </w:r>
      <w:r w:rsidRPr="005362E2">
        <w:rPr>
          <w:lang w:eastAsia="bg-BG"/>
        </w:rPr>
        <w:t xml:space="preserve">оценка на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не показва значими електрофизиологични ефекти върху сърцето в терапевтично приложимия обхват на концентрации и при значителни, кратни на този обхват, стойности (до 47-кратни). Обаче при свръхвисоки концентрации, свързани с предозиране (вж. точка 4.4), </w:t>
      </w:r>
      <w:proofErr w:type="spellStart"/>
      <w:r w:rsidRPr="005362E2">
        <w:rPr>
          <w:lang w:eastAsia="bg-BG"/>
        </w:rPr>
        <w:t>лоперамид</w:t>
      </w:r>
      <w:proofErr w:type="spellEnd"/>
      <w:r w:rsidRPr="005362E2">
        <w:rPr>
          <w:lang w:eastAsia="bg-BG"/>
        </w:rPr>
        <w:t xml:space="preserve"> има електрофизиологично действие върху сърцето, състоящо се в инхибиране на калиевите </w:t>
      </w:r>
      <w:r w:rsidRPr="005362E2">
        <w:rPr>
          <w:lang w:val="en-US"/>
        </w:rPr>
        <w:t>(</w:t>
      </w:r>
      <w:proofErr w:type="spellStart"/>
      <w:r w:rsidRPr="005362E2">
        <w:rPr>
          <w:lang w:val="en-US"/>
        </w:rPr>
        <w:t>hERG</w:t>
      </w:r>
      <w:proofErr w:type="spellEnd"/>
      <w:r w:rsidRPr="005362E2">
        <w:rPr>
          <w:lang w:val="en-US"/>
        </w:rPr>
        <w:t xml:space="preserve">) </w:t>
      </w:r>
      <w:r w:rsidRPr="005362E2">
        <w:rPr>
          <w:lang w:eastAsia="bg-BG"/>
        </w:rPr>
        <w:t>и натриевите потоци и аритмии.</w:t>
      </w:r>
    </w:p>
    <w:p w14:paraId="3FE62446" w14:textId="77777777" w:rsidR="005362E2" w:rsidRPr="005362E2" w:rsidRDefault="005362E2" w:rsidP="005362E2"/>
    <w:p w14:paraId="6940F72E" w14:textId="12118BBC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493C6C98" w14:textId="77777777" w:rsidR="005362E2" w:rsidRDefault="005362E2" w:rsidP="005362E2">
      <w:pPr>
        <w:rPr>
          <w:lang w:val="en-US"/>
        </w:rPr>
      </w:pPr>
    </w:p>
    <w:p w14:paraId="437094E8" w14:textId="61DBD30C" w:rsidR="005362E2" w:rsidRPr="005362E2" w:rsidRDefault="005362E2" w:rsidP="005362E2">
      <w:pPr>
        <w:rPr>
          <w:sz w:val="24"/>
          <w:szCs w:val="24"/>
          <w:lang w:val="en-US"/>
        </w:rPr>
      </w:pPr>
      <w:proofErr w:type="spellStart"/>
      <w:r w:rsidRPr="005362E2">
        <w:rPr>
          <w:lang w:val="en-US"/>
        </w:rPr>
        <w:t>Hexal</w:t>
      </w:r>
      <w:proofErr w:type="spellEnd"/>
      <w:r w:rsidRPr="005362E2">
        <w:rPr>
          <w:lang w:val="en-US"/>
        </w:rPr>
        <w:t xml:space="preserve"> AG</w:t>
      </w:r>
    </w:p>
    <w:p w14:paraId="510D67D0" w14:textId="77777777" w:rsidR="005362E2" w:rsidRPr="005362E2" w:rsidRDefault="005362E2" w:rsidP="005362E2">
      <w:pPr>
        <w:rPr>
          <w:sz w:val="24"/>
          <w:szCs w:val="24"/>
          <w:lang w:val="en-US"/>
        </w:rPr>
      </w:pPr>
      <w:proofErr w:type="spellStart"/>
      <w:r w:rsidRPr="005362E2">
        <w:rPr>
          <w:lang w:val="en-US"/>
        </w:rPr>
        <w:t>Industriestrasse</w:t>
      </w:r>
      <w:proofErr w:type="spellEnd"/>
      <w:r w:rsidRPr="005362E2">
        <w:rPr>
          <w:lang w:val="en-US"/>
        </w:rPr>
        <w:t xml:space="preserve"> </w:t>
      </w:r>
      <w:r w:rsidRPr="005362E2">
        <w:rPr>
          <w:lang w:eastAsia="bg-BG"/>
        </w:rPr>
        <w:t>25</w:t>
      </w:r>
    </w:p>
    <w:p w14:paraId="0A54871C" w14:textId="77777777" w:rsidR="005362E2" w:rsidRPr="005362E2" w:rsidRDefault="005362E2" w:rsidP="005362E2">
      <w:pPr>
        <w:rPr>
          <w:sz w:val="24"/>
          <w:szCs w:val="24"/>
          <w:lang w:val="en-US"/>
        </w:rPr>
      </w:pPr>
      <w:r w:rsidRPr="005362E2">
        <w:rPr>
          <w:lang w:val="en-US"/>
        </w:rPr>
        <w:t xml:space="preserve">D-83607 </w:t>
      </w:r>
      <w:proofErr w:type="spellStart"/>
      <w:r w:rsidRPr="005362E2">
        <w:rPr>
          <w:lang w:val="en-US"/>
        </w:rPr>
        <w:t>Holzkirchen</w:t>
      </w:r>
      <w:proofErr w:type="spellEnd"/>
    </w:p>
    <w:p w14:paraId="462A6FDB" w14:textId="2E4D2D9E" w:rsidR="005362E2" w:rsidRPr="005362E2" w:rsidRDefault="005362E2" w:rsidP="005362E2">
      <w:pPr>
        <w:rPr>
          <w:sz w:val="24"/>
          <w:szCs w:val="24"/>
          <w:lang w:val="en-US"/>
        </w:rPr>
      </w:pPr>
      <w:r w:rsidRPr="005362E2">
        <w:rPr>
          <w:lang w:eastAsia="bg-BG"/>
        </w:rPr>
        <w:t>Германия</w:t>
      </w:r>
    </w:p>
    <w:p w14:paraId="04840D59" w14:textId="2E1ED903" w:rsidR="002C50EE" w:rsidRDefault="002C50EE" w:rsidP="002C50EE">
      <w:pPr>
        <w:pStyle w:val="Heading1"/>
      </w:pPr>
      <w:r>
        <w:t>8. НОМЕР НА РАЗРЕШЕНИЕТО ЗА УПОТРЕБА</w:t>
      </w:r>
    </w:p>
    <w:p w14:paraId="7CF78D18" w14:textId="77777777" w:rsidR="005362E2" w:rsidRDefault="005362E2" w:rsidP="005362E2"/>
    <w:p w14:paraId="7078211A" w14:textId="43ED2D81" w:rsidR="005362E2" w:rsidRPr="005362E2" w:rsidRDefault="005362E2" w:rsidP="005362E2">
      <w:proofErr w:type="spellStart"/>
      <w:r>
        <w:t>Per</w:t>
      </w:r>
      <w:proofErr w:type="spellEnd"/>
      <w:r>
        <w:t>. №20010830</w:t>
      </w:r>
    </w:p>
    <w:p w14:paraId="5900CBF3" w14:textId="3FECCCC0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427483C5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Дата на първо разрешение за употреба 26.07.2001</w:t>
      </w:r>
    </w:p>
    <w:p w14:paraId="0AEFEA0C" w14:textId="77777777" w:rsidR="005362E2" w:rsidRPr="005362E2" w:rsidRDefault="005362E2" w:rsidP="005362E2">
      <w:pPr>
        <w:rPr>
          <w:sz w:val="24"/>
          <w:szCs w:val="24"/>
        </w:rPr>
      </w:pPr>
      <w:r w:rsidRPr="005362E2">
        <w:rPr>
          <w:lang w:eastAsia="bg-BG"/>
        </w:rPr>
        <w:t>Дата на първо подновяване 13.11.2006</w:t>
      </w:r>
    </w:p>
    <w:p w14:paraId="7A77C57A" w14:textId="30F27ACB" w:rsidR="005362E2" w:rsidRPr="005362E2" w:rsidRDefault="005362E2" w:rsidP="005362E2">
      <w:r w:rsidRPr="005362E2">
        <w:rPr>
          <w:lang w:eastAsia="bg-BG"/>
        </w:rPr>
        <w:t>Дата на второ подновяване 16.02.2012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7F8848E0" w:rsidR="00C87E90" w:rsidRPr="003E3126" w:rsidRDefault="005362E2" w:rsidP="005362E2">
      <w:r>
        <w:t>11/2019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2CC8"/>
    <w:multiLevelType w:val="hybridMultilevel"/>
    <w:tmpl w:val="4A0E7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15A77"/>
    <w:multiLevelType w:val="hybridMultilevel"/>
    <w:tmpl w:val="86B41896"/>
    <w:lvl w:ilvl="0" w:tplc="552C08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21"/>
  </w:num>
  <w:num w:numId="20">
    <w:abstractNumId w:val="18"/>
  </w:num>
  <w:num w:numId="21">
    <w:abstractNumId w:val="14"/>
  </w:num>
  <w:num w:numId="22">
    <w:abstractNumId w:val="20"/>
  </w:num>
  <w:num w:numId="23">
    <w:abstractNumId w:val="15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3F6927"/>
    <w:rsid w:val="00517A5B"/>
    <w:rsid w:val="005362E2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B7FA8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2021-08-10T14:21:00Z</dcterms:created>
  <dcterms:modified xsi:type="dcterms:W3CDTF">2021-08-10T14:21:00Z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