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7A328C" w14:textId="77777777" w:rsidR="002C50EE" w:rsidRPr="00C10843" w:rsidRDefault="002C50EE" w:rsidP="002C50EE">
      <w:pPr>
        <w:pStyle w:val="Heading1"/>
        <w:jc w:val="center"/>
        <w:rPr>
          <w:lang w:val="bg-BG"/>
        </w:rPr>
      </w:pPr>
      <w:bookmarkStart w:id="0" w:name="_Hlk63124480"/>
      <w:r w:rsidRPr="00C10843">
        <w:rPr>
          <w:lang w:val="bg-BG"/>
        </w:rPr>
        <w:t>КРАТКА ХАРАКТЕРИСТИКА НА ПРОДУКТА</w:t>
      </w:r>
    </w:p>
    <w:p w14:paraId="6AF1D2F0" w14:textId="553BDDD4" w:rsidR="002C50EE" w:rsidRPr="00C10843" w:rsidRDefault="002C50EE" w:rsidP="00EB6364">
      <w:pPr>
        <w:pStyle w:val="Heading1"/>
        <w:numPr>
          <w:ilvl w:val="0"/>
          <w:numId w:val="11"/>
        </w:numPr>
        <w:rPr>
          <w:lang w:val="bg-BG"/>
        </w:rPr>
      </w:pPr>
      <w:r w:rsidRPr="00C10843">
        <w:rPr>
          <w:lang w:val="bg-BG"/>
        </w:rPr>
        <w:t>ИМЕ НА ЛЕКАРСТВЕНИЯ ПРОДУКТ</w:t>
      </w:r>
    </w:p>
    <w:p w14:paraId="1673E092" w14:textId="77777777" w:rsidR="005E0314" w:rsidRPr="00C10843" w:rsidRDefault="005E0314" w:rsidP="005E0314">
      <w:pPr>
        <w:rPr>
          <w:sz w:val="24"/>
          <w:szCs w:val="24"/>
          <w:lang w:val="bg-BG"/>
        </w:rPr>
      </w:pPr>
      <w:proofErr w:type="spellStart"/>
      <w:r w:rsidRPr="00C10843">
        <w:rPr>
          <w:lang w:val="bg-BG" w:eastAsia="bg-BG"/>
        </w:rPr>
        <w:t>Медрол</w:t>
      </w:r>
      <w:proofErr w:type="spellEnd"/>
      <w:r w:rsidRPr="00C10843">
        <w:rPr>
          <w:lang w:val="bg-BG" w:eastAsia="bg-BG"/>
        </w:rPr>
        <w:t xml:space="preserve"> 4 </w:t>
      </w:r>
      <w:proofErr w:type="spellStart"/>
      <w:r w:rsidRPr="00C10843">
        <w:rPr>
          <w:lang w:val="bg-BG"/>
        </w:rPr>
        <w:t>mg</w:t>
      </w:r>
      <w:proofErr w:type="spellEnd"/>
      <w:r w:rsidRPr="00C10843">
        <w:rPr>
          <w:lang w:val="bg-BG"/>
        </w:rPr>
        <w:t xml:space="preserve"> </w:t>
      </w:r>
      <w:r w:rsidRPr="00C10843">
        <w:rPr>
          <w:lang w:val="bg-BG" w:eastAsia="bg-BG"/>
        </w:rPr>
        <w:t>таблетки</w:t>
      </w:r>
    </w:p>
    <w:p w14:paraId="41A152D3" w14:textId="092AC94E" w:rsidR="00EB6364" w:rsidRPr="00C10843" w:rsidRDefault="005E0314" w:rsidP="00EB6364">
      <w:pPr>
        <w:rPr>
          <w:sz w:val="24"/>
          <w:szCs w:val="24"/>
          <w:lang w:val="bg-BG"/>
        </w:rPr>
      </w:pPr>
      <w:proofErr w:type="spellStart"/>
      <w:r w:rsidRPr="00C10843">
        <w:rPr>
          <w:lang w:val="bg-BG"/>
        </w:rPr>
        <w:t>Medrol</w:t>
      </w:r>
      <w:proofErr w:type="spellEnd"/>
      <w:r w:rsidRPr="00C10843">
        <w:rPr>
          <w:lang w:val="bg-BG"/>
        </w:rPr>
        <w:t xml:space="preserve"> </w:t>
      </w:r>
      <w:r w:rsidRPr="00C10843">
        <w:rPr>
          <w:lang w:val="bg-BG" w:eastAsia="bg-BG"/>
        </w:rPr>
        <w:t xml:space="preserve">4 </w:t>
      </w:r>
      <w:proofErr w:type="spellStart"/>
      <w:r w:rsidRPr="00C10843">
        <w:rPr>
          <w:lang w:val="bg-BG"/>
        </w:rPr>
        <w:t>mg</w:t>
      </w:r>
      <w:proofErr w:type="spellEnd"/>
      <w:r w:rsidRPr="00C10843">
        <w:rPr>
          <w:lang w:val="bg-BG"/>
        </w:rPr>
        <w:t xml:space="preserve"> </w:t>
      </w:r>
      <w:proofErr w:type="spellStart"/>
      <w:r w:rsidRPr="00C10843">
        <w:rPr>
          <w:lang w:val="bg-BG"/>
        </w:rPr>
        <w:t>tablets</w:t>
      </w:r>
      <w:proofErr w:type="spellEnd"/>
    </w:p>
    <w:p w14:paraId="09D7AC26" w14:textId="497964D7" w:rsidR="00C83063" w:rsidRPr="00C10843" w:rsidRDefault="002C50EE" w:rsidP="00C83063">
      <w:pPr>
        <w:pStyle w:val="Heading1"/>
        <w:numPr>
          <w:ilvl w:val="0"/>
          <w:numId w:val="11"/>
        </w:numPr>
        <w:rPr>
          <w:lang w:val="bg-BG"/>
        </w:rPr>
      </w:pPr>
      <w:r w:rsidRPr="00C10843">
        <w:rPr>
          <w:lang w:val="bg-BG"/>
        </w:rPr>
        <w:t>КАЧЕСТВЕН И КОЛИЧЕСТВЕН СЪСТАВ</w:t>
      </w:r>
    </w:p>
    <w:p w14:paraId="4F3EFF7A" w14:textId="77777777" w:rsidR="005E0314" w:rsidRPr="00C10843" w:rsidRDefault="005E0314" w:rsidP="005E0314">
      <w:pPr>
        <w:rPr>
          <w:sz w:val="24"/>
          <w:szCs w:val="24"/>
          <w:lang w:val="bg-BG"/>
        </w:rPr>
      </w:pPr>
      <w:r w:rsidRPr="00C10843">
        <w:rPr>
          <w:lang w:val="bg-BG" w:eastAsia="bg-BG"/>
        </w:rPr>
        <w:t xml:space="preserve">Всяка таблетка съдържа 4 </w:t>
      </w:r>
      <w:proofErr w:type="spellStart"/>
      <w:r w:rsidRPr="00C10843">
        <w:rPr>
          <w:lang w:val="bg-BG"/>
        </w:rPr>
        <w:t>mg</w:t>
      </w:r>
      <w:proofErr w:type="spellEnd"/>
      <w:r w:rsidRPr="00C10843">
        <w:rPr>
          <w:lang w:val="bg-BG"/>
        </w:rPr>
        <w:t xml:space="preserve"> </w:t>
      </w:r>
      <w:proofErr w:type="spellStart"/>
      <w:r w:rsidRPr="00C10843">
        <w:rPr>
          <w:lang w:val="bg-BG" w:eastAsia="bg-BG"/>
        </w:rPr>
        <w:t>метилпреднизолон</w:t>
      </w:r>
      <w:proofErr w:type="spellEnd"/>
      <w:r w:rsidRPr="00C10843">
        <w:rPr>
          <w:lang w:val="bg-BG" w:eastAsia="bg-BG"/>
        </w:rPr>
        <w:t xml:space="preserve"> </w:t>
      </w:r>
      <w:r w:rsidRPr="00C10843">
        <w:rPr>
          <w:lang w:val="bg-BG"/>
        </w:rPr>
        <w:t>(</w:t>
      </w:r>
      <w:proofErr w:type="spellStart"/>
      <w:r w:rsidRPr="00C10843">
        <w:rPr>
          <w:lang w:val="bg-BG"/>
        </w:rPr>
        <w:t>methylprednisolone</w:t>
      </w:r>
      <w:proofErr w:type="spellEnd"/>
      <w:r w:rsidRPr="00C10843">
        <w:rPr>
          <w:lang w:val="bg-BG"/>
        </w:rPr>
        <w:t>).</w:t>
      </w:r>
    </w:p>
    <w:p w14:paraId="110A23F9" w14:textId="77777777" w:rsidR="005E0314" w:rsidRPr="00C10843" w:rsidRDefault="005E0314" w:rsidP="005E0314">
      <w:pPr>
        <w:rPr>
          <w:u w:val="single"/>
          <w:lang w:val="bg-BG" w:eastAsia="bg-BG"/>
        </w:rPr>
      </w:pPr>
    </w:p>
    <w:p w14:paraId="27F76272" w14:textId="4D12B0BE" w:rsidR="00EB6364" w:rsidRPr="00C10843" w:rsidRDefault="005E0314" w:rsidP="00EB6364">
      <w:pPr>
        <w:rPr>
          <w:sz w:val="24"/>
          <w:szCs w:val="24"/>
          <w:lang w:val="bg-BG"/>
        </w:rPr>
      </w:pPr>
      <w:r w:rsidRPr="00C10843">
        <w:rPr>
          <w:u w:val="single"/>
          <w:lang w:val="bg-BG" w:eastAsia="bg-BG"/>
        </w:rPr>
        <w:t>Помощни вещества с известно действие</w:t>
      </w:r>
      <w:r w:rsidRPr="00C10843">
        <w:rPr>
          <w:lang w:val="bg-BG" w:eastAsia="bg-BG"/>
        </w:rPr>
        <w:t>: лактоза, захароза.</w:t>
      </w:r>
    </w:p>
    <w:p w14:paraId="6CCB29CE" w14:textId="61134615" w:rsidR="002C50EE" w:rsidRPr="00C10843" w:rsidRDefault="002C50EE" w:rsidP="00EB6364">
      <w:pPr>
        <w:pStyle w:val="Heading1"/>
        <w:numPr>
          <w:ilvl w:val="0"/>
          <w:numId w:val="11"/>
        </w:numPr>
        <w:rPr>
          <w:lang w:val="bg-BG"/>
        </w:rPr>
      </w:pPr>
      <w:r w:rsidRPr="00C10843">
        <w:rPr>
          <w:lang w:val="bg-BG"/>
        </w:rPr>
        <w:t>ЛЕКАРСТВЕНА ФОРМА</w:t>
      </w:r>
    </w:p>
    <w:p w14:paraId="0F58E017" w14:textId="77777777" w:rsidR="005E0314" w:rsidRPr="00C10843" w:rsidRDefault="005E0314" w:rsidP="005E0314">
      <w:pPr>
        <w:rPr>
          <w:sz w:val="24"/>
          <w:szCs w:val="24"/>
          <w:lang w:val="bg-BG"/>
        </w:rPr>
      </w:pPr>
      <w:r w:rsidRPr="00C10843">
        <w:rPr>
          <w:lang w:val="bg-BG" w:eastAsia="bg-BG"/>
        </w:rPr>
        <w:t xml:space="preserve">Полуовална, елипсовидна, бяла таблетка с надпис </w:t>
      </w:r>
      <w:r w:rsidRPr="00C10843">
        <w:rPr>
          <w:lang w:val="bg-BG"/>
        </w:rPr>
        <w:t>„</w:t>
      </w:r>
      <w:proofErr w:type="spellStart"/>
      <w:r w:rsidRPr="00C10843">
        <w:rPr>
          <w:lang w:val="bg-BG"/>
        </w:rPr>
        <w:t>Medrol</w:t>
      </w:r>
      <w:proofErr w:type="spellEnd"/>
      <w:r w:rsidRPr="00C10843">
        <w:rPr>
          <w:lang w:val="bg-BG"/>
        </w:rPr>
        <w:t xml:space="preserve"> </w:t>
      </w:r>
      <w:r w:rsidRPr="00C10843">
        <w:rPr>
          <w:lang w:val="bg-BG" w:eastAsia="bg-BG"/>
        </w:rPr>
        <w:t>4” от едната страна и двойна делителна черта от другата.</w:t>
      </w:r>
    </w:p>
    <w:p w14:paraId="3B748466" w14:textId="77777777" w:rsidR="005E0314" w:rsidRPr="00C10843" w:rsidRDefault="005E0314" w:rsidP="005E0314">
      <w:pPr>
        <w:rPr>
          <w:lang w:val="bg-BG"/>
        </w:rPr>
      </w:pPr>
    </w:p>
    <w:p w14:paraId="490FC2C4" w14:textId="77777777" w:rsidR="002C50EE" w:rsidRPr="00C10843" w:rsidRDefault="002C50EE" w:rsidP="002C50EE">
      <w:pPr>
        <w:pStyle w:val="Heading1"/>
        <w:rPr>
          <w:lang w:val="bg-BG"/>
        </w:rPr>
      </w:pPr>
      <w:r w:rsidRPr="00C10843">
        <w:rPr>
          <w:lang w:val="bg-BG"/>
        </w:rPr>
        <w:t>4. КЛИНИЧНИ ДАННИ</w:t>
      </w:r>
    </w:p>
    <w:p w14:paraId="326DC84A" w14:textId="55434654" w:rsidR="0075649D" w:rsidRPr="00C10843" w:rsidRDefault="002C50EE" w:rsidP="00C83063">
      <w:pPr>
        <w:pStyle w:val="Heading2"/>
        <w:rPr>
          <w:lang w:val="bg-BG"/>
        </w:rPr>
      </w:pPr>
      <w:r w:rsidRPr="00C10843">
        <w:rPr>
          <w:lang w:val="bg-BG"/>
        </w:rPr>
        <w:t>4.1. Терапевтични показания</w:t>
      </w:r>
    </w:p>
    <w:p w14:paraId="3A27311E" w14:textId="77777777" w:rsidR="005E0314" w:rsidRPr="00C10843" w:rsidRDefault="005E0314" w:rsidP="005E0314">
      <w:pPr>
        <w:spacing w:line="240" w:lineRule="auto"/>
        <w:rPr>
          <w:rFonts w:ascii="Times New Roman" w:eastAsia="Times New Roman" w:hAnsi="Times New Roman" w:cs="Times New Roman"/>
          <w:b/>
          <w:bCs/>
          <w:color w:val="000000"/>
          <w:lang w:val="bg-BG" w:eastAsia="bg-BG"/>
        </w:rPr>
      </w:pPr>
      <w:bookmarkStart w:id="1" w:name="bookmark0"/>
    </w:p>
    <w:p w14:paraId="213AF661" w14:textId="22A54A7C" w:rsidR="005E0314" w:rsidRPr="00C10843" w:rsidRDefault="005E0314" w:rsidP="005E0314">
      <w:pPr>
        <w:pStyle w:val="Heading3"/>
        <w:rPr>
          <w:rFonts w:eastAsia="Times New Roman"/>
          <w:b/>
          <w:bCs/>
          <w:lang w:val="bg-BG"/>
        </w:rPr>
      </w:pPr>
      <w:r w:rsidRPr="00C10843">
        <w:rPr>
          <w:rFonts w:eastAsia="Times New Roman"/>
          <w:b/>
          <w:bCs/>
          <w:lang w:val="bg-BG" w:eastAsia="bg-BG"/>
        </w:rPr>
        <w:t>Ендокринни заболявания</w:t>
      </w:r>
      <w:bookmarkEnd w:id="1"/>
    </w:p>
    <w:p w14:paraId="29284477" w14:textId="77777777" w:rsidR="005E0314" w:rsidRPr="00C10843" w:rsidRDefault="005E0314" w:rsidP="005E0314">
      <w:pPr>
        <w:rPr>
          <w:lang w:val="bg-BG" w:eastAsia="bg-BG"/>
        </w:rPr>
      </w:pPr>
    </w:p>
    <w:p w14:paraId="6E0AA4C0" w14:textId="0C941CF9" w:rsidR="005E0314" w:rsidRPr="00C10843" w:rsidRDefault="005E0314" w:rsidP="005E0314">
      <w:pPr>
        <w:rPr>
          <w:sz w:val="24"/>
          <w:szCs w:val="24"/>
          <w:lang w:val="bg-BG"/>
        </w:rPr>
      </w:pPr>
      <w:r w:rsidRPr="00C10843">
        <w:rPr>
          <w:lang w:val="bg-BG" w:eastAsia="bg-BG"/>
        </w:rPr>
        <w:t xml:space="preserve">Първична или вторична </w:t>
      </w:r>
      <w:proofErr w:type="spellStart"/>
      <w:r w:rsidRPr="00C10843">
        <w:rPr>
          <w:lang w:val="bg-BG" w:eastAsia="bg-BG"/>
        </w:rPr>
        <w:t>адренокортикална</w:t>
      </w:r>
      <w:proofErr w:type="spellEnd"/>
      <w:r w:rsidRPr="00C10843">
        <w:rPr>
          <w:lang w:val="bg-BG" w:eastAsia="bg-BG"/>
        </w:rPr>
        <w:t xml:space="preserve"> недостатъчност (</w:t>
      </w:r>
      <w:proofErr w:type="spellStart"/>
      <w:r w:rsidRPr="00C10843">
        <w:rPr>
          <w:lang w:val="bg-BG" w:eastAsia="bg-BG"/>
        </w:rPr>
        <w:t>хидрокортизон</w:t>
      </w:r>
      <w:proofErr w:type="spellEnd"/>
      <w:r w:rsidRPr="00C10843">
        <w:rPr>
          <w:lang w:val="bg-BG" w:eastAsia="bg-BG"/>
        </w:rPr>
        <w:t xml:space="preserve"> или </w:t>
      </w:r>
      <w:proofErr w:type="spellStart"/>
      <w:r w:rsidRPr="00C10843">
        <w:rPr>
          <w:lang w:val="bg-BG" w:eastAsia="bg-BG"/>
        </w:rPr>
        <w:t>кортизон</w:t>
      </w:r>
      <w:proofErr w:type="spellEnd"/>
      <w:r w:rsidRPr="00C10843">
        <w:rPr>
          <w:lang w:val="bg-BG" w:eastAsia="bg-BG"/>
        </w:rPr>
        <w:t xml:space="preserve"> са средствата на първи избор; при необходимост могат да бъдат прилагани синтетични аналози едновременно с </w:t>
      </w:r>
      <w:proofErr w:type="spellStart"/>
      <w:r w:rsidRPr="00C10843">
        <w:rPr>
          <w:lang w:val="bg-BG" w:eastAsia="bg-BG"/>
        </w:rPr>
        <w:t>минералкортикоиди</w:t>
      </w:r>
      <w:proofErr w:type="spellEnd"/>
      <w:r w:rsidRPr="00C10843">
        <w:rPr>
          <w:lang w:val="bg-BG" w:eastAsia="bg-BG"/>
        </w:rPr>
        <w:t xml:space="preserve">; добавъчната терапия с </w:t>
      </w:r>
      <w:proofErr w:type="spellStart"/>
      <w:r w:rsidRPr="00C10843">
        <w:rPr>
          <w:lang w:val="bg-BG" w:eastAsia="bg-BG"/>
        </w:rPr>
        <w:t>минералкортикоиди</w:t>
      </w:r>
      <w:proofErr w:type="spellEnd"/>
      <w:r w:rsidRPr="00C10843">
        <w:rPr>
          <w:lang w:val="bg-BG" w:eastAsia="bg-BG"/>
        </w:rPr>
        <w:t xml:space="preserve"> е особено важна в </w:t>
      </w:r>
      <w:proofErr w:type="spellStart"/>
      <w:r w:rsidRPr="00C10843">
        <w:rPr>
          <w:lang w:val="bg-BG" w:eastAsia="bg-BG"/>
        </w:rPr>
        <w:t>кърмаческа</w:t>
      </w:r>
      <w:proofErr w:type="spellEnd"/>
      <w:r w:rsidRPr="00C10843">
        <w:rPr>
          <w:lang w:val="bg-BG" w:eastAsia="bg-BG"/>
        </w:rPr>
        <w:t xml:space="preserve"> възраст).</w:t>
      </w:r>
    </w:p>
    <w:p w14:paraId="4B993A56" w14:textId="77777777" w:rsidR="005E0314" w:rsidRPr="00C10843" w:rsidRDefault="005E0314" w:rsidP="005E0314">
      <w:pPr>
        <w:rPr>
          <w:lang w:val="bg-BG" w:eastAsia="bg-BG"/>
        </w:rPr>
      </w:pPr>
    </w:p>
    <w:p w14:paraId="295F5ED3" w14:textId="4AF246F6" w:rsidR="005E0314" w:rsidRPr="00C10843" w:rsidRDefault="005E0314" w:rsidP="005E0314">
      <w:pPr>
        <w:pStyle w:val="ListParagraph"/>
        <w:numPr>
          <w:ilvl w:val="0"/>
          <w:numId w:val="17"/>
        </w:numPr>
        <w:rPr>
          <w:lang w:val="bg-BG" w:eastAsia="bg-BG"/>
        </w:rPr>
      </w:pPr>
      <w:r w:rsidRPr="00C10843">
        <w:rPr>
          <w:lang w:val="bg-BG" w:eastAsia="bg-BG"/>
        </w:rPr>
        <w:t>Вродена надбъбречна хиперплазия</w:t>
      </w:r>
    </w:p>
    <w:p w14:paraId="4AC58EE8" w14:textId="77777777" w:rsidR="005E0314" w:rsidRPr="00C10843" w:rsidRDefault="005E0314" w:rsidP="005E0314">
      <w:pPr>
        <w:pStyle w:val="ListParagraph"/>
        <w:numPr>
          <w:ilvl w:val="0"/>
          <w:numId w:val="17"/>
        </w:numPr>
        <w:rPr>
          <w:lang w:val="bg-BG" w:eastAsia="bg-BG"/>
        </w:rPr>
      </w:pPr>
      <w:r w:rsidRPr="00C10843">
        <w:rPr>
          <w:lang w:val="bg-BG" w:eastAsia="bg-BG"/>
        </w:rPr>
        <w:t xml:space="preserve">Негноен </w:t>
      </w:r>
      <w:proofErr w:type="spellStart"/>
      <w:r w:rsidRPr="00C10843">
        <w:rPr>
          <w:lang w:val="bg-BG" w:eastAsia="bg-BG"/>
        </w:rPr>
        <w:t>тиреоидит</w:t>
      </w:r>
      <w:proofErr w:type="spellEnd"/>
    </w:p>
    <w:p w14:paraId="18083459" w14:textId="77777777" w:rsidR="005E0314" w:rsidRPr="00C10843" w:rsidRDefault="005E0314" w:rsidP="005E0314">
      <w:pPr>
        <w:pStyle w:val="ListParagraph"/>
        <w:numPr>
          <w:ilvl w:val="0"/>
          <w:numId w:val="17"/>
        </w:numPr>
        <w:rPr>
          <w:lang w:val="bg-BG" w:eastAsia="bg-BG"/>
        </w:rPr>
      </w:pPr>
      <w:proofErr w:type="spellStart"/>
      <w:r w:rsidRPr="00C10843">
        <w:rPr>
          <w:lang w:val="bg-BG" w:eastAsia="bg-BG"/>
        </w:rPr>
        <w:t>Хиперкалциемия</w:t>
      </w:r>
      <w:proofErr w:type="spellEnd"/>
      <w:r w:rsidRPr="00C10843">
        <w:rPr>
          <w:lang w:val="bg-BG" w:eastAsia="bg-BG"/>
        </w:rPr>
        <w:t xml:space="preserve"> във връзка с карцином</w:t>
      </w:r>
    </w:p>
    <w:p w14:paraId="6C3AB154" w14:textId="77777777" w:rsidR="005E0314" w:rsidRPr="00C10843" w:rsidRDefault="005E0314" w:rsidP="005E0314">
      <w:pPr>
        <w:rPr>
          <w:lang w:val="bg-BG" w:eastAsia="bg-BG"/>
        </w:rPr>
      </w:pPr>
      <w:bookmarkStart w:id="2" w:name="bookmark2"/>
    </w:p>
    <w:p w14:paraId="0DCCFA8D" w14:textId="6929309C" w:rsidR="005E0314" w:rsidRPr="00C10843" w:rsidRDefault="005E0314" w:rsidP="005E0314">
      <w:pPr>
        <w:pStyle w:val="Heading3"/>
        <w:rPr>
          <w:rFonts w:eastAsia="Times New Roman"/>
          <w:b/>
          <w:bCs/>
          <w:lang w:val="bg-BG"/>
        </w:rPr>
      </w:pPr>
      <w:r w:rsidRPr="00C10843">
        <w:rPr>
          <w:rFonts w:eastAsia="Times New Roman"/>
          <w:b/>
          <w:bCs/>
          <w:lang w:val="bg-BG" w:eastAsia="bg-BG"/>
        </w:rPr>
        <w:t>Неендокринни заболявания</w:t>
      </w:r>
      <w:bookmarkEnd w:id="2"/>
    </w:p>
    <w:p w14:paraId="198BC8DB" w14:textId="77777777" w:rsidR="005E0314" w:rsidRPr="00C10843" w:rsidRDefault="005E0314" w:rsidP="005E0314">
      <w:pPr>
        <w:rPr>
          <w:lang w:val="bg-BG" w:eastAsia="bg-BG"/>
        </w:rPr>
      </w:pPr>
    </w:p>
    <w:p w14:paraId="10EDD9A3" w14:textId="47370611" w:rsidR="005E0314" w:rsidRPr="00C10843" w:rsidRDefault="005E0314" w:rsidP="005E0314">
      <w:pPr>
        <w:pStyle w:val="ListParagraph"/>
        <w:numPr>
          <w:ilvl w:val="0"/>
          <w:numId w:val="19"/>
        </w:numPr>
        <w:rPr>
          <w:lang w:val="bg-BG" w:eastAsia="bg-BG"/>
        </w:rPr>
      </w:pPr>
      <w:r w:rsidRPr="00C10843">
        <w:rPr>
          <w:lang w:val="bg-BG" w:eastAsia="bg-BG"/>
        </w:rPr>
        <w:t>Ревматични заболявания</w:t>
      </w:r>
    </w:p>
    <w:p w14:paraId="242C3C14" w14:textId="77777777" w:rsidR="005E0314" w:rsidRPr="00C10843" w:rsidRDefault="005E0314" w:rsidP="005E0314">
      <w:pPr>
        <w:rPr>
          <w:rFonts w:ascii="Times New Roman" w:eastAsia="Times New Roman" w:hAnsi="Times New Roman" w:cs="Times New Roman"/>
          <w:color w:val="000000"/>
          <w:lang w:val="bg-BG" w:eastAsia="bg-BG"/>
        </w:rPr>
      </w:pPr>
    </w:p>
    <w:p w14:paraId="6D12A619" w14:textId="50098CE7" w:rsidR="005E0314" w:rsidRPr="00C10843" w:rsidRDefault="005E0314" w:rsidP="005E0314">
      <w:pPr>
        <w:rPr>
          <w:lang w:val="bg-BG" w:eastAsia="bg-BG"/>
        </w:rPr>
      </w:pPr>
      <w:r w:rsidRPr="00C10843">
        <w:rPr>
          <w:lang w:val="bg-BG" w:eastAsia="bg-BG"/>
        </w:rPr>
        <w:t xml:space="preserve">Като </w:t>
      </w:r>
      <w:proofErr w:type="spellStart"/>
      <w:r w:rsidRPr="00C10843">
        <w:rPr>
          <w:lang w:val="bg-BG" w:eastAsia="bg-BG"/>
        </w:rPr>
        <w:t>адювантна</w:t>
      </w:r>
      <w:proofErr w:type="spellEnd"/>
      <w:r w:rsidRPr="00C10843">
        <w:rPr>
          <w:lang w:val="bg-BG" w:eastAsia="bg-BG"/>
        </w:rPr>
        <w:t xml:space="preserve"> терапия за краткосрочно приложение (с цел преодоляване на остър епизод или </w:t>
      </w:r>
      <w:proofErr w:type="spellStart"/>
      <w:r w:rsidRPr="00C10843">
        <w:rPr>
          <w:lang w:val="bg-BG" w:eastAsia="bg-BG"/>
        </w:rPr>
        <w:t>екзацербация</w:t>
      </w:r>
      <w:proofErr w:type="spellEnd"/>
      <w:r w:rsidRPr="00C10843">
        <w:rPr>
          <w:lang w:val="bg-BG" w:eastAsia="bg-BG"/>
        </w:rPr>
        <w:t>) при:</w:t>
      </w:r>
    </w:p>
    <w:p w14:paraId="196F5841" w14:textId="5F998363" w:rsidR="005E0314" w:rsidRPr="00C10843" w:rsidRDefault="005E0314" w:rsidP="005E0314">
      <w:pPr>
        <w:rPr>
          <w:rFonts w:ascii="Times New Roman" w:eastAsia="Times New Roman" w:hAnsi="Times New Roman" w:cs="Times New Roman"/>
          <w:color w:val="000000"/>
          <w:lang w:val="bg-BG" w:eastAsia="bg-BG"/>
        </w:rPr>
      </w:pPr>
    </w:p>
    <w:p w14:paraId="432EC094" w14:textId="09551363" w:rsidR="005E0314" w:rsidRPr="00C10843" w:rsidRDefault="005E0314" w:rsidP="005E0314">
      <w:pPr>
        <w:pStyle w:val="ListParagraph"/>
        <w:numPr>
          <w:ilvl w:val="0"/>
          <w:numId w:val="21"/>
        </w:numPr>
        <w:rPr>
          <w:sz w:val="24"/>
          <w:szCs w:val="24"/>
          <w:lang w:val="bg-BG"/>
        </w:rPr>
      </w:pPr>
      <w:r w:rsidRPr="00C10843">
        <w:rPr>
          <w:lang w:val="bg-BG" w:eastAsia="bg-BG"/>
        </w:rPr>
        <w:t>Псориатичен артрит</w:t>
      </w:r>
    </w:p>
    <w:p w14:paraId="739EB7DE" w14:textId="25AD6B81" w:rsidR="005E0314" w:rsidRPr="00C10843" w:rsidRDefault="005E0314" w:rsidP="005E0314">
      <w:pPr>
        <w:pStyle w:val="ListParagraph"/>
        <w:numPr>
          <w:ilvl w:val="0"/>
          <w:numId w:val="21"/>
        </w:numPr>
        <w:rPr>
          <w:lang w:val="bg-BG" w:eastAsia="bg-BG"/>
        </w:rPr>
      </w:pPr>
      <w:r w:rsidRPr="00C10843">
        <w:rPr>
          <w:lang w:val="bg-BG" w:eastAsia="bg-BG"/>
        </w:rPr>
        <w:t xml:space="preserve">Ревматоиден артрит, включително </w:t>
      </w:r>
      <w:proofErr w:type="spellStart"/>
      <w:r w:rsidRPr="00C10843">
        <w:rPr>
          <w:lang w:val="bg-BG" w:eastAsia="bg-BG"/>
        </w:rPr>
        <w:t>ювенилен</w:t>
      </w:r>
      <w:proofErr w:type="spellEnd"/>
      <w:r w:rsidRPr="00C10843">
        <w:rPr>
          <w:lang w:val="bg-BG" w:eastAsia="bg-BG"/>
        </w:rPr>
        <w:t xml:space="preserve"> ревматоиден артрит (определени случаи изискват поддържаща терапия с ниски дози)</w:t>
      </w:r>
    </w:p>
    <w:p w14:paraId="2B00B224" w14:textId="455CC1A6" w:rsidR="005E0314" w:rsidRPr="00C10843" w:rsidRDefault="005E0314" w:rsidP="005E0314">
      <w:pPr>
        <w:pStyle w:val="ListParagraph"/>
        <w:numPr>
          <w:ilvl w:val="0"/>
          <w:numId w:val="21"/>
        </w:numPr>
        <w:rPr>
          <w:lang w:val="bg-BG" w:eastAsia="bg-BG"/>
        </w:rPr>
      </w:pPr>
      <w:proofErr w:type="spellStart"/>
      <w:r w:rsidRPr="00C10843">
        <w:rPr>
          <w:lang w:val="bg-BG" w:eastAsia="bg-BG"/>
        </w:rPr>
        <w:t>Анкилозиращ</w:t>
      </w:r>
      <w:proofErr w:type="spellEnd"/>
      <w:r w:rsidRPr="00C10843">
        <w:rPr>
          <w:lang w:val="bg-BG" w:eastAsia="bg-BG"/>
        </w:rPr>
        <w:t xml:space="preserve"> </w:t>
      </w:r>
      <w:proofErr w:type="spellStart"/>
      <w:r w:rsidRPr="00C10843">
        <w:rPr>
          <w:lang w:val="bg-BG" w:eastAsia="bg-BG"/>
        </w:rPr>
        <w:t>спондилит</w:t>
      </w:r>
      <w:proofErr w:type="spellEnd"/>
    </w:p>
    <w:p w14:paraId="54BED788" w14:textId="48B6D510" w:rsidR="005E0314" w:rsidRPr="00C10843" w:rsidRDefault="005E0314" w:rsidP="005E0314">
      <w:pPr>
        <w:pStyle w:val="ListParagraph"/>
        <w:numPr>
          <w:ilvl w:val="0"/>
          <w:numId w:val="21"/>
        </w:numPr>
        <w:rPr>
          <w:lang w:val="bg-BG" w:eastAsia="bg-BG"/>
        </w:rPr>
      </w:pPr>
      <w:r w:rsidRPr="00C10843">
        <w:rPr>
          <w:lang w:val="bg-BG" w:eastAsia="bg-BG"/>
        </w:rPr>
        <w:t xml:space="preserve">Остър и </w:t>
      </w:r>
      <w:proofErr w:type="spellStart"/>
      <w:r w:rsidRPr="00C10843">
        <w:rPr>
          <w:lang w:val="bg-BG" w:eastAsia="bg-BG"/>
        </w:rPr>
        <w:t>подостър</w:t>
      </w:r>
      <w:proofErr w:type="spellEnd"/>
      <w:r w:rsidRPr="00C10843">
        <w:rPr>
          <w:lang w:val="bg-BG" w:eastAsia="bg-BG"/>
        </w:rPr>
        <w:t xml:space="preserve"> </w:t>
      </w:r>
      <w:proofErr w:type="spellStart"/>
      <w:r w:rsidRPr="00C10843">
        <w:rPr>
          <w:lang w:val="bg-BG" w:eastAsia="bg-BG"/>
        </w:rPr>
        <w:t>бурсит</w:t>
      </w:r>
      <w:proofErr w:type="spellEnd"/>
    </w:p>
    <w:p w14:paraId="1F525BA3" w14:textId="1F013359" w:rsidR="005E0314" w:rsidRPr="00C10843" w:rsidRDefault="005E0314" w:rsidP="005E0314">
      <w:pPr>
        <w:pStyle w:val="ListParagraph"/>
        <w:numPr>
          <w:ilvl w:val="0"/>
          <w:numId w:val="21"/>
        </w:numPr>
        <w:rPr>
          <w:lang w:val="bg-BG" w:eastAsia="bg-BG"/>
        </w:rPr>
      </w:pPr>
      <w:r w:rsidRPr="00C10843">
        <w:rPr>
          <w:lang w:val="bg-BG" w:eastAsia="bg-BG"/>
        </w:rPr>
        <w:t xml:space="preserve">Остър неспецифичен </w:t>
      </w:r>
      <w:proofErr w:type="spellStart"/>
      <w:r w:rsidRPr="00C10843">
        <w:rPr>
          <w:lang w:val="bg-BG" w:eastAsia="bg-BG"/>
        </w:rPr>
        <w:t>тендосиновит</w:t>
      </w:r>
      <w:proofErr w:type="spellEnd"/>
    </w:p>
    <w:p w14:paraId="753D7958" w14:textId="62FDA034" w:rsidR="005E0314" w:rsidRPr="00C10843" w:rsidRDefault="005E0314" w:rsidP="005E0314">
      <w:pPr>
        <w:pStyle w:val="ListParagraph"/>
        <w:numPr>
          <w:ilvl w:val="0"/>
          <w:numId w:val="21"/>
        </w:numPr>
        <w:rPr>
          <w:lang w:val="bg-BG" w:eastAsia="bg-BG"/>
        </w:rPr>
      </w:pPr>
      <w:r w:rsidRPr="00C10843">
        <w:rPr>
          <w:lang w:val="bg-BG" w:eastAsia="bg-BG"/>
        </w:rPr>
        <w:lastRenderedPageBreak/>
        <w:t xml:space="preserve">Остър </w:t>
      </w:r>
      <w:proofErr w:type="spellStart"/>
      <w:r w:rsidRPr="00C10843">
        <w:rPr>
          <w:lang w:val="bg-BG" w:eastAsia="bg-BG"/>
        </w:rPr>
        <w:t>подагрозен</w:t>
      </w:r>
      <w:proofErr w:type="spellEnd"/>
      <w:r w:rsidRPr="00C10843">
        <w:rPr>
          <w:lang w:val="bg-BG" w:eastAsia="bg-BG"/>
        </w:rPr>
        <w:t xml:space="preserve"> артрит</w:t>
      </w:r>
    </w:p>
    <w:p w14:paraId="0E37863E" w14:textId="581B5D22" w:rsidR="005E0314" w:rsidRPr="00C10843" w:rsidRDefault="005E0314" w:rsidP="005E0314">
      <w:pPr>
        <w:pStyle w:val="ListParagraph"/>
        <w:numPr>
          <w:ilvl w:val="0"/>
          <w:numId w:val="21"/>
        </w:numPr>
        <w:rPr>
          <w:lang w:val="bg-BG" w:eastAsia="bg-BG"/>
        </w:rPr>
      </w:pPr>
      <w:r w:rsidRPr="00C10843">
        <w:rPr>
          <w:lang w:val="bg-BG" w:eastAsia="bg-BG"/>
        </w:rPr>
        <w:t xml:space="preserve">Посттравматичен </w:t>
      </w:r>
      <w:proofErr w:type="spellStart"/>
      <w:r w:rsidRPr="00C10843">
        <w:rPr>
          <w:lang w:val="bg-BG" w:eastAsia="bg-BG"/>
        </w:rPr>
        <w:t>остеоартрит</w:t>
      </w:r>
      <w:proofErr w:type="spellEnd"/>
    </w:p>
    <w:p w14:paraId="5E36C964" w14:textId="0E693635" w:rsidR="005E0314" w:rsidRPr="00C10843" w:rsidRDefault="005E0314" w:rsidP="005E0314">
      <w:pPr>
        <w:pStyle w:val="ListParagraph"/>
        <w:numPr>
          <w:ilvl w:val="0"/>
          <w:numId w:val="21"/>
        </w:numPr>
        <w:rPr>
          <w:lang w:val="bg-BG"/>
        </w:rPr>
      </w:pPr>
      <w:proofErr w:type="spellStart"/>
      <w:r w:rsidRPr="00C10843">
        <w:rPr>
          <w:lang w:val="bg-BG"/>
        </w:rPr>
        <w:t>Синовит</w:t>
      </w:r>
      <w:proofErr w:type="spellEnd"/>
      <w:r w:rsidRPr="00C10843">
        <w:rPr>
          <w:lang w:val="bg-BG"/>
        </w:rPr>
        <w:t xml:space="preserve"> при </w:t>
      </w:r>
      <w:proofErr w:type="spellStart"/>
      <w:r w:rsidRPr="00C10843">
        <w:rPr>
          <w:lang w:val="bg-BG"/>
        </w:rPr>
        <w:t>остеоартрит</w:t>
      </w:r>
      <w:proofErr w:type="spellEnd"/>
    </w:p>
    <w:p w14:paraId="53EED112" w14:textId="1F79B055" w:rsidR="005E0314" w:rsidRPr="00C10843" w:rsidRDefault="005E0314" w:rsidP="005E0314">
      <w:pPr>
        <w:pStyle w:val="ListParagraph"/>
        <w:numPr>
          <w:ilvl w:val="0"/>
          <w:numId w:val="21"/>
        </w:numPr>
        <w:rPr>
          <w:sz w:val="24"/>
          <w:szCs w:val="24"/>
          <w:lang w:val="bg-BG"/>
        </w:rPr>
      </w:pPr>
      <w:proofErr w:type="spellStart"/>
      <w:r w:rsidRPr="00C10843">
        <w:rPr>
          <w:lang w:val="bg-BG"/>
        </w:rPr>
        <w:t>Епикондилит</w:t>
      </w:r>
      <w:proofErr w:type="spellEnd"/>
    </w:p>
    <w:p w14:paraId="1610A9A2" w14:textId="7981A473" w:rsidR="005E0314" w:rsidRPr="00C10843" w:rsidRDefault="005E0314" w:rsidP="005E0314">
      <w:pPr>
        <w:rPr>
          <w:lang w:val="bg-BG"/>
        </w:rPr>
      </w:pPr>
    </w:p>
    <w:p w14:paraId="7D8ECCD4" w14:textId="5F0130D3" w:rsidR="005E0314" w:rsidRPr="00C10843" w:rsidRDefault="005E0314" w:rsidP="005E0314">
      <w:pPr>
        <w:pStyle w:val="ListParagraph"/>
        <w:numPr>
          <w:ilvl w:val="0"/>
          <w:numId w:val="19"/>
        </w:numPr>
        <w:rPr>
          <w:lang w:val="bg-BG"/>
        </w:rPr>
      </w:pPr>
      <w:proofErr w:type="spellStart"/>
      <w:r w:rsidRPr="00C10843">
        <w:rPr>
          <w:lang w:val="bg-BG"/>
        </w:rPr>
        <w:t>Колагенози</w:t>
      </w:r>
      <w:proofErr w:type="spellEnd"/>
    </w:p>
    <w:p w14:paraId="4C29146B" w14:textId="5135B8F6" w:rsidR="005E0314" w:rsidRPr="00C10843" w:rsidRDefault="005E0314" w:rsidP="005E0314">
      <w:pPr>
        <w:rPr>
          <w:lang w:val="bg-BG"/>
        </w:rPr>
      </w:pPr>
    </w:p>
    <w:p w14:paraId="15059CEC" w14:textId="2A3CD0F1" w:rsidR="005E0314" w:rsidRPr="00C10843" w:rsidRDefault="005E0314" w:rsidP="005E0314">
      <w:pPr>
        <w:rPr>
          <w:lang w:val="bg-BG"/>
        </w:rPr>
      </w:pPr>
      <w:r w:rsidRPr="00C10843">
        <w:rPr>
          <w:lang w:val="bg-BG"/>
        </w:rPr>
        <w:t xml:space="preserve">По време на </w:t>
      </w:r>
      <w:proofErr w:type="spellStart"/>
      <w:r w:rsidRPr="00C10843">
        <w:rPr>
          <w:lang w:val="bg-BG"/>
        </w:rPr>
        <w:t>екзацербация</w:t>
      </w:r>
      <w:proofErr w:type="spellEnd"/>
      <w:r w:rsidRPr="00C10843">
        <w:rPr>
          <w:lang w:val="bg-BG"/>
        </w:rPr>
        <w:t xml:space="preserve"> или като поддържащо лечение при определени случаи на:</w:t>
      </w:r>
    </w:p>
    <w:p w14:paraId="69F10AE3" w14:textId="77777777" w:rsidR="005E0314" w:rsidRPr="00C10843" w:rsidRDefault="005E0314" w:rsidP="005E0314">
      <w:pPr>
        <w:spacing w:line="240" w:lineRule="auto"/>
        <w:rPr>
          <w:rFonts w:ascii="Times New Roman" w:eastAsia="Times New Roman" w:hAnsi="Times New Roman" w:cs="Times New Roman"/>
          <w:color w:val="000000"/>
          <w:lang w:val="bg-BG" w:eastAsia="bg-BG"/>
        </w:rPr>
      </w:pPr>
    </w:p>
    <w:p w14:paraId="4792DA47" w14:textId="2142545C" w:rsidR="005E0314" w:rsidRPr="00C10843" w:rsidRDefault="005E0314" w:rsidP="005E0314">
      <w:pPr>
        <w:pStyle w:val="ListParagraph"/>
        <w:numPr>
          <w:ilvl w:val="0"/>
          <w:numId w:val="23"/>
        </w:numPr>
        <w:rPr>
          <w:sz w:val="24"/>
          <w:szCs w:val="24"/>
          <w:lang w:val="bg-BG"/>
        </w:rPr>
      </w:pPr>
      <w:r w:rsidRPr="00C10843">
        <w:rPr>
          <w:lang w:val="bg-BG" w:eastAsia="bg-BG"/>
        </w:rPr>
        <w:t xml:space="preserve">Системен </w:t>
      </w:r>
      <w:proofErr w:type="spellStart"/>
      <w:r w:rsidRPr="00C10843">
        <w:rPr>
          <w:lang w:val="bg-BG" w:eastAsia="bg-BG"/>
        </w:rPr>
        <w:t>лупус</w:t>
      </w:r>
      <w:proofErr w:type="spellEnd"/>
      <w:r w:rsidRPr="00C10843">
        <w:rPr>
          <w:lang w:val="bg-BG" w:eastAsia="bg-BG"/>
        </w:rPr>
        <w:t xml:space="preserve"> </w:t>
      </w:r>
      <w:proofErr w:type="spellStart"/>
      <w:r w:rsidRPr="00C10843">
        <w:rPr>
          <w:lang w:val="bg-BG" w:eastAsia="bg-BG"/>
        </w:rPr>
        <w:t>еритематозус</w:t>
      </w:r>
      <w:proofErr w:type="spellEnd"/>
    </w:p>
    <w:p w14:paraId="5C91E5D0" w14:textId="77777777" w:rsidR="005E0314" w:rsidRPr="00C10843" w:rsidRDefault="005E0314" w:rsidP="005E0314">
      <w:pPr>
        <w:pStyle w:val="ListParagraph"/>
        <w:numPr>
          <w:ilvl w:val="0"/>
          <w:numId w:val="23"/>
        </w:numPr>
        <w:rPr>
          <w:lang w:val="bg-BG" w:eastAsia="bg-BG"/>
        </w:rPr>
      </w:pPr>
      <w:r w:rsidRPr="00C10843">
        <w:rPr>
          <w:lang w:val="bg-BG" w:eastAsia="bg-BG"/>
        </w:rPr>
        <w:t xml:space="preserve">Системен </w:t>
      </w:r>
      <w:proofErr w:type="spellStart"/>
      <w:r w:rsidRPr="00C10843">
        <w:rPr>
          <w:lang w:val="bg-BG" w:eastAsia="bg-BG"/>
        </w:rPr>
        <w:t>дерматомиозит</w:t>
      </w:r>
      <w:proofErr w:type="spellEnd"/>
      <w:r w:rsidRPr="00C10843">
        <w:rPr>
          <w:lang w:val="bg-BG" w:eastAsia="bg-BG"/>
        </w:rPr>
        <w:t xml:space="preserve"> (</w:t>
      </w:r>
      <w:proofErr w:type="spellStart"/>
      <w:r w:rsidRPr="00C10843">
        <w:rPr>
          <w:lang w:val="bg-BG" w:eastAsia="bg-BG"/>
        </w:rPr>
        <w:t>полимиозит</w:t>
      </w:r>
      <w:proofErr w:type="spellEnd"/>
      <w:r w:rsidRPr="00C10843">
        <w:rPr>
          <w:lang w:val="bg-BG" w:eastAsia="bg-BG"/>
        </w:rPr>
        <w:t>)</w:t>
      </w:r>
    </w:p>
    <w:p w14:paraId="0818E4BF" w14:textId="0CE587A8" w:rsidR="005E0314" w:rsidRPr="00C10843" w:rsidRDefault="005E0314" w:rsidP="005E0314">
      <w:pPr>
        <w:pStyle w:val="ListParagraph"/>
        <w:numPr>
          <w:ilvl w:val="0"/>
          <w:numId w:val="23"/>
        </w:numPr>
        <w:rPr>
          <w:lang w:val="bg-BG" w:eastAsia="bg-BG"/>
        </w:rPr>
      </w:pPr>
      <w:r w:rsidRPr="00C10843">
        <w:rPr>
          <w:lang w:val="bg-BG" w:eastAsia="bg-BG"/>
        </w:rPr>
        <w:t xml:space="preserve">Остър ревматичен </w:t>
      </w:r>
      <w:proofErr w:type="spellStart"/>
      <w:r w:rsidRPr="00C10843">
        <w:rPr>
          <w:lang w:val="bg-BG" w:eastAsia="bg-BG"/>
        </w:rPr>
        <w:t>кардит</w:t>
      </w:r>
      <w:proofErr w:type="spellEnd"/>
    </w:p>
    <w:p w14:paraId="54852209" w14:textId="539A0022" w:rsidR="005E0314" w:rsidRPr="00C10843" w:rsidRDefault="005E0314" w:rsidP="00CE5438">
      <w:pPr>
        <w:pStyle w:val="ListParagraph"/>
        <w:numPr>
          <w:ilvl w:val="0"/>
          <w:numId w:val="23"/>
        </w:numPr>
        <w:rPr>
          <w:lang w:val="bg-BG"/>
        </w:rPr>
      </w:pPr>
      <w:proofErr w:type="spellStart"/>
      <w:r w:rsidRPr="00C10843">
        <w:rPr>
          <w:lang w:val="bg-BG" w:eastAsia="bg-BG"/>
        </w:rPr>
        <w:t>Гигантоклетьчен</w:t>
      </w:r>
      <w:proofErr w:type="spellEnd"/>
      <w:r w:rsidRPr="00C10843">
        <w:rPr>
          <w:lang w:val="bg-BG" w:eastAsia="bg-BG"/>
        </w:rPr>
        <w:t xml:space="preserve"> </w:t>
      </w:r>
      <w:proofErr w:type="spellStart"/>
      <w:r w:rsidRPr="00C10843">
        <w:rPr>
          <w:lang w:val="bg-BG" w:eastAsia="bg-BG"/>
        </w:rPr>
        <w:t>артериит</w:t>
      </w:r>
      <w:proofErr w:type="spellEnd"/>
    </w:p>
    <w:p w14:paraId="60D11C40" w14:textId="12A44F11" w:rsidR="005E0314" w:rsidRPr="00C10843" w:rsidRDefault="005E0314" w:rsidP="005E0314">
      <w:pPr>
        <w:rPr>
          <w:lang w:val="bg-BG"/>
        </w:rPr>
      </w:pPr>
    </w:p>
    <w:p w14:paraId="4479EDEE" w14:textId="1FEA8B3B" w:rsidR="005E0314" w:rsidRPr="00C10843" w:rsidRDefault="005E0314" w:rsidP="005E0314">
      <w:pPr>
        <w:pStyle w:val="ListParagraph"/>
        <w:numPr>
          <w:ilvl w:val="0"/>
          <w:numId w:val="19"/>
        </w:numPr>
        <w:rPr>
          <w:lang w:val="bg-BG"/>
        </w:rPr>
      </w:pPr>
      <w:r w:rsidRPr="00C10843">
        <w:rPr>
          <w:lang w:val="bg-BG"/>
        </w:rPr>
        <w:t>Кожни заболявания</w:t>
      </w:r>
    </w:p>
    <w:p w14:paraId="033E5514" w14:textId="36376F84" w:rsidR="005E0314" w:rsidRPr="00C10843" w:rsidRDefault="005E0314" w:rsidP="005E0314">
      <w:pPr>
        <w:pStyle w:val="ListParagraph"/>
        <w:numPr>
          <w:ilvl w:val="0"/>
          <w:numId w:val="28"/>
        </w:numPr>
        <w:rPr>
          <w:sz w:val="24"/>
          <w:szCs w:val="24"/>
          <w:lang w:val="bg-BG"/>
        </w:rPr>
      </w:pPr>
      <w:proofErr w:type="spellStart"/>
      <w:r w:rsidRPr="00C10843">
        <w:rPr>
          <w:lang w:val="bg-BG" w:eastAsia="bg-BG"/>
        </w:rPr>
        <w:t>Пемфигус</w:t>
      </w:r>
      <w:proofErr w:type="spellEnd"/>
    </w:p>
    <w:p w14:paraId="09529877" w14:textId="679BFA25" w:rsidR="005E0314" w:rsidRPr="00C10843" w:rsidRDefault="005E0314" w:rsidP="005E0314">
      <w:pPr>
        <w:pStyle w:val="ListParagraph"/>
        <w:numPr>
          <w:ilvl w:val="0"/>
          <w:numId w:val="28"/>
        </w:numPr>
        <w:rPr>
          <w:lang w:val="bg-BG" w:eastAsia="bg-BG"/>
        </w:rPr>
      </w:pPr>
      <w:proofErr w:type="spellStart"/>
      <w:r w:rsidRPr="00C10843">
        <w:rPr>
          <w:lang w:val="bg-BG" w:eastAsia="bg-BG"/>
        </w:rPr>
        <w:t>Булозен</w:t>
      </w:r>
      <w:proofErr w:type="spellEnd"/>
      <w:r w:rsidRPr="00C10843">
        <w:rPr>
          <w:lang w:val="bg-BG" w:eastAsia="bg-BG"/>
        </w:rPr>
        <w:t xml:space="preserve"> </w:t>
      </w:r>
      <w:proofErr w:type="spellStart"/>
      <w:r w:rsidRPr="00C10843">
        <w:rPr>
          <w:lang w:val="bg-BG" w:eastAsia="bg-BG"/>
        </w:rPr>
        <w:t>херпетиформен</w:t>
      </w:r>
      <w:proofErr w:type="spellEnd"/>
      <w:r w:rsidRPr="00C10843">
        <w:rPr>
          <w:lang w:val="bg-BG" w:eastAsia="bg-BG"/>
        </w:rPr>
        <w:t xml:space="preserve"> дерматит</w:t>
      </w:r>
    </w:p>
    <w:p w14:paraId="40AFC98D" w14:textId="72580E5A" w:rsidR="005E0314" w:rsidRPr="00C10843" w:rsidRDefault="005E0314" w:rsidP="005E0314">
      <w:pPr>
        <w:pStyle w:val="ListParagraph"/>
        <w:numPr>
          <w:ilvl w:val="0"/>
          <w:numId w:val="28"/>
        </w:numPr>
        <w:rPr>
          <w:lang w:val="bg-BG" w:eastAsia="bg-BG"/>
        </w:rPr>
      </w:pPr>
      <w:r w:rsidRPr="00C10843">
        <w:rPr>
          <w:lang w:val="bg-BG" w:eastAsia="bg-BG"/>
        </w:rPr>
        <w:t xml:space="preserve">Тежка форма на еритема </w:t>
      </w:r>
      <w:proofErr w:type="spellStart"/>
      <w:r w:rsidRPr="00C10843">
        <w:rPr>
          <w:lang w:val="bg-BG" w:eastAsia="bg-BG"/>
        </w:rPr>
        <w:t>мултиформе</w:t>
      </w:r>
      <w:proofErr w:type="spellEnd"/>
      <w:r w:rsidRPr="00C10843">
        <w:rPr>
          <w:lang w:val="bg-BG" w:eastAsia="bg-BG"/>
        </w:rPr>
        <w:t xml:space="preserve"> (синдром на Стивънс-Джонсън)</w:t>
      </w:r>
    </w:p>
    <w:p w14:paraId="32D3F929" w14:textId="28F0E31C" w:rsidR="005E0314" w:rsidRPr="00C10843" w:rsidRDefault="005E0314" w:rsidP="005E0314">
      <w:pPr>
        <w:pStyle w:val="ListParagraph"/>
        <w:numPr>
          <w:ilvl w:val="0"/>
          <w:numId w:val="28"/>
        </w:numPr>
        <w:rPr>
          <w:lang w:val="bg-BG" w:eastAsia="bg-BG"/>
        </w:rPr>
      </w:pPr>
      <w:proofErr w:type="spellStart"/>
      <w:r w:rsidRPr="00C10843">
        <w:rPr>
          <w:lang w:val="bg-BG" w:eastAsia="bg-BG"/>
        </w:rPr>
        <w:t>Ексфолиативен</w:t>
      </w:r>
      <w:proofErr w:type="spellEnd"/>
      <w:r w:rsidRPr="00C10843">
        <w:rPr>
          <w:lang w:val="bg-BG" w:eastAsia="bg-BG"/>
        </w:rPr>
        <w:t xml:space="preserve"> дерматит</w:t>
      </w:r>
    </w:p>
    <w:p w14:paraId="71A5EE41" w14:textId="599C3C30" w:rsidR="005E0314" w:rsidRPr="00C10843" w:rsidRDefault="005E0314" w:rsidP="005E0314">
      <w:pPr>
        <w:pStyle w:val="ListParagraph"/>
        <w:numPr>
          <w:ilvl w:val="0"/>
          <w:numId w:val="28"/>
        </w:numPr>
        <w:rPr>
          <w:sz w:val="24"/>
          <w:szCs w:val="24"/>
          <w:lang w:val="bg-BG"/>
        </w:rPr>
      </w:pPr>
      <w:proofErr w:type="spellStart"/>
      <w:r w:rsidRPr="00C10843">
        <w:rPr>
          <w:lang w:val="bg-BG" w:eastAsia="bg-BG"/>
        </w:rPr>
        <w:t>Микозис</w:t>
      </w:r>
      <w:proofErr w:type="spellEnd"/>
      <w:r w:rsidRPr="00C10843">
        <w:rPr>
          <w:lang w:val="bg-BG" w:eastAsia="bg-BG"/>
        </w:rPr>
        <w:t xml:space="preserve"> </w:t>
      </w:r>
      <w:proofErr w:type="spellStart"/>
      <w:r w:rsidRPr="00C10843">
        <w:rPr>
          <w:lang w:val="bg-BG" w:eastAsia="bg-BG"/>
        </w:rPr>
        <w:t>фунгоидес</w:t>
      </w:r>
      <w:proofErr w:type="spellEnd"/>
    </w:p>
    <w:p w14:paraId="05B220CA" w14:textId="1DAB4969" w:rsidR="005E0314" w:rsidRPr="00C10843" w:rsidRDefault="005E0314" w:rsidP="005E0314">
      <w:pPr>
        <w:pStyle w:val="ListParagraph"/>
        <w:numPr>
          <w:ilvl w:val="0"/>
          <w:numId w:val="28"/>
        </w:numPr>
        <w:rPr>
          <w:sz w:val="24"/>
          <w:szCs w:val="24"/>
          <w:lang w:val="bg-BG"/>
        </w:rPr>
      </w:pPr>
      <w:r w:rsidRPr="00C10843">
        <w:rPr>
          <w:lang w:val="bg-BG" w:eastAsia="bg-BG"/>
        </w:rPr>
        <w:t>Тежък псориазис</w:t>
      </w:r>
    </w:p>
    <w:p w14:paraId="02874EA5" w14:textId="32924622" w:rsidR="005E0314" w:rsidRPr="00C10843" w:rsidRDefault="005E0314" w:rsidP="005E0314">
      <w:pPr>
        <w:pStyle w:val="ListParagraph"/>
        <w:numPr>
          <w:ilvl w:val="0"/>
          <w:numId w:val="28"/>
        </w:numPr>
        <w:rPr>
          <w:lang w:val="bg-BG"/>
        </w:rPr>
      </w:pPr>
      <w:r w:rsidRPr="00C10843">
        <w:rPr>
          <w:lang w:val="bg-BG" w:eastAsia="bg-BG"/>
        </w:rPr>
        <w:t xml:space="preserve">Тежък </w:t>
      </w:r>
      <w:proofErr w:type="spellStart"/>
      <w:r w:rsidRPr="00C10843">
        <w:rPr>
          <w:lang w:val="bg-BG" w:eastAsia="bg-BG"/>
        </w:rPr>
        <w:t>себореен</w:t>
      </w:r>
      <w:proofErr w:type="spellEnd"/>
      <w:r w:rsidRPr="00C10843">
        <w:rPr>
          <w:lang w:val="bg-BG" w:eastAsia="bg-BG"/>
        </w:rPr>
        <w:t xml:space="preserve"> дерматит</w:t>
      </w:r>
    </w:p>
    <w:p w14:paraId="309965E3" w14:textId="189348C6" w:rsidR="005E0314" w:rsidRPr="00C10843" w:rsidRDefault="005E0314" w:rsidP="005E0314">
      <w:pPr>
        <w:rPr>
          <w:lang w:val="bg-BG"/>
        </w:rPr>
      </w:pPr>
    </w:p>
    <w:p w14:paraId="655B8694" w14:textId="73DFCA2A" w:rsidR="005E0314" w:rsidRPr="00C10843" w:rsidRDefault="005E0314" w:rsidP="005E0314">
      <w:pPr>
        <w:pStyle w:val="ListParagraph"/>
        <w:numPr>
          <w:ilvl w:val="0"/>
          <w:numId w:val="19"/>
        </w:numPr>
        <w:rPr>
          <w:lang w:val="bg-BG"/>
        </w:rPr>
      </w:pPr>
      <w:r w:rsidRPr="00C10843">
        <w:rPr>
          <w:lang w:val="bg-BG"/>
        </w:rPr>
        <w:t>Алергични състояния</w:t>
      </w:r>
    </w:p>
    <w:p w14:paraId="6B5BB267" w14:textId="55657D3D" w:rsidR="005E0314" w:rsidRPr="00C10843" w:rsidRDefault="005E0314" w:rsidP="005E0314">
      <w:pPr>
        <w:rPr>
          <w:lang w:val="bg-BG"/>
        </w:rPr>
      </w:pPr>
    </w:p>
    <w:p w14:paraId="7C8A7250" w14:textId="66506EFB" w:rsidR="005E0314" w:rsidRPr="00C10843" w:rsidRDefault="005E0314" w:rsidP="005E0314">
      <w:pPr>
        <w:rPr>
          <w:lang w:val="bg-BG" w:eastAsia="bg-BG"/>
        </w:rPr>
      </w:pPr>
      <w:r w:rsidRPr="00C10843">
        <w:rPr>
          <w:lang w:val="bg-BG" w:eastAsia="bg-BG"/>
        </w:rPr>
        <w:t xml:space="preserve">Контрол на тежки или </w:t>
      </w:r>
      <w:proofErr w:type="spellStart"/>
      <w:r w:rsidRPr="00C10843">
        <w:rPr>
          <w:lang w:val="bg-BG" w:eastAsia="bg-BG"/>
        </w:rPr>
        <w:t>инвалидизиращи</w:t>
      </w:r>
      <w:proofErr w:type="spellEnd"/>
      <w:r w:rsidRPr="00C10843">
        <w:rPr>
          <w:lang w:val="bg-BG" w:eastAsia="bg-BG"/>
        </w:rPr>
        <w:t xml:space="preserve"> алергични състояния, </w:t>
      </w:r>
      <w:proofErr w:type="spellStart"/>
      <w:r w:rsidRPr="00C10843">
        <w:rPr>
          <w:lang w:val="bg-BG" w:eastAsia="bg-BG"/>
        </w:rPr>
        <w:t>рефрактерни</w:t>
      </w:r>
      <w:proofErr w:type="spellEnd"/>
      <w:r w:rsidRPr="00C10843">
        <w:rPr>
          <w:lang w:val="bg-BG" w:eastAsia="bg-BG"/>
        </w:rPr>
        <w:t xml:space="preserve"> към адекватни опити за конвенционално лечение:</w:t>
      </w:r>
    </w:p>
    <w:p w14:paraId="211F99A7" w14:textId="77777777" w:rsidR="005E0314" w:rsidRPr="00C10843" w:rsidRDefault="005E0314" w:rsidP="005E0314">
      <w:pPr>
        <w:rPr>
          <w:lang w:val="bg-BG"/>
        </w:rPr>
      </w:pPr>
    </w:p>
    <w:p w14:paraId="36BE8035" w14:textId="102A415B" w:rsidR="005E0314" w:rsidRPr="00C10843" w:rsidRDefault="005E0314" w:rsidP="005E0314">
      <w:pPr>
        <w:pStyle w:val="ListParagraph"/>
        <w:numPr>
          <w:ilvl w:val="1"/>
          <w:numId w:val="29"/>
        </w:numPr>
        <w:ind w:left="993" w:hanging="284"/>
        <w:rPr>
          <w:rFonts w:cs="Arial"/>
          <w:lang w:val="bg-BG"/>
        </w:rPr>
      </w:pPr>
      <w:r w:rsidRPr="00C10843">
        <w:rPr>
          <w:rFonts w:cs="Arial"/>
          <w:lang w:val="bg-BG"/>
        </w:rPr>
        <w:t>Сезонен или несезонен алергичен ринит</w:t>
      </w:r>
    </w:p>
    <w:p w14:paraId="1C6B74F5" w14:textId="69F75C93" w:rsidR="005E0314" w:rsidRPr="00C10843" w:rsidRDefault="005E0314" w:rsidP="005E0314">
      <w:pPr>
        <w:pStyle w:val="ListParagraph"/>
        <w:numPr>
          <w:ilvl w:val="1"/>
          <w:numId w:val="29"/>
        </w:numPr>
        <w:ind w:left="993" w:hanging="284"/>
        <w:rPr>
          <w:rFonts w:cs="Arial"/>
          <w:lang w:val="bg-BG"/>
        </w:rPr>
      </w:pPr>
      <w:r w:rsidRPr="00C10843">
        <w:rPr>
          <w:rFonts w:cs="Arial"/>
          <w:lang w:val="bg-BG"/>
        </w:rPr>
        <w:t>Серумна болест</w:t>
      </w:r>
    </w:p>
    <w:p w14:paraId="6DD77C35" w14:textId="27661445" w:rsidR="005E0314" w:rsidRPr="00C10843" w:rsidRDefault="005E0314" w:rsidP="005E0314">
      <w:pPr>
        <w:pStyle w:val="ListParagraph"/>
        <w:numPr>
          <w:ilvl w:val="1"/>
          <w:numId w:val="29"/>
        </w:numPr>
        <w:ind w:left="993" w:hanging="284"/>
        <w:rPr>
          <w:rFonts w:cs="Arial"/>
          <w:lang w:val="bg-BG"/>
        </w:rPr>
      </w:pPr>
      <w:r w:rsidRPr="00C10843">
        <w:rPr>
          <w:rFonts w:cs="Arial"/>
          <w:lang w:val="bg-BG"/>
        </w:rPr>
        <w:t>Бронхиална астма</w:t>
      </w:r>
    </w:p>
    <w:p w14:paraId="2661A904" w14:textId="1CF69520" w:rsidR="005E0314" w:rsidRPr="00C10843" w:rsidRDefault="005E0314" w:rsidP="005E0314">
      <w:pPr>
        <w:pStyle w:val="ListParagraph"/>
        <w:numPr>
          <w:ilvl w:val="1"/>
          <w:numId w:val="29"/>
        </w:numPr>
        <w:ind w:left="993" w:hanging="284"/>
        <w:rPr>
          <w:rFonts w:eastAsia="Times New Roman" w:cs="Arial"/>
          <w:sz w:val="24"/>
          <w:szCs w:val="24"/>
          <w:lang w:val="bg-BG"/>
        </w:rPr>
      </w:pPr>
      <w:r w:rsidRPr="00C10843">
        <w:rPr>
          <w:rFonts w:eastAsia="Times New Roman" w:cs="Arial"/>
          <w:color w:val="000000"/>
          <w:lang w:val="bg-BG" w:eastAsia="bg-BG"/>
        </w:rPr>
        <w:t>Реакции на лекарствена свръхчувствителност</w:t>
      </w:r>
    </w:p>
    <w:p w14:paraId="0616F8D1" w14:textId="30218D9C" w:rsidR="005E0314" w:rsidRPr="00C10843" w:rsidRDefault="005E0314" w:rsidP="005E0314">
      <w:pPr>
        <w:pStyle w:val="ListParagraph"/>
        <w:numPr>
          <w:ilvl w:val="1"/>
          <w:numId w:val="29"/>
        </w:numPr>
        <w:ind w:left="993" w:hanging="284"/>
        <w:rPr>
          <w:rFonts w:eastAsia="Times New Roman" w:cs="Arial"/>
          <w:sz w:val="24"/>
          <w:szCs w:val="24"/>
          <w:lang w:val="bg-BG"/>
        </w:rPr>
      </w:pPr>
      <w:r w:rsidRPr="00C10843">
        <w:rPr>
          <w:rFonts w:eastAsia="Times New Roman" w:cs="Arial"/>
          <w:color w:val="000000"/>
          <w:lang w:val="bg-BG" w:eastAsia="bg-BG"/>
        </w:rPr>
        <w:t>Контактен дерматит</w:t>
      </w:r>
    </w:p>
    <w:p w14:paraId="52F788F2" w14:textId="10513FDC" w:rsidR="005E0314" w:rsidRPr="00C10843" w:rsidRDefault="005E0314" w:rsidP="005E0314">
      <w:pPr>
        <w:pStyle w:val="ListParagraph"/>
        <w:numPr>
          <w:ilvl w:val="1"/>
          <w:numId w:val="29"/>
        </w:numPr>
        <w:ind w:left="993" w:hanging="284"/>
        <w:rPr>
          <w:rFonts w:eastAsia="Times New Roman" w:cs="Arial"/>
          <w:sz w:val="24"/>
          <w:szCs w:val="24"/>
          <w:lang w:val="bg-BG"/>
        </w:rPr>
      </w:pPr>
      <w:proofErr w:type="spellStart"/>
      <w:r w:rsidRPr="00C10843">
        <w:rPr>
          <w:rFonts w:eastAsia="Times New Roman" w:cs="Arial"/>
          <w:color w:val="000000"/>
          <w:lang w:val="bg-BG" w:eastAsia="bg-BG"/>
        </w:rPr>
        <w:t>Атопичен</w:t>
      </w:r>
      <w:proofErr w:type="spellEnd"/>
      <w:r w:rsidRPr="00C10843">
        <w:rPr>
          <w:rFonts w:eastAsia="Times New Roman" w:cs="Arial"/>
          <w:color w:val="000000"/>
          <w:lang w:val="bg-BG" w:eastAsia="bg-BG"/>
        </w:rPr>
        <w:t xml:space="preserve"> дерматит</w:t>
      </w:r>
    </w:p>
    <w:p w14:paraId="180B8901" w14:textId="77777777" w:rsidR="005E0314" w:rsidRPr="00C10843" w:rsidRDefault="005E0314" w:rsidP="005E0314">
      <w:pPr>
        <w:rPr>
          <w:rFonts w:eastAsia="Times New Roman" w:cs="Arial"/>
          <w:sz w:val="24"/>
          <w:szCs w:val="24"/>
          <w:lang w:val="bg-BG"/>
        </w:rPr>
      </w:pPr>
    </w:p>
    <w:p w14:paraId="400417FD" w14:textId="511AE85E" w:rsidR="005E0314" w:rsidRPr="00C10843" w:rsidRDefault="005E0314" w:rsidP="005E0314">
      <w:pPr>
        <w:pStyle w:val="ListParagraph"/>
        <w:numPr>
          <w:ilvl w:val="0"/>
          <w:numId w:val="19"/>
        </w:numPr>
        <w:rPr>
          <w:sz w:val="24"/>
          <w:szCs w:val="24"/>
          <w:lang w:val="bg-BG"/>
        </w:rPr>
      </w:pPr>
      <w:r w:rsidRPr="00C10843">
        <w:rPr>
          <w:lang w:val="bg-BG"/>
        </w:rPr>
        <w:t>Очни заболявания</w:t>
      </w:r>
    </w:p>
    <w:p w14:paraId="5459FCF3" w14:textId="77777777" w:rsidR="005E0314" w:rsidRPr="00C10843" w:rsidRDefault="005E0314" w:rsidP="005E0314">
      <w:pPr>
        <w:rPr>
          <w:lang w:val="bg-BG"/>
        </w:rPr>
      </w:pPr>
    </w:p>
    <w:p w14:paraId="31826A13" w14:textId="1B49E3E6" w:rsidR="005E0314" w:rsidRPr="00C10843" w:rsidRDefault="005E0314" w:rsidP="005E0314">
      <w:pPr>
        <w:rPr>
          <w:lang w:val="bg-BG"/>
        </w:rPr>
      </w:pPr>
      <w:r w:rsidRPr="00C10843">
        <w:rPr>
          <w:lang w:val="bg-BG"/>
        </w:rPr>
        <w:t>Тежки остри и хронични алергични и възпалителни процеси, засягащи окото и неговите придатъци, като:</w:t>
      </w:r>
    </w:p>
    <w:p w14:paraId="7CB8BE6D" w14:textId="566E4D90" w:rsidR="005E0314" w:rsidRPr="00C10843" w:rsidRDefault="005E0314" w:rsidP="005E0314">
      <w:pPr>
        <w:rPr>
          <w:lang w:val="bg-BG"/>
        </w:rPr>
      </w:pPr>
    </w:p>
    <w:p w14:paraId="7E754378" w14:textId="306BBD8F" w:rsidR="005E0314" w:rsidRPr="00C10843" w:rsidRDefault="005E0314" w:rsidP="00B71A2B">
      <w:pPr>
        <w:pStyle w:val="ListParagraph"/>
        <w:numPr>
          <w:ilvl w:val="1"/>
          <w:numId w:val="30"/>
        </w:numPr>
        <w:ind w:left="993" w:hanging="284"/>
        <w:rPr>
          <w:sz w:val="24"/>
          <w:szCs w:val="24"/>
          <w:lang w:val="bg-BG"/>
        </w:rPr>
      </w:pPr>
      <w:r w:rsidRPr="00C10843">
        <w:rPr>
          <w:lang w:val="bg-BG" w:eastAsia="bg-BG"/>
        </w:rPr>
        <w:t xml:space="preserve">Алергични язви на </w:t>
      </w:r>
      <w:proofErr w:type="spellStart"/>
      <w:r w:rsidRPr="00C10843">
        <w:rPr>
          <w:lang w:val="bg-BG" w:eastAsia="bg-BG"/>
        </w:rPr>
        <w:t>корнеалния</w:t>
      </w:r>
      <w:proofErr w:type="spellEnd"/>
      <w:r w:rsidRPr="00C10843">
        <w:rPr>
          <w:lang w:val="bg-BG" w:eastAsia="bg-BG"/>
        </w:rPr>
        <w:t xml:space="preserve"> ръб</w:t>
      </w:r>
    </w:p>
    <w:p w14:paraId="73AA46CE" w14:textId="11F6732C" w:rsidR="005E0314" w:rsidRPr="00C10843" w:rsidRDefault="005E0314" w:rsidP="00B71A2B">
      <w:pPr>
        <w:pStyle w:val="ListParagraph"/>
        <w:numPr>
          <w:ilvl w:val="1"/>
          <w:numId w:val="30"/>
        </w:numPr>
        <w:ind w:left="993" w:hanging="284"/>
        <w:rPr>
          <w:lang w:val="bg-BG" w:eastAsia="bg-BG"/>
        </w:rPr>
      </w:pPr>
      <w:r w:rsidRPr="00C10843">
        <w:rPr>
          <w:lang w:val="bg-BG" w:eastAsia="bg-BG"/>
        </w:rPr>
        <w:t xml:space="preserve">Херпес зостер </w:t>
      </w:r>
      <w:proofErr w:type="spellStart"/>
      <w:r w:rsidRPr="00C10843">
        <w:rPr>
          <w:lang w:val="bg-BG" w:eastAsia="bg-BG"/>
        </w:rPr>
        <w:t>офталмикус</w:t>
      </w:r>
      <w:proofErr w:type="spellEnd"/>
    </w:p>
    <w:p w14:paraId="666B428C" w14:textId="49BBEB03" w:rsidR="005E0314" w:rsidRPr="00C10843" w:rsidRDefault="005E0314" w:rsidP="00B71A2B">
      <w:pPr>
        <w:pStyle w:val="ListParagraph"/>
        <w:numPr>
          <w:ilvl w:val="1"/>
          <w:numId w:val="30"/>
        </w:numPr>
        <w:ind w:left="993" w:hanging="284"/>
        <w:rPr>
          <w:lang w:val="bg-BG" w:eastAsia="bg-BG"/>
        </w:rPr>
      </w:pPr>
      <w:r w:rsidRPr="00C10843">
        <w:rPr>
          <w:lang w:val="bg-BG" w:eastAsia="bg-BG"/>
        </w:rPr>
        <w:t>Възпаление на предния очен сегмент</w:t>
      </w:r>
    </w:p>
    <w:p w14:paraId="3BE4DC7C" w14:textId="1E3BEC65" w:rsidR="005E0314" w:rsidRPr="00C10843" w:rsidRDefault="005E0314" w:rsidP="00B71A2B">
      <w:pPr>
        <w:pStyle w:val="ListParagraph"/>
        <w:numPr>
          <w:ilvl w:val="1"/>
          <w:numId w:val="30"/>
        </w:numPr>
        <w:ind w:left="993" w:hanging="284"/>
        <w:rPr>
          <w:lang w:val="bg-BG" w:eastAsia="bg-BG"/>
        </w:rPr>
      </w:pPr>
      <w:r w:rsidRPr="00C10843">
        <w:rPr>
          <w:lang w:val="bg-BG" w:eastAsia="bg-BG"/>
        </w:rPr>
        <w:t xml:space="preserve">Дифузен заден </w:t>
      </w:r>
      <w:proofErr w:type="spellStart"/>
      <w:r w:rsidRPr="00C10843">
        <w:rPr>
          <w:lang w:val="bg-BG" w:eastAsia="bg-BG"/>
        </w:rPr>
        <w:t>увеит</w:t>
      </w:r>
      <w:proofErr w:type="spellEnd"/>
      <w:r w:rsidRPr="00C10843">
        <w:rPr>
          <w:lang w:val="bg-BG" w:eastAsia="bg-BG"/>
        </w:rPr>
        <w:t xml:space="preserve"> и </w:t>
      </w:r>
      <w:proofErr w:type="spellStart"/>
      <w:r w:rsidRPr="00C10843">
        <w:rPr>
          <w:lang w:val="bg-BG" w:eastAsia="bg-BG"/>
        </w:rPr>
        <w:t>хориоидит</w:t>
      </w:r>
      <w:proofErr w:type="spellEnd"/>
    </w:p>
    <w:p w14:paraId="1E86FDAF" w14:textId="65C9F618" w:rsidR="005E0314" w:rsidRPr="00C10843" w:rsidRDefault="005E0314" w:rsidP="00B71A2B">
      <w:pPr>
        <w:pStyle w:val="ListParagraph"/>
        <w:numPr>
          <w:ilvl w:val="1"/>
          <w:numId w:val="30"/>
        </w:numPr>
        <w:ind w:left="993" w:hanging="284"/>
        <w:rPr>
          <w:lang w:val="bg-BG" w:eastAsia="bg-BG"/>
        </w:rPr>
      </w:pPr>
      <w:proofErr w:type="spellStart"/>
      <w:r w:rsidRPr="00C10843">
        <w:rPr>
          <w:lang w:val="bg-BG" w:eastAsia="bg-BG"/>
        </w:rPr>
        <w:t>Офталмия</w:t>
      </w:r>
      <w:proofErr w:type="spellEnd"/>
      <w:r w:rsidRPr="00C10843">
        <w:rPr>
          <w:lang w:val="bg-BG" w:eastAsia="bg-BG"/>
        </w:rPr>
        <w:t xml:space="preserve"> </w:t>
      </w:r>
      <w:proofErr w:type="spellStart"/>
      <w:r w:rsidRPr="00C10843">
        <w:rPr>
          <w:lang w:val="bg-BG" w:eastAsia="bg-BG"/>
        </w:rPr>
        <w:t>симпатика</w:t>
      </w:r>
      <w:proofErr w:type="spellEnd"/>
    </w:p>
    <w:p w14:paraId="0F95F01E" w14:textId="16010778" w:rsidR="005E0314" w:rsidRPr="00C10843" w:rsidRDefault="005E0314" w:rsidP="00B71A2B">
      <w:pPr>
        <w:pStyle w:val="ListParagraph"/>
        <w:numPr>
          <w:ilvl w:val="1"/>
          <w:numId w:val="30"/>
        </w:numPr>
        <w:ind w:left="993" w:hanging="284"/>
        <w:rPr>
          <w:sz w:val="24"/>
          <w:szCs w:val="24"/>
          <w:lang w:val="bg-BG"/>
        </w:rPr>
      </w:pPr>
      <w:r w:rsidRPr="00C10843">
        <w:rPr>
          <w:lang w:val="bg-BG" w:eastAsia="bg-BG"/>
        </w:rPr>
        <w:lastRenderedPageBreak/>
        <w:t>Алергичен конюнктивит</w:t>
      </w:r>
    </w:p>
    <w:p w14:paraId="06296689" w14:textId="3408CA94" w:rsidR="005E0314" w:rsidRPr="00C10843" w:rsidRDefault="005E0314" w:rsidP="00B71A2B">
      <w:pPr>
        <w:pStyle w:val="ListParagraph"/>
        <w:numPr>
          <w:ilvl w:val="1"/>
          <w:numId w:val="30"/>
        </w:numPr>
        <w:ind w:left="993" w:hanging="284"/>
        <w:rPr>
          <w:lang w:val="bg-BG" w:eastAsia="bg-BG"/>
        </w:rPr>
      </w:pPr>
      <w:proofErr w:type="spellStart"/>
      <w:r w:rsidRPr="00C10843">
        <w:rPr>
          <w:lang w:val="bg-BG" w:eastAsia="bg-BG"/>
        </w:rPr>
        <w:t>Кератит</w:t>
      </w:r>
      <w:proofErr w:type="spellEnd"/>
    </w:p>
    <w:p w14:paraId="7D4F575E" w14:textId="3188D6CA" w:rsidR="005E0314" w:rsidRPr="00C10843" w:rsidRDefault="005E0314" w:rsidP="00B71A2B">
      <w:pPr>
        <w:pStyle w:val="ListParagraph"/>
        <w:numPr>
          <w:ilvl w:val="1"/>
          <w:numId w:val="30"/>
        </w:numPr>
        <w:ind w:left="993" w:hanging="284"/>
        <w:rPr>
          <w:lang w:val="bg-BG" w:eastAsia="bg-BG"/>
        </w:rPr>
      </w:pPr>
      <w:proofErr w:type="spellStart"/>
      <w:r w:rsidRPr="00C10843">
        <w:rPr>
          <w:lang w:val="bg-BG" w:eastAsia="bg-BG"/>
        </w:rPr>
        <w:t>Хориоретинит</w:t>
      </w:r>
      <w:proofErr w:type="spellEnd"/>
    </w:p>
    <w:p w14:paraId="67D79F2E" w14:textId="50877EFB" w:rsidR="005E0314" w:rsidRPr="00C10843" w:rsidRDefault="005E0314" w:rsidP="00B71A2B">
      <w:pPr>
        <w:pStyle w:val="ListParagraph"/>
        <w:numPr>
          <w:ilvl w:val="1"/>
          <w:numId w:val="30"/>
        </w:numPr>
        <w:ind w:left="993" w:hanging="284"/>
        <w:rPr>
          <w:lang w:val="bg-BG" w:eastAsia="bg-BG"/>
        </w:rPr>
      </w:pPr>
      <w:r w:rsidRPr="00C10843">
        <w:rPr>
          <w:lang w:val="bg-BG" w:eastAsia="bg-BG"/>
        </w:rPr>
        <w:t>Неврит на зрителния нерв</w:t>
      </w:r>
    </w:p>
    <w:p w14:paraId="56028AD7" w14:textId="7052C2A5" w:rsidR="005E0314" w:rsidRPr="00C10843" w:rsidRDefault="005E0314" w:rsidP="00B71A2B">
      <w:pPr>
        <w:pStyle w:val="ListParagraph"/>
        <w:numPr>
          <w:ilvl w:val="1"/>
          <w:numId w:val="30"/>
        </w:numPr>
        <w:ind w:left="993" w:hanging="284"/>
        <w:rPr>
          <w:lang w:val="bg-BG" w:eastAsia="bg-BG"/>
        </w:rPr>
      </w:pPr>
      <w:proofErr w:type="spellStart"/>
      <w:r w:rsidRPr="00C10843">
        <w:rPr>
          <w:lang w:val="bg-BG" w:eastAsia="bg-BG"/>
        </w:rPr>
        <w:t>Ирит</w:t>
      </w:r>
      <w:proofErr w:type="spellEnd"/>
      <w:r w:rsidRPr="00C10843">
        <w:rPr>
          <w:lang w:val="bg-BG" w:eastAsia="bg-BG"/>
        </w:rPr>
        <w:t xml:space="preserve"> и </w:t>
      </w:r>
      <w:proofErr w:type="spellStart"/>
      <w:r w:rsidRPr="00C10843">
        <w:rPr>
          <w:lang w:val="bg-BG" w:eastAsia="bg-BG"/>
        </w:rPr>
        <w:t>иридоциклит</w:t>
      </w:r>
      <w:proofErr w:type="spellEnd"/>
    </w:p>
    <w:p w14:paraId="4BF1B9F0" w14:textId="290AE269" w:rsidR="005E0314" w:rsidRPr="00C10843" w:rsidRDefault="005E0314" w:rsidP="005E0314">
      <w:pPr>
        <w:spacing w:line="240" w:lineRule="auto"/>
        <w:rPr>
          <w:rFonts w:ascii="Times New Roman" w:eastAsia="Times New Roman" w:hAnsi="Times New Roman" w:cs="Times New Roman"/>
          <w:color w:val="000000"/>
          <w:lang w:val="bg-BG" w:eastAsia="bg-BG"/>
        </w:rPr>
      </w:pPr>
    </w:p>
    <w:p w14:paraId="219CA605" w14:textId="515D26FC" w:rsidR="00B71A2B" w:rsidRPr="00C10843" w:rsidRDefault="00B71A2B" w:rsidP="00B71A2B">
      <w:pPr>
        <w:pStyle w:val="ListParagraph"/>
        <w:numPr>
          <w:ilvl w:val="0"/>
          <w:numId w:val="19"/>
        </w:numPr>
        <w:spacing w:line="240" w:lineRule="auto"/>
        <w:rPr>
          <w:rFonts w:ascii="Times New Roman" w:eastAsia="Times New Roman" w:hAnsi="Times New Roman" w:cs="Times New Roman"/>
          <w:color w:val="000000"/>
          <w:lang w:val="bg-BG" w:eastAsia="bg-BG"/>
        </w:rPr>
      </w:pPr>
      <w:r w:rsidRPr="00C10843">
        <w:rPr>
          <w:lang w:val="bg-BG"/>
        </w:rPr>
        <w:t>Респираторни заболявания</w:t>
      </w:r>
    </w:p>
    <w:p w14:paraId="2C424DA0" w14:textId="710464E9" w:rsidR="00B71A2B" w:rsidRPr="00C10843" w:rsidRDefault="00B71A2B" w:rsidP="00B71A2B">
      <w:pPr>
        <w:pStyle w:val="ListParagraph"/>
        <w:numPr>
          <w:ilvl w:val="1"/>
          <w:numId w:val="31"/>
        </w:numPr>
        <w:ind w:left="993" w:hanging="284"/>
        <w:rPr>
          <w:sz w:val="24"/>
          <w:szCs w:val="24"/>
          <w:lang w:val="bg-BG"/>
        </w:rPr>
      </w:pPr>
      <w:r w:rsidRPr="00C10843">
        <w:rPr>
          <w:lang w:val="bg-BG" w:eastAsia="bg-BG"/>
        </w:rPr>
        <w:t>Симптоматична саркоидоза</w:t>
      </w:r>
    </w:p>
    <w:p w14:paraId="06A8BAE9" w14:textId="5F21CEFC" w:rsidR="00B71A2B" w:rsidRPr="00C10843" w:rsidRDefault="00B71A2B" w:rsidP="00B71A2B">
      <w:pPr>
        <w:pStyle w:val="ListParagraph"/>
        <w:numPr>
          <w:ilvl w:val="1"/>
          <w:numId w:val="31"/>
        </w:numPr>
        <w:ind w:left="993" w:hanging="284"/>
        <w:rPr>
          <w:lang w:val="bg-BG" w:eastAsia="bg-BG"/>
        </w:rPr>
      </w:pPr>
      <w:r w:rsidRPr="00C10843">
        <w:rPr>
          <w:lang w:val="bg-BG" w:eastAsia="bg-BG"/>
        </w:rPr>
        <w:t xml:space="preserve">Синдром на </w:t>
      </w:r>
      <w:proofErr w:type="spellStart"/>
      <w:r w:rsidRPr="00C10843">
        <w:rPr>
          <w:lang w:val="bg-BG" w:eastAsia="bg-BG"/>
        </w:rPr>
        <w:t>Льофлер</w:t>
      </w:r>
      <w:proofErr w:type="spellEnd"/>
      <w:r w:rsidRPr="00C10843">
        <w:rPr>
          <w:lang w:val="bg-BG" w:eastAsia="bg-BG"/>
        </w:rPr>
        <w:t>, неподатлив на лечение с други средства</w:t>
      </w:r>
    </w:p>
    <w:p w14:paraId="7DAD62EA" w14:textId="300C63F5" w:rsidR="00B71A2B" w:rsidRPr="00C10843" w:rsidRDefault="00B71A2B" w:rsidP="00B71A2B">
      <w:pPr>
        <w:pStyle w:val="ListParagraph"/>
        <w:numPr>
          <w:ilvl w:val="1"/>
          <w:numId w:val="31"/>
        </w:numPr>
        <w:ind w:left="993" w:hanging="284"/>
        <w:rPr>
          <w:lang w:val="bg-BG" w:eastAsia="bg-BG"/>
        </w:rPr>
      </w:pPr>
      <w:proofErr w:type="spellStart"/>
      <w:r w:rsidRPr="00C10843">
        <w:rPr>
          <w:lang w:val="bg-BG" w:eastAsia="bg-BG"/>
        </w:rPr>
        <w:t>Берилиоза</w:t>
      </w:r>
      <w:proofErr w:type="spellEnd"/>
    </w:p>
    <w:p w14:paraId="5F13B0ED" w14:textId="1DF5B395" w:rsidR="00B71A2B" w:rsidRPr="00C10843" w:rsidRDefault="00B71A2B" w:rsidP="00B71A2B">
      <w:pPr>
        <w:pStyle w:val="ListParagraph"/>
        <w:numPr>
          <w:ilvl w:val="1"/>
          <w:numId w:val="31"/>
        </w:numPr>
        <w:ind w:left="993" w:hanging="284"/>
        <w:rPr>
          <w:sz w:val="24"/>
          <w:szCs w:val="24"/>
          <w:lang w:val="bg-BG"/>
        </w:rPr>
      </w:pPr>
      <w:proofErr w:type="spellStart"/>
      <w:r w:rsidRPr="00C10843">
        <w:rPr>
          <w:lang w:val="bg-BG" w:eastAsia="bg-BG"/>
        </w:rPr>
        <w:t>Фулминантна</w:t>
      </w:r>
      <w:proofErr w:type="spellEnd"/>
      <w:r w:rsidRPr="00C10843">
        <w:rPr>
          <w:lang w:val="bg-BG" w:eastAsia="bg-BG"/>
        </w:rPr>
        <w:t xml:space="preserve"> или </w:t>
      </w:r>
      <w:proofErr w:type="spellStart"/>
      <w:r w:rsidRPr="00C10843">
        <w:rPr>
          <w:lang w:val="bg-BG" w:eastAsia="bg-BG"/>
        </w:rPr>
        <w:t>дисеминирана</w:t>
      </w:r>
      <w:proofErr w:type="spellEnd"/>
      <w:r w:rsidRPr="00C10843">
        <w:rPr>
          <w:lang w:val="bg-BG" w:eastAsia="bg-BG"/>
        </w:rPr>
        <w:t xml:space="preserve"> белодробна туберкулоза при едновременно приложение на съответни антитуберкулозни средства</w:t>
      </w:r>
    </w:p>
    <w:p w14:paraId="11776970" w14:textId="7BBD7BA8" w:rsidR="00B71A2B" w:rsidRPr="00C10843" w:rsidRDefault="00B71A2B" w:rsidP="00B71A2B">
      <w:pPr>
        <w:pStyle w:val="ListParagraph"/>
        <w:numPr>
          <w:ilvl w:val="1"/>
          <w:numId w:val="31"/>
        </w:numPr>
        <w:ind w:left="993" w:hanging="284"/>
        <w:rPr>
          <w:lang w:val="bg-BG" w:eastAsia="bg-BG"/>
        </w:rPr>
      </w:pPr>
      <w:proofErr w:type="spellStart"/>
      <w:r w:rsidRPr="00C10843">
        <w:rPr>
          <w:lang w:val="bg-BG" w:eastAsia="bg-BG"/>
        </w:rPr>
        <w:t>Аспирационен</w:t>
      </w:r>
      <w:proofErr w:type="spellEnd"/>
      <w:r w:rsidRPr="00C10843">
        <w:rPr>
          <w:lang w:val="bg-BG" w:eastAsia="bg-BG"/>
        </w:rPr>
        <w:t xml:space="preserve"> </w:t>
      </w:r>
      <w:proofErr w:type="spellStart"/>
      <w:r w:rsidRPr="00C10843">
        <w:rPr>
          <w:lang w:val="bg-BG" w:eastAsia="bg-BG"/>
        </w:rPr>
        <w:t>пневмонит</w:t>
      </w:r>
      <w:proofErr w:type="spellEnd"/>
    </w:p>
    <w:p w14:paraId="2F3DCEBF" w14:textId="77777777" w:rsidR="00B71A2B" w:rsidRPr="00C10843" w:rsidRDefault="00B71A2B" w:rsidP="00B71A2B">
      <w:pPr>
        <w:rPr>
          <w:lang w:val="bg-BG" w:eastAsia="bg-BG"/>
        </w:rPr>
      </w:pPr>
    </w:p>
    <w:p w14:paraId="587D30AB" w14:textId="7D0AE4A2" w:rsidR="00B71A2B" w:rsidRPr="00C10843" w:rsidRDefault="00B71A2B" w:rsidP="00B71A2B">
      <w:pPr>
        <w:pStyle w:val="ListParagraph"/>
        <w:numPr>
          <w:ilvl w:val="0"/>
          <w:numId w:val="19"/>
        </w:numPr>
        <w:spacing w:line="240" w:lineRule="auto"/>
        <w:rPr>
          <w:rFonts w:ascii="Times New Roman" w:eastAsia="Times New Roman" w:hAnsi="Times New Roman" w:cs="Times New Roman"/>
          <w:color w:val="000000"/>
          <w:lang w:val="bg-BG" w:eastAsia="bg-BG"/>
        </w:rPr>
      </w:pPr>
      <w:r w:rsidRPr="00C10843">
        <w:rPr>
          <w:lang w:val="bg-BG"/>
        </w:rPr>
        <w:t>Хематологични заболявания</w:t>
      </w:r>
    </w:p>
    <w:p w14:paraId="737A944A" w14:textId="64FB6944" w:rsidR="00B71A2B" w:rsidRPr="00C10843" w:rsidRDefault="00B71A2B" w:rsidP="00B71A2B">
      <w:pPr>
        <w:pStyle w:val="ListParagraph"/>
        <w:numPr>
          <w:ilvl w:val="1"/>
          <w:numId w:val="32"/>
        </w:numPr>
        <w:ind w:left="993" w:hanging="284"/>
        <w:rPr>
          <w:sz w:val="24"/>
          <w:szCs w:val="24"/>
          <w:lang w:val="bg-BG"/>
        </w:rPr>
      </w:pPr>
      <w:r w:rsidRPr="00C10843">
        <w:rPr>
          <w:lang w:val="bg-BG" w:eastAsia="bg-BG"/>
        </w:rPr>
        <w:t xml:space="preserve">Идиопатична </w:t>
      </w:r>
      <w:proofErr w:type="spellStart"/>
      <w:r w:rsidRPr="00C10843">
        <w:rPr>
          <w:lang w:val="bg-BG" w:eastAsia="bg-BG"/>
        </w:rPr>
        <w:t>тромбоцитопенична</w:t>
      </w:r>
      <w:proofErr w:type="spellEnd"/>
      <w:r w:rsidRPr="00C10843">
        <w:rPr>
          <w:lang w:val="bg-BG" w:eastAsia="bg-BG"/>
        </w:rPr>
        <w:t xml:space="preserve"> пурпура при възрастни</w:t>
      </w:r>
    </w:p>
    <w:p w14:paraId="4097D5D7" w14:textId="47DA19B8" w:rsidR="00B71A2B" w:rsidRPr="00C10843" w:rsidRDefault="00B71A2B" w:rsidP="00B71A2B">
      <w:pPr>
        <w:pStyle w:val="ListParagraph"/>
        <w:numPr>
          <w:ilvl w:val="1"/>
          <w:numId w:val="32"/>
        </w:numPr>
        <w:ind w:left="993" w:hanging="284"/>
        <w:rPr>
          <w:lang w:val="bg-BG" w:eastAsia="bg-BG"/>
        </w:rPr>
      </w:pPr>
      <w:r w:rsidRPr="00C10843">
        <w:rPr>
          <w:lang w:val="bg-BG" w:eastAsia="bg-BG"/>
        </w:rPr>
        <w:t xml:space="preserve">Вторична </w:t>
      </w:r>
      <w:proofErr w:type="spellStart"/>
      <w:r w:rsidRPr="00C10843">
        <w:rPr>
          <w:lang w:val="bg-BG" w:eastAsia="bg-BG"/>
        </w:rPr>
        <w:t>тромбоцитопения</w:t>
      </w:r>
      <w:proofErr w:type="spellEnd"/>
      <w:r w:rsidRPr="00C10843">
        <w:rPr>
          <w:lang w:val="bg-BG" w:eastAsia="bg-BG"/>
        </w:rPr>
        <w:t xml:space="preserve"> при възрастни</w:t>
      </w:r>
    </w:p>
    <w:p w14:paraId="1BF375CB" w14:textId="7EB10D14" w:rsidR="00B71A2B" w:rsidRPr="00C10843" w:rsidRDefault="00B71A2B" w:rsidP="00B71A2B">
      <w:pPr>
        <w:pStyle w:val="ListParagraph"/>
        <w:numPr>
          <w:ilvl w:val="1"/>
          <w:numId w:val="32"/>
        </w:numPr>
        <w:ind w:left="993" w:hanging="284"/>
        <w:rPr>
          <w:lang w:val="bg-BG" w:eastAsia="bg-BG"/>
        </w:rPr>
      </w:pPr>
      <w:r w:rsidRPr="00C10843">
        <w:rPr>
          <w:lang w:val="bg-BG" w:eastAsia="bg-BG"/>
        </w:rPr>
        <w:t xml:space="preserve">Придобита (автоимунна) </w:t>
      </w:r>
      <w:proofErr w:type="spellStart"/>
      <w:r w:rsidRPr="00C10843">
        <w:rPr>
          <w:lang w:val="bg-BG" w:eastAsia="bg-BG"/>
        </w:rPr>
        <w:t>хемолитична</w:t>
      </w:r>
      <w:proofErr w:type="spellEnd"/>
      <w:r w:rsidRPr="00C10843">
        <w:rPr>
          <w:lang w:val="bg-BG" w:eastAsia="bg-BG"/>
        </w:rPr>
        <w:t xml:space="preserve"> анемия</w:t>
      </w:r>
    </w:p>
    <w:p w14:paraId="122402D1" w14:textId="7F2880CA" w:rsidR="00B71A2B" w:rsidRPr="00C10843" w:rsidRDefault="00B71A2B" w:rsidP="00B71A2B">
      <w:pPr>
        <w:pStyle w:val="ListParagraph"/>
        <w:numPr>
          <w:ilvl w:val="1"/>
          <w:numId w:val="32"/>
        </w:numPr>
        <w:ind w:left="993" w:hanging="284"/>
        <w:rPr>
          <w:sz w:val="24"/>
          <w:szCs w:val="24"/>
          <w:lang w:val="bg-BG"/>
        </w:rPr>
      </w:pPr>
      <w:proofErr w:type="spellStart"/>
      <w:r w:rsidRPr="00C10843">
        <w:rPr>
          <w:lang w:val="bg-BG" w:eastAsia="bg-BG"/>
        </w:rPr>
        <w:t>Еритробластопения</w:t>
      </w:r>
      <w:proofErr w:type="spellEnd"/>
      <w:r w:rsidRPr="00C10843">
        <w:rPr>
          <w:lang w:val="bg-BG" w:eastAsia="bg-BG"/>
        </w:rPr>
        <w:t xml:space="preserve"> (</w:t>
      </w:r>
      <w:proofErr w:type="spellStart"/>
      <w:r w:rsidRPr="00C10843">
        <w:rPr>
          <w:lang w:val="bg-BG" w:eastAsia="bg-BG"/>
        </w:rPr>
        <w:t>еритроцитна</w:t>
      </w:r>
      <w:proofErr w:type="spellEnd"/>
      <w:r w:rsidRPr="00C10843">
        <w:rPr>
          <w:lang w:val="bg-BG" w:eastAsia="bg-BG"/>
        </w:rPr>
        <w:t xml:space="preserve"> анемия)</w:t>
      </w:r>
    </w:p>
    <w:p w14:paraId="0A8CC566" w14:textId="5588572A" w:rsidR="00B71A2B" w:rsidRPr="00C10843" w:rsidRDefault="00B71A2B" w:rsidP="00B71A2B">
      <w:pPr>
        <w:pStyle w:val="ListParagraph"/>
        <w:numPr>
          <w:ilvl w:val="1"/>
          <w:numId w:val="32"/>
        </w:numPr>
        <w:ind w:left="993" w:hanging="284"/>
        <w:rPr>
          <w:sz w:val="24"/>
          <w:szCs w:val="24"/>
          <w:lang w:val="bg-BG"/>
        </w:rPr>
      </w:pPr>
      <w:r w:rsidRPr="00C10843">
        <w:rPr>
          <w:lang w:val="bg-BG" w:eastAsia="bg-BG"/>
        </w:rPr>
        <w:t>Вродена (</w:t>
      </w:r>
      <w:proofErr w:type="spellStart"/>
      <w:r w:rsidRPr="00C10843">
        <w:rPr>
          <w:lang w:val="bg-BG" w:eastAsia="bg-BG"/>
        </w:rPr>
        <w:t>еритроидна</w:t>
      </w:r>
      <w:proofErr w:type="spellEnd"/>
      <w:r w:rsidRPr="00C10843">
        <w:rPr>
          <w:lang w:val="bg-BG" w:eastAsia="bg-BG"/>
        </w:rPr>
        <w:t xml:space="preserve">) </w:t>
      </w:r>
      <w:proofErr w:type="spellStart"/>
      <w:r w:rsidRPr="00C10843">
        <w:rPr>
          <w:lang w:val="bg-BG" w:eastAsia="bg-BG"/>
        </w:rPr>
        <w:t>хипопластична</w:t>
      </w:r>
      <w:proofErr w:type="spellEnd"/>
      <w:r w:rsidRPr="00C10843">
        <w:rPr>
          <w:lang w:val="bg-BG" w:eastAsia="bg-BG"/>
        </w:rPr>
        <w:t xml:space="preserve"> анемия</w:t>
      </w:r>
    </w:p>
    <w:p w14:paraId="25F20ACC" w14:textId="0429CABC" w:rsidR="00B71A2B" w:rsidRPr="00C10843" w:rsidRDefault="00B71A2B" w:rsidP="00B71A2B">
      <w:pPr>
        <w:spacing w:line="240" w:lineRule="auto"/>
        <w:rPr>
          <w:rFonts w:ascii="Times New Roman" w:eastAsia="Times New Roman" w:hAnsi="Times New Roman" w:cs="Times New Roman"/>
          <w:color w:val="000000"/>
          <w:lang w:val="bg-BG" w:eastAsia="bg-BG"/>
        </w:rPr>
      </w:pPr>
    </w:p>
    <w:p w14:paraId="525341D9" w14:textId="797CDE72" w:rsidR="00B71A2B" w:rsidRPr="00C10843" w:rsidRDefault="00B71A2B" w:rsidP="00B71A2B">
      <w:pPr>
        <w:pStyle w:val="ListParagraph"/>
        <w:numPr>
          <w:ilvl w:val="0"/>
          <w:numId w:val="19"/>
        </w:numPr>
        <w:spacing w:line="240" w:lineRule="auto"/>
        <w:rPr>
          <w:rFonts w:ascii="Times New Roman" w:eastAsia="Times New Roman" w:hAnsi="Times New Roman" w:cs="Times New Roman"/>
          <w:color w:val="000000"/>
          <w:lang w:val="bg-BG" w:eastAsia="bg-BG"/>
        </w:rPr>
      </w:pPr>
      <w:r w:rsidRPr="00C10843">
        <w:rPr>
          <w:lang w:val="bg-BG"/>
        </w:rPr>
        <w:t>Онкологични заболявания</w:t>
      </w:r>
    </w:p>
    <w:p w14:paraId="1680FA7F" w14:textId="26E480FB" w:rsidR="00B71A2B" w:rsidRPr="00C10843" w:rsidRDefault="00B71A2B" w:rsidP="00B71A2B">
      <w:pPr>
        <w:ind w:firstLine="993"/>
        <w:rPr>
          <w:lang w:val="bg-BG" w:eastAsia="bg-BG"/>
        </w:rPr>
      </w:pPr>
      <w:r w:rsidRPr="00C10843">
        <w:rPr>
          <w:lang w:val="bg-BG" w:eastAsia="bg-BG"/>
        </w:rPr>
        <w:t>За палиативно лечение на:</w:t>
      </w:r>
    </w:p>
    <w:p w14:paraId="2734DBC0" w14:textId="77777777" w:rsidR="00B71A2B" w:rsidRPr="00C10843" w:rsidRDefault="00B71A2B" w:rsidP="00B71A2B">
      <w:pPr>
        <w:ind w:firstLine="993"/>
        <w:rPr>
          <w:sz w:val="24"/>
          <w:szCs w:val="24"/>
          <w:lang w:val="bg-BG"/>
        </w:rPr>
      </w:pPr>
    </w:p>
    <w:p w14:paraId="20E841F7" w14:textId="77777777" w:rsidR="00B71A2B" w:rsidRPr="00C10843" w:rsidRDefault="00B71A2B" w:rsidP="00B71A2B">
      <w:pPr>
        <w:pStyle w:val="ListParagraph"/>
        <w:numPr>
          <w:ilvl w:val="1"/>
          <w:numId w:val="33"/>
        </w:numPr>
        <w:ind w:left="993" w:hanging="284"/>
        <w:rPr>
          <w:lang w:val="bg-BG" w:eastAsia="bg-BG"/>
        </w:rPr>
      </w:pPr>
      <w:r w:rsidRPr="00C10843">
        <w:rPr>
          <w:lang w:val="bg-BG" w:eastAsia="bg-BG"/>
        </w:rPr>
        <w:t>Левкози и лимфоми при възрастни</w:t>
      </w:r>
    </w:p>
    <w:p w14:paraId="466EA463" w14:textId="71166886" w:rsidR="00B71A2B" w:rsidRPr="00C10843" w:rsidRDefault="00B71A2B" w:rsidP="00B71A2B">
      <w:pPr>
        <w:pStyle w:val="ListParagraph"/>
        <w:numPr>
          <w:ilvl w:val="1"/>
          <w:numId w:val="33"/>
        </w:numPr>
        <w:ind w:left="993" w:hanging="284"/>
        <w:rPr>
          <w:lang w:val="bg-BG" w:eastAsia="bg-BG"/>
        </w:rPr>
      </w:pPr>
      <w:r w:rsidRPr="00C10843">
        <w:rPr>
          <w:lang w:val="bg-BG" w:eastAsia="bg-BG"/>
        </w:rPr>
        <w:t>Остра левкоза при деца</w:t>
      </w:r>
    </w:p>
    <w:p w14:paraId="03B4D52B" w14:textId="5004EA7B" w:rsidR="00B71A2B" w:rsidRPr="00C10843" w:rsidRDefault="00B71A2B" w:rsidP="00B71A2B">
      <w:pPr>
        <w:rPr>
          <w:lang w:val="bg-BG" w:eastAsia="bg-BG"/>
        </w:rPr>
      </w:pPr>
    </w:p>
    <w:p w14:paraId="63356E30" w14:textId="54F814E7" w:rsidR="00B71A2B" w:rsidRPr="00C10843" w:rsidRDefault="00B71A2B" w:rsidP="00B71A2B">
      <w:pPr>
        <w:pStyle w:val="ListParagraph"/>
        <w:numPr>
          <w:ilvl w:val="0"/>
          <w:numId w:val="19"/>
        </w:numPr>
        <w:rPr>
          <w:lang w:val="bg-BG" w:eastAsia="bg-BG"/>
        </w:rPr>
      </w:pPr>
      <w:proofErr w:type="spellStart"/>
      <w:r w:rsidRPr="00C10843">
        <w:rPr>
          <w:lang w:val="bg-BG" w:eastAsia="bg-BG"/>
        </w:rPr>
        <w:t>Оточни</w:t>
      </w:r>
      <w:proofErr w:type="spellEnd"/>
      <w:r w:rsidRPr="00C10843">
        <w:rPr>
          <w:lang w:val="bg-BG" w:eastAsia="bg-BG"/>
        </w:rPr>
        <w:t xml:space="preserve"> състояния</w:t>
      </w:r>
    </w:p>
    <w:p w14:paraId="13D123AC" w14:textId="087606FE" w:rsidR="00B71A2B" w:rsidRPr="00C10843" w:rsidRDefault="00B71A2B" w:rsidP="00B71A2B">
      <w:pPr>
        <w:pStyle w:val="ListParagraph"/>
        <w:numPr>
          <w:ilvl w:val="1"/>
          <w:numId w:val="35"/>
        </w:numPr>
        <w:ind w:left="993" w:hanging="284"/>
        <w:rPr>
          <w:sz w:val="24"/>
          <w:szCs w:val="24"/>
          <w:lang w:val="bg-BG"/>
        </w:rPr>
      </w:pPr>
      <w:r w:rsidRPr="00C10843">
        <w:rPr>
          <w:lang w:val="bg-BG" w:eastAsia="bg-BG"/>
        </w:rPr>
        <w:t xml:space="preserve">За индукция на </w:t>
      </w:r>
      <w:proofErr w:type="spellStart"/>
      <w:r w:rsidRPr="00C10843">
        <w:rPr>
          <w:lang w:val="bg-BG" w:eastAsia="bg-BG"/>
        </w:rPr>
        <w:t>диуреза</w:t>
      </w:r>
      <w:proofErr w:type="spellEnd"/>
      <w:r w:rsidRPr="00C10843">
        <w:rPr>
          <w:lang w:val="bg-BG" w:eastAsia="bg-BG"/>
        </w:rPr>
        <w:t xml:space="preserve"> или ремисия на </w:t>
      </w:r>
      <w:proofErr w:type="spellStart"/>
      <w:r w:rsidRPr="00C10843">
        <w:rPr>
          <w:lang w:val="bg-BG" w:eastAsia="bg-BG"/>
        </w:rPr>
        <w:t>протеинурията</w:t>
      </w:r>
      <w:proofErr w:type="spellEnd"/>
      <w:r w:rsidRPr="00C10843">
        <w:rPr>
          <w:lang w:val="bg-BG" w:eastAsia="bg-BG"/>
        </w:rPr>
        <w:t xml:space="preserve"> при </w:t>
      </w:r>
      <w:proofErr w:type="spellStart"/>
      <w:r w:rsidRPr="00C10843">
        <w:rPr>
          <w:lang w:val="bg-BG" w:eastAsia="bg-BG"/>
        </w:rPr>
        <w:t>нефрозен</w:t>
      </w:r>
      <w:proofErr w:type="spellEnd"/>
      <w:r w:rsidRPr="00C10843">
        <w:rPr>
          <w:lang w:val="bg-BG" w:eastAsia="bg-BG"/>
        </w:rPr>
        <w:t xml:space="preserve"> синдром - без уремия, идиопатичен или дължащ се на </w:t>
      </w:r>
      <w:proofErr w:type="spellStart"/>
      <w:r w:rsidRPr="00C10843">
        <w:rPr>
          <w:lang w:val="bg-BG" w:eastAsia="bg-BG"/>
        </w:rPr>
        <w:t>лупус</w:t>
      </w:r>
      <w:proofErr w:type="spellEnd"/>
      <w:r w:rsidRPr="00C10843">
        <w:rPr>
          <w:lang w:val="bg-BG" w:eastAsia="bg-BG"/>
        </w:rPr>
        <w:t xml:space="preserve"> </w:t>
      </w:r>
      <w:proofErr w:type="spellStart"/>
      <w:r w:rsidRPr="00C10843">
        <w:rPr>
          <w:lang w:val="bg-BG" w:eastAsia="bg-BG"/>
        </w:rPr>
        <w:t>еритематозус</w:t>
      </w:r>
      <w:proofErr w:type="spellEnd"/>
    </w:p>
    <w:p w14:paraId="32F7065B" w14:textId="77777777" w:rsidR="00B71A2B" w:rsidRPr="00C10843" w:rsidRDefault="00B71A2B" w:rsidP="00B71A2B">
      <w:pPr>
        <w:rPr>
          <w:sz w:val="24"/>
          <w:szCs w:val="24"/>
          <w:lang w:val="bg-BG"/>
        </w:rPr>
      </w:pPr>
    </w:p>
    <w:p w14:paraId="5952371A" w14:textId="11940F05" w:rsidR="00B71A2B" w:rsidRPr="00C10843" w:rsidRDefault="00B71A2B" w:rsidP="00B71A2B">
      <w:pPr>
        <w:pStyle w:val="ListParagraph"/>
        <w:numPr>
          <w:ilvl w:val="0"/>
          <w:numId w:val="19"/>
        </w:numPr>
        <w:rPr>
          <w:lang w:val="bg-BG" w:eastAsia="bg-BG"/>
        </w:rPr>
      </w:pPr>
      <w:r w:rsidRPr="00C10843">
        <w:rPr>
          <w:lang w:val="bg-BG" w:eastAsia="bg-BG"/>
        </w:rPr>
        <w:t>Гастроинтестинални заболявания</w:t>
      </w:r>
    </w:p>
    <w:p w14:paraId="5CE8E1C1" w14:textId="77777777" w:rsidR="00B71A2B" w:rsidRPr="00C10843" w:rsidRDefault="00B71A2B" w:rsidP="00B71A2B">
      <w:pPr>
        <w:rPr>
          <w:lang w:val="bg-BG" w:eastAsia="bg-BG"/>
        </w:rPr>
      </w:pPr>
    </w:p>
    <w:p w14:paraId="4218D46F" w14:textId="2F3D4766" w:rsidR="00B71A2B" w:rsidRPr="00C10843" w:rsidRDefault="00B71A2B" w:rsidP="00B71A2B">
      <w:pPr>
        <w:rPr>
          <w:sz w:val="24"/>
          <w:szCs w:val="24"/>
          <w:lang w:val="bg-BG"/>
        </w:rPr>
      </w:pPr>
      <w:r w:rsidRPr="00C10843">
        <w:rPr>
          <w:lang w:val="bg-BG" w:eastAsia="bg-BG"/>
        </w:rPr>
        <w:t>За преодоляване на критичен период на заболяването при:</w:t>
      </w:r>
    </w:p>
    <w:p w14:paraId="4D9A870E" w14:textId="794016A7" w:rsidR="00B71A2B" w:rsidRPr="00C10843" w:rsidRDefault="00B71A2B" w:rsidP="00B71A2B">
      <w:pPr>
        <w:pStyle w:val="ListParagraph"/>
        <w:numPr>
          <w:ilvl w:val="1"/>
          <w:numId w:val="36"/>
        </w:numPr>
        <w:ind w:left="993" w:hanging="284"/>
        <w:rPr>
          <w:lang w:val="bg-BG" w:eastAsia="bg-BG"/>
        </w:rPr>
      </w:pPr>
      <w:r w:rsidRPr="00C10843">
        <w:rPr>
          <w:lang w:val="bg-BG" w:eastAsia="bg-BG"/>
        </w:rPr>
        <w:t>Улцерозен колит</w:t>
      </w:r>
    </w:p>
    <w:p w14:paraId="3C3C1108" w14:textId="6375A46C" w:rsidR="00B71A2B" w:rsidRPr="00C10843" w:rsidRDefault="00B71A2B" w:rsidP="00B71A2B">
      <w:pPr>
        <w:pStyle w:val="ListParagraph"/>
        <w:numPr>
          <w:ilvl w:val="1"/>
          <w:numId w:val="36"/>
        </w:numPr>
        <w:ind w:left="993" w:hanging="284"/>
        <w:rPr>
          <w:lang w:val="bg-BG" w:eastAsia="bg-BG"/>
        </w:rPr>
      </w:pPr>
      <w:r w:rsidRPr="00C10843">
        <w:rPr>
          <w:lang w:val="bg-BG" w:eastAsia="bg-BG"/>
        </w:rPr>
        <w:t>Регионален ентерит</w:t>
      </w:r>
    </w:p>
    <w:p w14:paraId="092A0B75" w14:textId="77777777" w:rsidR="00B71A2B" w:rsidRPr="00C10843" w:rsidRDefault="00B71A2B" w:rsidP="00B71A2B">
      <w:pPr>
        <w:rPr>
          <w:lang w:val="bg-BG" w:eastAsia="bg-BG"/>
        </w:rPr>
      </w:pPr>
    </w:p>
    <w:p w14:paraId="67663DCA" w14:textId="78F0F1A1" w:rsidR="00B71A2B" w:rsidRPr="00C10843" w:rsidRDefault="00B71A2B" w:rsidP="00B71A2B">
      <w:pPr>
        <w:pStyle w:val="ListParagraph"/>
        <w:numPr>
          <w:ilvl w:val="0"/>
          <w:numId w:val="19"/>
        </w:numPr>
        <w:rPr>
          <w:lang w:val="bg-BG" w:eastAsia="bg-BG"/>
        </w:rPr>
      </w:pPr>
      <w:r w:rsidRPr="00C10843">
        <w:rPr>
          <w:lang w:val="bg-BG" w:eastAsia="bg-BG"/>
        </w:rPr>
        <w:t>Нервната система</w:t>
      </w:r>
    </w:p>
    <w:p w14:paraId="585D5F13" w14:textId="18B5EC3C" w:rsidR="00B71A2B" w:rsidRPr="00C10843" w:rsidRDefault="00B71A2B" w:rsidP="00B71A2B">
      <w:pPr>
        <w:pStyle w:val="ListParagraph"/>
        <w:numPr>
          <w:ilvl w:val="1"/>
          <w:numId w:val="37"/>
        </w:numPr>
        <w:ind w:left="993" w:hanging="284"/>
        <w:rPr>
          <w:lang w:val="bg-BG" w:eastAsia="bg-BG"/>
        </w:rPr>
      </w:pPr>
      <w:r w:rsidRPr="00C10843">
        <w:rPr>
          <w:lang w:val="bg-BG" w:eastAsia="bg-BG"/>
        </w:rPr>
        <w:t xml:space="preserve">Остра </w:t>
      </w:r>
      <w:proofErr w:type="spellStart"/>
      <w:r w:rsidRPr="00C10843">
        <w:rPr>
          <w:lang w:val="bg-BG" w:eastAsia="bg-BG"/>
        </w:rPr>
        <w:t>екзацербация</w:t>
      </w:r>
      <w:proofErr w:type="spellEnd"/>
      <w:r w:rsidRPr="00C10843">
        <w:rPr>
          <w:lang w:val="bg-BG" w:eastAsia="bg-BG"/>
        </w:rPr>
        <w:t xml:space="preserve"> на множествена склероза</w:t>
      </w:r>
    </w:p>
    <w:p w14:paraId="11153CF0" w14:textId="59BCD848" w:rsidR="00B71A2B" w:rsidRPr="00C10843" w:rsidRDefault="00B71A2B" w:rsidP="00B71A2B">
      <w:pPr>
        <w:pStyle w:val="ListParagraph"/>
        <w:numPr>
          <w:ilvl w:val="1"/>
          <w:numId w:val="37"/>
        </w:numPr>
        <w:ind w:left="993" w:hanging="284"/>
        <w:rPr>
          <w:lang w:val="bg-BG" w:eastAsia="bg-BG"/>
        </w:rPr>
      </w:pPr>
      <w:r w:rsidRPr="00C10843">
        <w:rPr>
          <w:lang w:val="bg-BG" w:eastAsia="bg-BG"/>
        </w:rPr>
        <w:t>Третиране на оток, свързан с мозъчен тумор</w:t>
      </w:r>
    </w:p>
    <w:p w14:paraId="2FF5C7CB" w14:textId="77777777" w:rsidR="00B71A2B" w:rsidRPr="00C10843" w:rsidRDefault="00B71A2B" w:rsidP="00B71A2B">
      <w:pPr>
        <w:rPr>
          <w:lang w:val="bg-BG" w:eastAsia="bg-BG"/>
        </w:rPr>
      </w:pPr>
    </w:p>
    <w:p w14:paraId="76CF7F47" w14:textId="69E87D2E" w:rsidR="00B71A2B" w:rsidRPr="00C10843" w:rsidRDefault="00B71A2B" w:rsidP="00B71A2B">
      <w:pPr>
        <w:pStyle w:val="ListParagraph"/>
        <w:numPr>
          <w:ilvl w:val="0"/>
          <w:numId w:val="19"/>
        </w:numPr>
        <w:rPr>
          <w:lang w:val="bg-BG" w:eastAsia="bg-BG"/>
        </w:rPr>
      </w:pPr>
      <w:r w:rsidRPr="00C10843">
        <w:rPr>
          <w:lang w:val="bg-BG" w:eastAsia="bg-BG"/>
        </w:rPr>
        <w:t>Органна трансплантация</w:t>
      </w:r>
    </w:p>
    <w:p w14:paraId="58255E62" w14:textId="0F57EF03" w:rsidR="00B71A2B" w:rsidRPr="00C10843" w:rsidRDefault="00B71A2B" w:rsidP="00B71A2B">
      <w:pPr>
        <w:rPr>
          <w:lang w:val="bg-BG" w:eastAsia="bg-BG"/>
        </w:rPr>
      </w:pPr>
    </w:p>
    <w:p w14:paraId="5162BD65" w14:textId="65A85AFA" w:rsidR="00B71A2B" w:rsidRPr="00C10843" w:rsidRDefault="00B71A2B" w:rsidP="00B71A2B">
      <w:pPr>
        <w:pStyle w:val="ListParagraph"/>
        <w:numPr>
          <w:ilvl w:val="0"/>
          <w:numId w:val="19"/>
        </w:numPr>
        <w:rPr>
          <w:lang w:val="bg-BG" w:eastAsia="bg-BG"/>
        </w:rPr>
      </w:pPr>
      <w:r w:rsidRPr="00C10843">
        <w:rPr>
          <w:lang w:val="bg-BG" w:eastAsia="bg-BG"/>
        </w:rPr>
        <w:t>Разни</w:t>
      </w:r>
    </w:p>
    <w:p w14:paraId="44277C4B" w14:textId="77777777" w:rsidR="00B71A2B" w:rsidRPr="00C10843" w:rsidRDefault="00B71A2B" w:rsidP="00B71A2B">
      <w:pPr>
        <w:pStyle w:val="ListParagraph"/>
        <w:rPr>
          <w:lang w:val="bg-BG" w:eastAsia="bg-BG"/>
        </w:rPr>
      </w:pPr>
    </w:p>
    <w:p w14:paraId="5408B677" w14:textId="21C8BC47" w:rsidR="00B71A2B" w:rsidRPr="00C10843" w:rsidRDefault="00B71A2B" w:rsidP="00B71A2B">
      <w:pPr>
        <w:pStyle w:val="ListParagraph"/>
        <w:numPr>
          <w:ilvl w:val="1"/>
          <w:numId w:val="38"/>
        </w:numPr>
        <w:ind w:left="993" w:hanging="284"/>
        <w:rPr>
          <w:lang w:val="bg-BG" w:eastAsia="bg-BG"/>
        </w:rPr>
      </w:pPr>
      <w:r w:rsidRPr="00C10843">
        <w:rPr>
          <w:lang w:val="bg-BG" w:eastAsia="bg-BG"/>
        </w:rPr>
        <w:lastRenderedPageBreak/>
        <w:t xml:space="preserve">Туберкулозен менингит със </w:t>
      </w:r>
      <w:proofErr w:type="spellStart"/>
      <w:r w:rsidRPr="00C10843">
        <w:rPr>
          <w:lang w:val="bg-BG" w:eastAsia="bg-BG"/>
        </w:rPr>
        <w:t>субарахноиден</w:t>
      </w:r>
      <w:proofErr w:type="spellEnd"/>
      <w:r w:rsidRPr="00C10843">
        <w:rPr>
          <w:lang w:val="bg-BG" w:eastAsia="bg-BG"/>
        </w:rPr>
        <w:t xml:space="preserve"> блокаж или заплашващ блокаж, когато се използва едновременно със съответна противотуберкулозна химиотерапия</w:t>
      </w:r>
    </w:p>
    <w:p w14:paraId="6D4CC6D9" w14:textId="2E5FCE51" w:rsidR="00B71A2B" w:rsidRPr="00C10843" w:rsidRDefault="00B71A2B" w:rsidP="00B71A2B">
      <w:pPr>
        <w:pStyle w:val="ListParagraph"/>
        <w:numPr>
          <w:ilvl w:val="1"/>
          <w:numId w:val="38"/>
        </w:numPr>
        <w:ind w:left="993" w:hanging="284"/>
        <w:rPr>
          <w:lang w:val="bg-BG" w:eastAsia="bg-BG"/>
        </w:rPr>
      </w:pPr>
      <w:r w:rsidRPr="00C10843">
        <w:rPr>
          <w:lang w:val="bg-BG" w:eastAsia="bg-BG"/>
        </w:rPr>
        <w:t>Трихинелоза със засягане на нервната система или миокарда.</w:t>
      </w:r>
    </w:p>
    <w:p w14:paraId="3B78ED0E" w14:textId="77777777" w:rsidR="00B71A2B" w:rsidRPr="00C10843" w:rsidRDefault="00B71A2B" w:rsidP="00B71A2B">
      <w:pPr>
        <w:rPr>
          <w:lang w:val="bg-BG" w:eastAsia="bg-BG"/>
        </w:rPr>
      </w:pPr>
    </w:p>
    <w:p w14:paraId="3DB2ABFA" w14:textId="177F5187" w:rsidR="00605BCA" w:rsidRPr="00C10843" w:rsidRDefault="002C50EE" w:rsidP="00C83063">
      <w:pPr>
        <w:pStyle w:val="Heading2"/>
        <w:rPr>
          <w:lang w:val="bg-BG"/>
        </w:rPr>
      </w:pPr>
      <w:r w:rsidRPr="00C10843">
        <w:rPr>
          <w:lang w:val="bg-BG"/>
        </w:rPr>
        <w:t>4.2. Дозировка и начин на приложение</w:t>
      </w:r>
    </w:p>
    <w:p w14:paraId="53E32AE9" w14:textId="77777777" w:rsidR="00B71A2B" w:rsidRPr="00C10843" w:rsidRDefault="00B71A2B" w:rsidP="00B71A2B">
      <w:pPr>
        <w:spacing w:line="240" w:lineRule="auto"/>
        <w:rPr>
          <w:rFonts w:ascii="Times New Roman" w:eastAsia="Times New Roman" w:hAnsi="Times New Roman" w:cs="Times New Roman"/>
          <w:color w:val="000000"/>
          <w:lang w:val="bg-BG" w:eastAsia="bg-BG"/>
        </w:rPr>
      </w:pPr>
    </w:p>
    <w:p w14:paraId="6BB3D5F0" w14:textId="2411A492" w:rsidR="00B71A2B" w:rsidRPr="00C10843" w:rsidRDefault="00B71A2B" w:rsidP="00B71A2B">
      <w:pPr>
        <w:rPr>
          <w:sz w:val="24"/>
          <w:szCs w:val="24"/>
          <w:lang w:val="bg-BG"/>
        </w:rPr>
      </w:pPr>
      <w:r w:rsidRPr="00C10843">
        <w:rPr>
          <w:lang w:val="bg-BG" w:eastAsia="bg-BG"/>
        </w:rPr>
        <w:t xml:space="preserve">Началната доза </w:t>
      </w:r>
      <w:proofErr w:type="spellStart"/>
      <w:r w:rsidRPr="00C10843">
        <w:rPr>
          <w:lang w:val="bg-BG" w:eastAsia="bg-BG"/>
        </w:rPr>
        <w:t>Медрол</w:t>
      </w:r>
      <w:proofErr w:type="spellEnd"/>
      <w:r w:rsidRPr="00C10843">
        <w:rPr>
          <w:lang w:val="bg-BG" w:eastAsia="bg-BG"/>
        </w:rPr>
        <w:t xml:space="preserve"> таблетки може да варира в зависимост от лекуваното заболяване. При по-леки случаи обикновено са достатъчни по-ниски дози, макар че при някои пациенти може да са необходими по-високи начални дози. Клинични ситуации, при които може да е показана терапия с високи дози, включват мозъчен оток (200 до 1 000 </w:t>
      </w:r>
      <w:proofErr w:type="spellStart"/>
      <w:r w:rsidRPr="00C10843">
        <w:rPr>
          <w:lang w:val="bg-BG"/>
        </w:rPr>
        <w:t>mg</w:t>
      </w:r>
      <w:proofErr w:type="spellEnd"/>
      <w:r w:rsidRPr="00C10843">
        <w:rPr>
          <w:lang w:val="bg-BG"/>
        </w:rPr>
        <w:t xml:space="preserve"> </w:t>
      </w:r>
      <w:r w:rsidRPr="00C10843">
        <w:rPr>
          <w:lang w:val="bg-BG" w:eastAsia="bg-BG"/>
        </w:rPr>
        <w:t xml:space="preserve">на ден), органна трансплантация (до 7 </w:t>
      </w:r>
      <w:proofErr w:type="spellStart"/>
      <w:r w:rsidRPr="00C10843">
        <w:rPr>
          <w:lang w:val="bg-BG"/>
        </w:rPr>
        <w:t>mg</w:t>
      </w:r>
      <w:proofErr w:type="spellEnd"/>
      <w:r w:rsidRPr="00C10843">
        <w:rPr>
          <w:lang w:val="bg-BG"/>
        </w:rPr>
        <w:t>/</w:t>
      </w:r>
      <w:proofErr w:type="spellStart"/>
      <w:r w:rsidRPr="00C10843">
        <w:rPr>
          <w:lang w:val="bg-BG"/>
        </w:rPr>
        <w:t>kg</w:t>
      </w:r>
      <w:proofErr w:type="spellEnd"/>
      <w:r w:rsidRPr="00C10843">
        <w:rPr>
          <w:lang w:val="bg-BG"/>
        </w:rPr>
        <w:t xml:space="preserve"> </w:t>
      </w:r>
      <w:r w:rsidRPr="00C10843">
        <w:rPr>
          <w:lang w:val="bg-BG" w:eastAsia="bg-BG"/>
        </w:rPr>
        <w:t xml:space="preserve">на ден) и множествена склероза. Доказано е, че схеми с перорален </w:t>
      </w:r>
      <w:proofErr w:type="spellStart"/>
      <w:r w:rsidRPr="00C10843">
        <w:rPr>
          <w:lang w:val="bg-BG" w:eastAsia="bg-BG"/>
        </w:rPr>
        <w:t>метилпреднизолон</w:t>
      </w:r>
      <w:proofErr w:type="spellEnd"/>
      <w:r w:rsidRPr="00C10843">
        <w:rPr>
          <w:lang w:val="bg-BG" w:eastAsia="bg-BG"/>
        </w:rPr>
        <w:t xml:space="preserve"> 500 </w:t>
      </w:r>
      <w:proofErr w:type="spellStart"/>
      <w:r w:rsidRPr="00C10843">
        <w:rPr>
          <w:lang w:val="bg-BG"/>
        </w:rPr>
        <w:t>mg</w:t>
      </w:r>
      <w:proofErr w:type="spellEnd"/>
      <w:r w:rsidRPr="00C10843">
        <w:rPr>
          <w:lang w:val="bg-BG" w:eastAsia="bg-BG"/>
        </w:rPr>
        <w:t xml:space="preserve">/ден за 5 дни или 1 000 </w:t>
      </w:r>
      <w:proofErr w:type="spellStart"/>
      <w:r w:rsidRPr="00C10843">
        <w:rPr>
          <w:lang w:val="bg-BG"/>
        </w:rPr>
        <w:t>mg</w:t>
      </w:r>
      <w:proofErr w:type="spellEnd"/>
      <w:r w:rsidRPr="00C10843">
        <w:rPr>
          <w:lang w:val="bg-BG" w:eastAsia="bg-BG"/>
        </w:rPr>
        <w:t xml:space="preserve">/ден за 3 дни са ефективни при лечение на остри </w:t>
      </w:r>
      <w:proofErr w:type="spellStart"/>
      <w:r w:rsidRPr="00C10843">
        <w:rPr>
          <w:lang w:val="bg-BG" w:eastAsia="bg-BG"/>
        </w:rPr>
        <w:t>екзацербации</w:t>
      </w:r>
      <w:proofErr w:type="spellEnd"/>
      <w:r w:rsidRPr="00C10843">
        <w:rPr>
          <w:lang w:val="bg-BG" w:eastAsia="bg-BG"/>
        </w:rPr>
        <w:t xml:space="preserve"> на множествена склероза. Ако не се постигне задоволителен клиничен резултат след разумен период от време, лечението с </w:t>
      </w:r>
      <w:proofErr w:type="spellStart"/>
      <w:r w:rsidRPr="00C10843">
        <w:rPr>
          <w:lang w:val="bg-BG" w:eastAsia="bg-BG"/>
        </w:rPr>
        <w:t>Медрол</w:t>
      </w:r>
      <w:proofErr w:type="spellEnd"/>
      <w:r w:rsidRPr="00C10843">
        <w:rPr>
          <w:lang w:val="bg-BG" w:eastAsia="bg-BG"/>
        </w:rPr>
        <w:t xml:space="preserve"> таблетки трябва да се преустанови и пациентът да бъде прехвърлен на друга терапия. Ако лекарството трябва да бъде спряно след дългосрочна терапия, препоръчително е това да стане постепенно, а не внезапно.</w:t>
      </w:r>
    </w:p>
    <w:p w14:paraId="7FE2F81E" w14:textId="77777777" w:rsidR="00B71A2B" w:rsidRPr="00C10843" w:rsidRDefault="00B71A2B" w:rsidP="00B71A2B">
      <w:pPr>
        <w:rPr>
          <w:lang w:val="bg-BG" w:eastAsia="bg-BG"/>
        </w:rPr>
      </w:pPr>
    </w:p>
    <w:p w14:paraId="0A67644A" w14:textId="4CF21D7C" w:rsidR="00B71A2B" w:rsidRPr="00C10843" w:rsidRDefault="00B71A2B" w:rsidP="00B71A2B">
      <w:pPr>
        <w:rPr>
          <w:lang w:val="bg-BG" w:eastAsia="bg-BG"/>
        </w:rPr>
      </w:pPr>
      <w:r w:rsidRPr="00C10843">
        <w:rPr>
          <w:lang w:val="bg-BG" w:eastAsia="bg-BG"/>
        </w:rPr>
        <w:t>След установяване на положителен клиничен отговор подходящата поддържаща доза трябва да се определи чрез намаляване на началната доза на подходящи интервали от време, докато се достигне минималната доза, която ще поддържа адекватен клиничен резултат. Трябва да се има предвид, че е необходимо постоянно проследяване по отношение на дозировката. Ситуациите, при които може да е необходима корекция на дозата, включват промени в клиничния статус в</w:t>
      </w:r>
      <w:r w:rsidRPr="00C10843">
        <w:rPr>
          <w:u w:val="single"/>
          <w:lang w:val="bg-BG" w:eastAsia="bg-BG"/>
        </w:rPr>
        <w:t xml:space="preserve"> </w:t>
      </w:r>
      <w:r w:rsidRPr="00C10843">
        <w:rPr>
          <w:lang w:val="bg-BG" w:eastAsia="bg-BG"/>
        </w:rPr>
        <w:t xml:space="preserve">резултат на ремисии или </w:t>
      </w:r>
      <w:proofErr w:type="spellStart"/>
      <w:r w:rsidRPr="00C10843">
        <w:rPr>
          <w:lang w:val="bg-BG" w:eastAsia="bg-BG"/>
        </w:rPr>
        <w:t>екзацербации</w:t>
      </w:r>
      <w:proofErr w:type="spellEnd"/>
      <w:r w:rsidRPr="00C10843">
        <w:rPr>
          <w:lang w:val="bg-BG" w:eastAsia="bg-BG"/>
        </w:rPr>
        <w:t xml:space="preserve"> на болестния процес, индивидуален терапевтичен отговор на пациента, както и ефект на излагане на пациента на стресови ситуации, които не са директно свързани с лекуваното заболяване. В последната ситуация може да се наложи увеличаване на дозата на </w:t>
      </w:r>
      <w:proofErr w:type="spellStart"/>
      <w:r w:rsidRPr="00C10843">
        <w:rPr>
          <w:lang w:val="bg-BG" w:eastAsia="bg-BG"/>
        </w:rPr>
        <w:t>Медрол</w:t>
      </w:r>
      <w:proofErr w:type="spellEnd"/>
      <w:r w:rsidRPr="00C10843">
        <w:rPr>
          <w:lang w:val="bg-BG" w:eastAsia="bg-BG"/>
        </w:rPr>
        <w:t xml:space="preserve"> таблетки за определен период от време, в зависимост от състоянието на пациента.</w:t>
      </w:r>
    </w:p>
    <w:p w14:paraId="7F620D03" w14:textId="6F9A2CAA" w:rsidR="00B71A2B" w:rsidRPr="00C10843" w:rsidRDefault="00B71A2B" w:rsidP="00B71A2B">
      <w:pPr>
        <w:rPr>
          <w:lang w:val="bg-BG" w:eastAsia="bg-BG"/>
        </w:rPr>
      </w:pPr>
    </w:p>
    <w:p w14:paraId="08B06A46" w14:textId="04998B3A" w:rsidR="00B71A2B" w:rsidRPr="00C10843" w:rsidRDefault="00B71A2B" w:rsidP="00B71A2B">
      <w:pPr>
        <w:rPr>
          <w:lang w:val="bg-BG"/>
        </w:rPr>
      </w:pPr>
      <w:r w:rsidRPr="00C10843">
        <w:rPr>
          <w:lang w:val="bg-BG"/>
        </w:rPr>
        <w:t xml:space="preserve">Трябва да се подчертае, че </w:t>
      </w:r>
      <w:proofErr w:type="spellStart"/>
      <w:r w:rsidRPr="00C10843">
        <w:rPr>
          <w:lang w:val="bg-BG"/>
        </w:rPr>
        <w:t>дозовите</w:t>
      </w:r>
      <w:proofErr w:type="spellEnd"/>
      <w:r w:rsidRPr="00C10843">
        <w:rPr>
          <w:lang w:val="bg-BG"/>
        </w:rPr>
        <w:t xml:space="preserve"> изисквания са променливи и трябва да бъдат индивидуализирани в зависимост от лекуваното заболяване и клиничния отговор на пациента.</w:t>
      </w:r>
    </w:p>
    <w:p w14:paraId="117EDC82" w14:textId="4ADE0FB0" w:rsidR="00B71A2B" w:rsidRPr="00C10843" w:rsidRDefault="00B71A2B" w:rsidP="00B71A2B">
      <w:pPr>
        <w:rPr>
          <w:lang w:val="bg-BG"/>
        </w:rPr>
      </w:pPr>
    </w:p>
    <w:p w14:paraId="69F90C08" w14:textId="77777777" w:rsidR="00B71A2B" w:rsidRPr="00C10843" w:rsidRDefault="00B71A2B" w:rsidP="00C10843">
      <w:pPr>
        <w:rPr>
          <w:u w:val="single"/>
          <w:lang w:val="bg-BG"/>
        </w:rPr>
      </w:pPr>
      <w:proofErr w:type="spellStart"/>
      <w:r w:rsidRPr="00C10843">
        <w:rPr>
          <w:u w:val="single"/>
          <w:lang w:val="bg-BG" w:eastAsia="bg-BG"/>
        </w:rPr>
        <w:t>Алтернираща</w:t>
      </w:r>
      <w:proofErr w:type="spellEnd"/>
      <w:r w:rsidRPr="00C10843">
        <w:rPr>
          <w:u w:val="single"/>
          <w:lang w:val="bg-BG" w:eastAsia="bg-BG"/>
        </w:rPr>
        <w:t xml:space="preserve"> терапия през ден</w:t>
      </w:r>
    </w:p>
    <w:p w14:paraId="297C6E53" w14:textId="77777777" w:rsidR="00B71A2B" w:rsidRPr="00C10843" w:rsidRDefault="00B71A2B" w:rsidP="00B71A2B">
      <w:pPr>
        <w:rPr>
          <w:lang w:val="bg-BG" w:eastAsia="bg-BG"/>
        </w:rPr>
      </w:pPr>
    </w:p>
    <w:p w14:paraId="124F8692" w14:textId="3AD5568D" w:rsidR="00B71A2B" w:rsidRPr="00C10843" w:rsidRDefault="00B71A2B" w:rsidP="00B71A2B">
      <w:pPr>
        <w:rPr>
          <w:sz w:val="24"/>
          <w:szCs w:val="24"/>
          <w:lang w:val="bg-BG"/>
        </w:rPr>
      </w:pPr>
      <w:r w:rsidRPr="00C10843">
        <w:rPr>
          <w:lang w:val="bg-BG" w:eastAsia="bg-BG"/>
        </w:rPr>
        <w:t xml:space="preserve">При </w:t>
      </w:r>
      <w:proofErr w:type="spellStart"/>
      <w:r w:rsidRPr="00C10843">
        <w:rPr>
          <w:lang w:val="bg-BG" w:eastAsia="bg-BG"/>
        </w:rPr>
        <w:t>алтерниращата</w:t>
      </w:r>
      <w:proofErr w:type="spellEnd"/>
      <w:r w:rsidRPr="00C10843">
        <w:rPr>
          <w:lang w:val="bg-BG" w:eastAsia="bg-BG"/>
        </w:rPr>
        <w:t xml:space="preserve"> терапия през ден с кортикостероиди обичайните дневни дози се удвояват и се прилагат като еднократна доза през ден сутрин. Целта на този начин на лечение е да се осигурят положителните ефекти на кортикостероидите при пациенти, при които е необходима дългосрочна терапия, като в същото време се сведат до минимум определени нежелани лекарствени реакции, включително потискане на хипофизата и </w:t>
      </w:r>
      <w:proofErr w:type="spellStart"/>
      <w:r w:rsidRPr="00C10843">
        <w:rPr>
          <w:lang w:val="bg-BG" w:eastAsia="bg-BG"/>
        </w:rPr>
        <w:t>надбъбрека</w:t>
      </w:r>
      <w:proofErr w:type="spellEnd"/>
      <w:r w:rsidRPr="00C10843">
        <w:rPr>
          <w:lang w:val="bg-BG" w:eastAsia="bg-BG"/>
        </w:rPr>
        <w:t xml:space="preserve">, </w:t>
      </w:r>
      <w:proofErr w:type="spellStart"/>
      <w:r w:rsidRPr="00C10843">
        <w:rPr>
          <w:lang w:val="bg-BG" w:eastAsia="bg-BG"/>
        </w:rPr>
        <w:t>къш</w:t>
      </w:r>
      <w:r w:rsidR="00E21740">
        <w:rPr>
          <w:lang w:val="bg-BG" w:eastAsia="bg-BG"/>
        </w:rPr>
        <w:t>и</w:t>
      </w:r>
      <w:r w:rsidRPr="00C10843">
        <w:rPr>
          <w:lang w:val="bg-BG" w:eastAsia="bg-BG"/>
        </w:rPr>
        <w:t>нгоидно</w:t>
      </w:r>
      <w:proofErr w:type="spellEnd"/>
      <w:r w:rsidRPr="00C10843">
        <w:rPr>
          <w:lang w:val="bg-BG" w:eastAsia="bg-BG"/>
        </w:rPr>
        <w:t xml:space="preserve"> състояние, симптоми на отнемане на </w:t>
      </w:r>
      <w:proofErr w:type="spellStart"/>
      <w:r w:rsidRPr="00C10843">
        <w:rPr>
          <w:lang w:val="bg-BG" w:eastAsia="bg-BG"/>
        </w:rPr>
        <w:t>кортикоидите</w:t>
      </w:r>
      <w:proofErr w:type="spellEnd"/>
      <w:r w:rsidRPr="00C10843">
        <w:rPr>
          <w:lang w:val="bg-BG" w:eastAsia="bg-BG"/>
        </w:rPr>
        <w:t xml:space="preserve"> и потискане на растежа при деца.</w:t>
      </w:r>
    </w:p>
    <w:p w14:paraId="440CB013" w14:textId="77777777" w:rsidR="00B71A2B" w:rsidRPr="00C10843" w:rsidRDefault="00B71A2B" w:rsidP="00B71A2B">
      <w:pPr>
        <w:rPr>
          <w:lang w:val="bg-BG"/>
        </w:rPr>
      </w:pPr>
    </w:p>
    <w:p w14:paraId="355E7ACB" w14:textId="77777777" w:rsidR="00B71A2B" w:rsidRPr="00C10843" w:rsidRDefault="00B71A2B" w:rsidP="00B71A2B">
      <w:pPr>
        <w:rPr>
          <w:lang w:val="bg-BG"/>
        </w:rPr>
      </w:pPr>
    </w:p>
    <w:p w14:paraId="455D6048" w14:textId="25A13009" w:rsidR="002C50EE" w:rsidRPr="00C10843" w:rsidRDefault="002C50EE" w:rsidP="002C50EE">
      <w:pPr>
        <w:pStyle w:val="Heading2"/>
        <w:rPr>
          <w:lang w:val="bg-BG"/>
        </w:rPr>
      </w:pPr>
      <w:r w:rsidRPr="00C10843">
        <w:rPr>
          <w:lang w:val="bg-BG"/>
        </w:rPr>
        <w:lastRenderedPageBreak/>
        <w:t>4.3. Противопоказания</w:t>
      </w:r>
    </w:p>
    <w:p w14:paraId="2335391E" w14:textId="77777777" w:rsidR="00B71A2B" w:rsidRPr="00C10843" w:rsidRDefault="00B71A2B" w:rsidP="00B71A2B">
      <w:pPr>
        <w:rPr>
          <w:lang w:val="bg-BG" w:eastAsia="bg-BG"/>
        </w:rPr>
      </w:pPr>
    </w:p>
    <w:p w14:paraId="58111842" w14:textId="4C7798FE" w:rsidR="00B71A2B" w:rsidRPr="00C10843" w:rsidRDefault="00B71A2B" w:rsidP="00B71A2B">
      <w:pPr>
        <w:rPr>
          <w:sz w:val="24"/>
          <w:szCs w:val="24"/>
          <w:lang w:val="bg-BG"/>
        </w:rPr>
      </w:pPr>
      <w:proofErr w:type="spellStart"/>
      <w:r w:rsidRPr="00C10843">
        <w:rPr>
          <w:lang w:val="bg-BG" w:eastAsia="bg-BG"/>
        </w:rPr>
        <w:t>Медрол</w:t>
      </w:r>
      <w:proofErr w:type="spellEnd"/>
      <w:r w:rsidRPr="00C10843">
        <w:rPr>
          <w:lang w:val="bg-BG" w:eastAsia="bg-BG"/>
        </w:rPr>
        <w:t xml:space="preserve"> таблетки е противопоказан при пациенти, които имат:</w:t>
      </w:r>
    </w:p>
    <w:p w14:paraId="77CFBB13" w14:textId="77777777" w:rsidR="00B71A2B" w:rsidRPr="00C10843" w:rsidRDefault="00B71A2B" w:rsidP="00B71A2B">
      <w:pPr>
        <w:rPr>
          <w:lang w:val="bg-BG" w:eastAsia="bg-BG"/>
        </w:rPr>
      </w:pPr>
    </w:p>
    <w:p w14:paraId="22DC70DF" w14:textId="4BDCFC81" w:rsidR="00B71A2B" w:rsidRPr="00C10843" w:rsidRDefault="00B71A2B" w:rsidP="00B71A2B">
      <w:pPr>
        <w:pStyle w:val="ListParagraph"/>
        <w:numPr>
          <w:ilvl w:val="0"/>
          <w:numId w:val="39"/>
        </w:numPr>
        <w:rPr>
          <w:sz w:val="24"/>
          <w:szCs w:val="24"/>
          <w:lang w:val="bg-BG"/>
        </w:rPr>
      </w:pPr>
      <w:r w:rsidRPr="00C10843">
        <w:rPr>
          <w:lang w:val="bg-BG" w:eastAsia="bg-BG"/>
        </w:rPr>
        <w:t>Системни микотични инфекции</w:t>
      </w:r>
    </w:p>
    <w:p w14:paraId="7DE2ED21" w14:textId="4EE2EED8" w:rsidR="00B71A2B" w:rsidRPr="00C10843" w:rsidRDefault="00B71A2B" w:rsidP="00B71A2B">
      <w:pPr>
        <w:pStyle w:val="ListParagraph"/>
        <w:numPr>
          <w:ilvl w:val="0"/>
          <w:numId w:val="39"/>
        </w:numPr>
        <w:rPr>
          <w:sz w:val="24"/>
          <w:szCs w:val="24"/>
          <w:lang w:val="bg-BG"/>
        </w:rPr>
      </w:pPr>
      <w:r w:rsidRPr="00C10843">
        <w:rPr>
          <w:lang w:val="bg-BG" w:eastAsia="bg-BG"/>
        </w:rPr>
        <w:t>Свръхчувствителност към активното вещество или към някое от помощните вещества, изброени в точка 6.1.</w:t>
      </w:r>
    </w:p>
    <w:p w14:paraId="762C9DED" w14:textId="77777777" w:rsidR="00B71A2B" w:rsidRPr="00C10843" w:rsidRDefault="00B71A2B" w:rsidP="00B71A2B">
      <w:pPr>
        <w:rPr>
          <w:lang w:val="bg-BG" w:eastAsia="bg-BG"/>
        </w:rPr>
      </w:pPr>
    </w:p>
    <w:p w14:paraId="33BC807E" w14:textId="28B38403" w:rsidR="00B71A2B" w:rsidRPr="00C10843" w:rsidRDefault="00B71A2B" w:rsidP="00B71A2B">
      <w:pPr>
        <w:rPr>
          <w:lang w:val="bg-BG" w:eastAsia="bg-BG"/>
        </w:rPr>
      </w:pPr>
      <w:r w:rsidRPr="00C10843">
        <w:rPr>
          <w:lang w:val="bg-BG" w:eastAsia="bg-BG"/>
        </w:rPr>
        <w:t xml:space="preserve">Приложението на живи или живи </w:t>
      </w:r>
      <w:proofErr w:type="spellStart"/>
      <w:r w:rsidRPr="00C10843">
        <w:rPr>
          <w:lang w:val="bg-BG" w:eastAsia="bg-BG"/>
        </w:rPr>
        <w:t>атенюирани</w:t>
      </w:r>
      <w:proofErr w:type="spellEnd"/>
      <w:r w:rsidRPr="00C10843">
        <w:rPr>
          <w:lang w:val="bg-BG" w:eastAsia="bg-BG"/>
        </w:rPr>
        <w:t xml:space="preserve"> ваксини е противопоказано при пациенти, получаващи </w:t>
      </w:r>
      <w:proofErr w:type="spellStart"/>
      <w:r w:rsidRPr="00C10843">
        <w:rPr>
          <w:lang w:val="bg-BG" w:eastAsia="bg-BG"/>
        </w:rPr>
        <w:t>имуносупресивни</w:t>
      </w:r>
      <w:proofErr w:type="spellEnd"/>
      <w:r w:rsidRPr="00C10843">
        <w:rPr>
          <w:lang w:val="bg-BG" w:eastAsia="bg-BG"/>
        </w:rPr>
        <w:t xml:space="preserve"> дози кортикостероиди.</w:t>
      </w:r>
    </w:p>
    <w:p w14:paraId="09DC24C2" w14:textId="77777777" w:rsidR="00B71A2B" w:rsidRPr="00C10843" w:rsidRDefault="00B71A2B" w:rsidP="00B71A2B">
      <w:pPr>
        <w:rPr>
          <w:lang w:val="bg-BG"/>
        </w:rPr>
      </w:pPr>
    </w:p>
    <w:p w14:paraId="2A4373D0" w14:textId="5D7AECC2" w:rsidR="002C50EE" w:rsidRPr="00C10843" w:rsidRDefault="002C50EE" w:rsidP="002C50EE">
      <w:pPr>
        <w:pStyle w:val="Heading2"/>
        <w:rPr>
          <w:lang w:val="bg-BG"/>
        </w:rPr>
      </w:pPr>
      <w:r w:rsidRPr="00C10843">
        <w:rPr>
          <w:lang w:val="bg-BG"/>
        </w:rPr>
        <w:t>4.4. Специални предупреждения и предпазни мерки при употреба</w:t>
      </w:r>
    </w:p>
    <w:p w14:paraId="33C0CEEA" w14:textId="77777777" w:rsidR="00B71A2B" w:rsidRPr="00C10843" w:rsidRDefault="00B71A2B" w:rsidP="00B71A2B">
      <w:pPr>
        <w:pStyle w:val="Heading3"/>
        <w:rPr>
          <w:rFonts w:eastAsia="Times New Roman"/>
          <w:b/>
          <w:bCs/>
          <w:lang w:val="bg-BG" w:eastAsia="bg-BG"/>
        </w:rPr>
      </w:pPr>
    </w:p>
    <w:p w14:paraId="1CF3EE23" w14:textId="45B7B5A8" w:rsidR="00B71A2B" w:rsidRPr="00C10843" w:rsidRDefault="00B71A2B" w:rsidP="00B71A2B">
      <w:pPr>
        <w:pStyle w:val="Heading3"/>
        <w:rPr>
          <w:rFonts w:eastAsia="Times New Roman"/>
          <w:b/>
          <w:bCs/>
          <w:lang w:val="bg-BG"/>
        </w:rPr>
      </w:pPr>
      <w:proofErr w:type="spellStart"/>
      <w:r w:rsidRPr="00C10843">
        <w:rPr>
          <w:rFonts w:eastAsia="Times New Roman"/>
          <w:b/>
          <w:bCs/>
          <w:lang w:val="bg-BG" w:eastAsia="bg-BG"/>
        </w:rPr>
        <w:t>Имуносупресивни</w:t>
      </w:r>
      <w:proofErr w:type="spellEnd"/>
      <w:r w:rsidRPr="00C10843">
        <w:rPr>
          <w:rFonts w:eastAsia="Times New Roman"/>
          <w:b/>
          <w:bCs/>
          <w:lang w:val="bg-BG" w:eastAsia="bg-BG"/>
        </w:rPr>
        <w:t xml:space="preserve"> ефекти/повишена чувствителност към инфекции</w:t>
      </w:r>
    </w:p>
    <w:p w14:paraId="0387CAAA" w14:textId="77777777" w:rsidR="00B71A2B" w:rsidRPr="00C10843" w:rsidRDefault="00B71A2B" w:rsidP="00B71A2B">
      <w:pPr>
        <w:pStyle w:val="Heading3"/>
        <w:rPr>
          <w:rFonts w:eastAsia="Times New Roman"/>
          <w:b/>
          <w:bCs/>
          <w:lang w:val="bg-BG" w:eastAsia="bg-BG"/>
        </w:rPr>
      </w:pPr>
    </w:p>
    <w:p w14:paraId="550379B9" w14:textId="2CACFD8D" w:rsidR="00B71A2B" w:rsidRPr="00C10843" w:rsidRDefault="00B71A2B" w:rsidP="00B71A2B">
      <w:pPr>
        <w:rPr>
          <w:sz w:val="24"/>
          <w:szCs w:val="24"/>
          <w:lang w:val="bg-BG"/>
        </w:rPr>
      </w:pPr>
      <w:r w:rsidRPr="00C10843">
        <w:rPr>
          <w:lang w:val="bg-BG" w:eastAsia="bg-BG"/>
        </w:rPr>
        <w:t xml:space="preserve">Кортикостероидите могат да повишат чувствителността към инфекция, може да маскират някои признаци на инфекция и могат да се появят нови инфекции по време на тяхната употреба. Когато се използват кортикостероиди, може да има намалена резистентност и невъзможност да се локализира инфекцията. Инфекции с всякакви патогени, включително вирусни, бактериални, гъбични, </w:t>
      </w:r>
      <w:proofErr w:type="spellStart"/>
      <w:r w:rsidRPr="00C10843">
        <w:rPr>
          <w:lang w:val="bg-BG" w:eastAsia="bg-BG"/>
        </w:rPr>
        <w:t>протозойни</w:t>
      </w:r>
      <w:proofErr w:type="spellEnd"/>
      <w:r w:rsidRPr="00C10843">
        <w:rPr>
          <w:lang w:val="bg-BG" w:eastAsia="bg-BG"/>
        </w:rPr>
        <w:t xml:space="preserve"> или </w:t>
      </w:r>
      <w:proofErr w:type="spellStart"/>
      <w:r w:rsidRPr="00C10843">
        <w:rPr>
          <w:lang w:val="bg-BG" w:eastAsia="bg-BG"/>
        </w:rPr>
        <w:t>хелминтни</w:t>
      </w:r>
      <w:proofErr w:type="spellEnd"/>
      <w:r w:rsidRPr="00C10843">
        <w:rPr>
          <w:lang w:val="bg-BG" w:eastAsia="bg-BG"/>
        </w:rPr>
        <w:t xml:space="preserve"> организми, на всяка локализация в тялото могат да се свържат с употребата на кортикостероиди самостоятелно или в комбинация с други </w:t>
      </w:r>
      <w:proofErr w:type="spellStart"/>
      <w:r w:rsidRPr="00C10843">
        <w:rPr>
          <w:lang w:val="bg-BG" w:eastAsia="bg-BG"/>
        </w:rPr>
        <w:t>имунносупресивни</w:t>
      </w:r>
      <w:proofErr w:type="spellEnd"/>
      <w:r w:rsidRPr="00C10843">
        <w:rPr>
          <w:lang w:val="bg-BG" w:eastAsia="bg-BG"/>
        </w:rPr>
        <w:t xml:space="preserve"> лекарства, които засягат клетъчния имунитет, </w:t>
      </w:r>
      <w:proofErr w:type="spellStart"/>
      <w:r w:rsidRPr="00C10843">
        <w:rPr>
          <w:lang w:val="bg-BG" w:eastAsia="bg-BG"/>
        </w:rPr>
        <w:t>хуморалния</w:t>
      </w:r>
      <w:proofErr w:type="spellEnd"/>
      <w:r w:rsidRPr="00C10843">
        <w:rPr>
          <w:lang w:val="bg-BG" w:eastAsia="bg-BG"/>
        </w:rPr>
        <w:t xml:space="preserve"> имунитет или </w:t>
      </w:r>
      <w:proofErr w:type="spellStart"/>
      <w:r w:rsidRPr="00C10843">
        <w:rPr>
          <w:lang w:val="bg-BG" w:eastAsia="bg-BG"/>
        </w:rPr>
        <w:t>неутрофилната</w:t>
      </w:r>
      <w:proofErr w:type="spellEnd"/>
      <w:r w:rsidRPr="00C10843">
        <w:rPr>
          <w:lang w:val="bg-BG" w:eastAsia="bg-BG"/>
        </w:rPr>
        <w:t xml:space="preserve"> функция. Тези инфекции могат да бъдат леки, но могат да са тежки и понякога фатални. С повишаването на дозите на кортикостероидите степента на поява на инфекциозни усложнения се повишава.</w:t>
      </w:r>
    </w:p>
    <w:p w14:paraId="5F983480" w14:textId="77777777" w:rsidR="00B71A2B" w:rsidRPr="00C10843" w:rsidRDefault="00B71A2B" w:rsidP="00B71A2B">
      <w:pPr>
        <w:rPr>
          <w:lang w:val="bg-BG" w:eastAsia="bg-BG"/>
        </w:rPr>
      </w:pPr>
    </w:p>
    <w:p w14:paraId="01619337" w14:textId="0B769754" w:rsidR="00B71A2B" w:rsidRPr="00C10843" w:rsidRDefault="00B71A2B" w:rsidP="00B71A2B">
      <w:pPr>
        <w:rPr>
          <w:sz w:val="24"/>
          <w:szCs w:val="24"/>
          <w:lang w:val="bg-BG"/>
        </w:rPr>
      </w:pPr>
      <w:r w:rsidRPr="00C10843">
        <w:rPr>
          <w:lang w:val="bg-BG" w:eastAsia="bg-BG"/>
        </w:rPr>
        <w:t xml:space="preserve">Лица, които приемат лекарства, потискащи имунната система, са по-чувствителни към инфекции от здравите индивиди. Варицела и шарка, например могат да протекат много по- тежко или дори фатално при </w:t>
      </w:r>
      <w:proofErr w:type="spellStart"/>
      <w:r w:rsidRPr="00C10843">
        <w:rPr>
          <w:lang w:val="bg-BG" w:eastAsia="bg-BG"/>
        </w:rPr>
        <w:t>неимунизирани</w:t>
      </w:r>
      <w:proofErr w:type="spellEnd"/>
      <w:r w:rsidRPr="00C10843">
        <w:rPr>
          <w:lang w:val="bg-BG" w:eastAsia="bg-BG"/>
        </w:rPr>
        <w:t xml:space="preserve"> деца или при възрастни на кортикостероиди.</w:t>
      </w:r>
    </w:p>
    <w:p w14:paraId="720ABDAB" w14:textId="77777777" w:rsidR="00B71A2B" w:rsidRPr="00C10843" w:rsidRDefault="00B71A2B" w:rsidP="00B71A2B">
      <w:pPr>
        <w:rPr>
          <w:lang w:val="bg-BG" w:eastAsia="bg-BG"/>
        </w:rPr>
      </w:pPr>
    </w:p>
    <w:p w14:paraId="175952C4" w14:textId="6D22FB2C" w:rsidR="00B71A2B" w:rsidRPr="00C10843" w:rsidRDefault="00B71A2B" w:rsidP="00B71A2B">
      <w:pPr>
        <w:rPr>
          <w:sz w:val="24"/>
          <w:szCs w:val="24"/>
          <w:lang w:val="bg-BG"/>
        </w:rPr>
      </w:pPr>
      <w:r w:rsidRPr="00C10843">
        <w:rPr>
          <w:lang w:val="bg-BG" w:eastAsia="bg-BG"/>
        </w:rPr>
        <w:t xml:space="preserve">Приложението </w:t>
      </w:r>
      <w:r w:rsidRPr="00C10843">
        <w:rPr>
          <w:i/>
          <w:iCs/>
          <w:lang w:val="bg-BG" w:eastAsia="bg-BG"/>
        </w:rPr>
        <w:t>на живи</w:t>
      </w:r>
      <w:r w:rsidRPr="00C10843">
        <w:rPr>
          <w:lang w:val="bg-BG" w:eastAsia="bg-BG"/>
        </w:rPr>
        <w:t xml:space="preserve"> или живи, </w:t>
      </w:r>
      <w:proofErr w:type="spellStart"/>
      <w:r w:rsidRPr="00C10843">
        <w:rPr>
          <w:lang w:val="bg-BG" w:eastAsia="bg-BG"/>
        </w:rPr>
        <w:t>атенюирани</w:t>
      </w:r>
      <w:proofErr w:type="spellEnd"/>
      <w:r w:rsidRPr="00C10843">
        <w:rPr>
          <w:lang w:val="bg-BG" w:eastAsia="bg-BG"/>
        </w:rPr>
        <w:t xml:space="preserve"> ваксини е противопоказано при пациенти, получаващи </w:t>
      </w:r>
      <w:proofErr w:type="spellStart"/>
      <w:r w:rsidRPr="00C10843">
        <w:rPr>
          <w:lang w:val="bg-BG" w:eastAsia="bg-BG"/>
        </w:rPr>
        <w:t>имуносупресивни</w:t>
      </w:r>
      <w:proofErr w:type="spellEnd"/>
      <w:r w:rsidRPr="00C10843">
        <w:rPr>
          <w:lang w:val="bg-BG" w:eastAsia="bg-BG"/>
        </w:rPr>
        <w:t xml:space="preserve"> дози кортикостероиди. Убити или </w:t>
      </w:r>
      <w:proofErr w:type="spellStart"/>
      <w:r w:rsidRPr="00C10843">
        <w:rPr>
          <w:lang w:val="bg-BG" w:eastAsia="bg-BG"/>
        </w:rPr>
        <w:t>инактивирани</w:t>
      </w:r>
      <w:proofErr w:type="spellEnd"/>
      <w:r w:rsidRPr="00C10843">
        <w:rPr>
          <w:lang w:val="bg-BG" w:eastAsia="bg-BG"/>
        </w:rPr>
        <w:t xml:space="preserve"> ваксини могат да се прилагат при пациенти, получаващи </w:t>
      </w:r>
      <w:proofErr w:type="spellStart"/>
      <w:r w:rsidRPr="00C10843">
        <w:rPr>
          <w:lang w:val="bg-BG" w:eastAsia="bg-BG"/>
        </w:rPr>
        <w:t>имунносупресивни</w:t>
      </w:r>
      <w:proofErr w:type="spellEnd"/>
      <w:r w:rsidRPr="00C10843">
        <w:rPr>
          <w:lang w:val="bg-BG" w:eastAsia="bg-BG"/>
        </w:rPr>
        <w:t xml:space="preserve"> дози кортикостероиди; отговорът към такива ваксини обаче може да е отслабен. Показани имунизационни процедури могат да се проведат при пациенти, получаващи </w:t>
      </w:r>
      <w:proofErr w:type="spellStart"/>
      <w:r w:rsidRPr="00C10843">
        <w:rPr>
          <w:lang w:val="bg-BG" w:eastAsia="bg-BG"/>
        </w:rPr>
        <w:t>неимуносупресивни</w:t>
      </w:r>
      <w:proofErr w:type="spellEnd"/>
      <w:r w:rsidRPr="00C10843">
        <w:rPr>
          <w:lang w:val="bg-BG" w:eastAsia="bg-BG"/>
        </w:rPr>
        <w:t xml:space="preserve"> дози кортикостероиди.</w:t>
      </w:r>
    </w:p>
    <w:p w14:paraId="2D3AD986" w14:textId="77777777" w:rsidR="00B71A2B" w:rsidRPr="00C10843" w:rsidRDefault="00B71A2B" w:rsidP="00B71A2B">
      <w:pPr>
        <w:rPr>
          <w:lang w:val="bg-BG" w:eastAsia="bg-BG"/>
        </w:rPr>
      </w:pPr>
    </w:p>
    <w:p w14:paraId="4FD9B6DA" w14:textId="211B3E89" w:rsidR="00B71A2B" w:rsidRPr="00C10843" w:rsidRDefault="00B71A2B" w:rsidP="00B71A2B">
      <w:pPr>
        <w:rPr>
          <w:lang w:val="bg-BG"/>
        </w:rPr>
      </w:pPr>
      <w:r w:rsidRPr="00C10843">
        <w:rPr>
          <w:lang w:val="bg-BG" w:eastAsia="bg-BG"/>
        </w:rPr>
        <w:t xml:space="preserve">Употребата на кортикостероиди при активна туберкулоза трябва да се ограничи до случаи на </w:t>
      </w:r>
      <w:proofErr w:type="spellStart"/>
      <w:r w:rsidRPr="00C10843">
        <w:rPr>
          <w:lang w:val="bg-BG" w:eastAsia="bg-BG"/>
        </w:rPr>
        <w:t>фулминантна</w:t>
      </w:r>
      <w:proofErr w:type="spellEnd"/>
      <w:r w:rsidRPr="00C10843">
        <w:rPr>
          <w:lang w:val="bg-BG" w:eastAsia="bg-BG"/>
        </w:rPr>
        <w:t xml:space="preserve"> или </w:t>
      </w:r>
      <w:proofErr w:type="spellStart"/>
      <w:r w:rsidRPr="00C10843">
        <w:rPr>
          <w:lang w:val="bg-BG" w:eastAsia="bg-BG"/>
        </w:rPr>
        <w:t>дисеминирана</w:t>
      </w:r>
      <w:proofErr w:type="spellEnd"/>
      <w:r w:rsidRPr="00C10843">
        <w:rPr>
          <w:lang w:val="bg-BG" w:eastAsia="bg-BG"/>
        </w:rPr>
        <w:t xml:space="preserve"> туберкулоза, при които кортикостероидите се използват за контролиране на болестта заедно с подходящ противотуберкулозен режим. Ако кортикостероидите са показани при пациенти с латентна туберкулоза или </w:t>
      </w:r>
      <w:proofErr w:type="spellStart"/>
      <w:r w:rsidRPr="00C10843">
        <w:rPr>
          <w:lang w:val="bg-BG"/>
        </w:rPr>
        <w:t>туберкулинова</w:t>
      </w:r>
      <w:proofErr w:type="spellEnd"/>
      <w:r w:rsidRPr="00C10843">
        <w:rPr>
          <w:lang w:val="bg-BG" w:eastAsia="bg-BG"/>
        </w:rPr>
        <w:t xml:space="preserve"> реактивност, е необходимо строго наблюдение, тъй като може да настъпи </w:t>
      </w:r>
      <w:proofErr w:type="spellStart"/>
      <w:r w:rsidRPr="00C10843">
        <w:rPr>
          <w:lang w:val="bg-BG" w:eastAsia="bg-BG"/>
        </w:rPr>
        <w:t>реактивиране</w:t>
      </w:r>
      <w:proofErr w:type="spellEnd"/>
      <w:r w:rsidRPr="00C10843">
        <w:rPr>
          <w:lang w:val="bg-BG" w:eastAsia="bg-BG"/>
        </w:rPr>
        <w:t xml:space="preserve"> на заболяването. По време на продължителна </w:t>
      </w:r>
      <w:proofErr w:type="spellStart"/>
      <w:r w:rsidRPr="00C10843">
        <w:rPr>
          <w:lang w:val="bg-BG" w:eastAsia="bg-BG"/>
        </w:rPr>
        <w:t>кортикостероидна</w:t>
      </w:r>
      <w:proofErr w:type="spellEnd"/>
      <w:r w:rsidRPr="00C10843">
        <w:rPr>
          <w:lang w:val="bg-BG" w:eastAsia="bg-BG"/>
        </w:rPr>
        <w:t xml:space="preserve"> терапия тези пациенти трябва да  получават хемопрофилактика.</w:t>
      </w:r>
    </w:p>
    <w:p w14:paraId="4B2B2AB1" w14:textId="06CEBB88" w:rsidR="00605BCA" w:rsidRPr="00C10843" w:rsidRDefault="00605BCA" w:rsidP="00605BCA">
      <w:pPr>
        <w:rPr>
          <w:lang w:val="bg-BG"/>
        </w:rPr>
      </w:pPr>
    </w:p>
    <w:p w14:paraId="43FCFFB0" w14:textId="08105797" w:rsidR="00B71A2B" w:rsidRPr="00C10843" w:rsidRDefault="00B71A2B" w:rsidP="00605BCA">
      <w:pPr>
        <w:rPr>
          <w:lang w:val="bg-BG"/>
        </w:rPr>
      </w:pPr>
      <w:r w:rsidRPr="00C10843">
        <w:rPr>
          <w:lang w:val="bg-BG"/>
        </w:rPr>
        <w:lastRenderedPageBreak/>
        <w:t xml:space="preserve">Съобщава се за поява на саркома на </w:t>
      </w:r>
      <w:proofErr w:type="spellStart"/>
      <w:r w:rsidRPr="00C10843">
        <w:rPr>
          <w:lang w:val="bg-BG"/>
        </w:rPr>
        <w:t>Капоши</w:t>
      </w:r>
      <w:proofErr w:type="spellEnd"/>
      <w:r w:rsidRPr="00C10843">
        <w:rPr>
          <w:lang w:val="bg-BG"/>
        </w:rPr>
        <w:t xml:space="preserve"> при пациенти, получаващи </w:t>
      </w:r>
      <w:proofErr w:type="spellStart"/>
      <w:r w:rsidRPr="00C10843">
        <w:rPr>
          <w:lang w:val="bg-BG"/>
        </w:rPr>
        <w:t>кортикостероидна</w:t>
      </w:r>
      <w:proofErr w:type="spellEnd"/>
      <w:r w:rsidRPr="00C10843">
        <w:rPr>
          <w:lang w:val="bg-BG"/>
        </w:rPr>
        <w:t xml:space="preserve"> терапия. Прекъсването на кортикостероидите може да доведе до клинична ремисия.</w:t>
      </w:r>
    </w:p>
    <w:p w14:paraId="75FCE2BE" w14:textId="01937748" w:rsidR="00B71A2B" w:rsidRPr="00C10843" w:rsidRDefault="00B71A2B" w:rsidP="00605BCA">
      <w:pPr>
        <w:rPr>
          <w:lang w:val="bg-BG"/>
        </w:rPr>
      </w:pPr>
    </w:p>
    <w:p w14:paraId="1153BA22" w14:textId="775BA22F" w:rsidR="00B71A2B" w:rsidRPr="00C10843" w:rsidRDefault="00B71A2B" w:rsidP="00B71A2B">
      <w:pPr>
        <w:rPr>
          <w:lang w:val="bg-BG"/>
        </w:rPr>
      </w:pPr>
      <w:r w:rsidRPr="00C10843">
        <w:rPr>
          <w:lang w:val="bg-BG"/>
        </w:rPr>
        <w:t xml:space="preserve">Ролята на кортикостероидите при септичен шок е противоречива, като ранните проучвания съобщават както за благоприятни, така и за неблагоприятни ефекти. По-скорошни данни предполагат, че добавъчната терапия с кортикостероиди е благоприятна при пациенти с разгърнат септичен шок с прояви на надбъбречна недостатъчност. Въпреки това рутинната им употреба при септичен шок не се препоръчва. Един системен обзор на прилагането на кратък курс с високи дози кортикостероиди не подкрепя употребата им. Въпреки това мета-анализи и един обзор предполагат, че по-дълги курсове (5-11 дни) с кортикостероиди в ниски дози могат да понижат смъртността, особено при пациенти със зависим от </w:t>
      </w:r>
      <w:proofErr w:type="spellStart"/>
      <w:r w:rsidRPr="00C10843">
        <w:rPr>
          <w:lang w:val="bg-BG"/>
        </w:rPr>
        <w:t>вазопресори</w:t>
      </w:r>
      <w:proofErr w:type="spellEnd"/>
      <w:r w:rsidRPr="00C10843">
        <w:rPr>
          <w:lang w:val="bg-BG"/>
        </w:rPr>
        <w:t xml:space="preserve"> септичен шок.</w:t>
      </w:r>
    </w:p>
    <w:p w14:paraId="1169CAD4" w14:textId="2296F445" w:rsidR="00B71A2B" w:rsidRPr="00C10843" w:rsidRDefault="00B71A2B" w:rsidP="00B71A2B">
      <w:pPr>
        <w:rPr>
          <w:lang w:val="bg-BG"/>
        </w:rPr>
      </w:pPr>
    </w:p>
    <w:p w14:paraId="45EBD13F" w14:textId="51E350D3" w:rsidR="00B71A2B" w:rsidRDefault="00B71A2B" w:rsidP="00B71A2B">
      <w:pPr>
        <w:pStyle w:val="Heading3"/>
        <w:rPr>
          <w:rFonts w:eastAsia="Times New Roman"/>
          <w:b/>
          <w:bCs/>
          <w:lang w:val="bg-BG"/>
        </w:rPr>
      </w:pPr>
      <w:r w:rsidRPr="00C10843">
        <w:rPr>
          <w:rFonts w:eastAsia="Times New Roman"/>
          <w:b/>
          <w:bCs/>
          <w:lang w:val="bg-BG" w:eastAsia="bg-BG"/>
        </w:rPr>
        <w:t>Ефекти върху имунната система</w:t>
      </w:r>
    </w:p>
    <w:p w14:paraId="18A0960E" w14:textId="77777777" w:rsidR="00E21740" w:rsidRPr="00E21740" w:rsidRDefault="00E21740" w:rsidP="00E21740">
      <w:pPr>
        <w:rPr>
          <w:lang w:val="bg-BG"/>
        </w:rPr>
      </w:pPr>
    </w:p>
    <w:p w14:paraId="30B1981F" w14:textId="6866AC45" w:rsidR="00B71A2B" w:rsidRPr="00C10843" w:rsidRDefault="00B71A2B" w:rsidP="00B71A2B">
      <w:pPr>
        <w:rPr>
          <w:sz w:val="24"/>
          <w:szCs w:val="24"/>
          <w:lang w:val="bg-BG"/>
        </w:rPr>
      </w:pPr>
      <w:r w:rsidRPr="00C10843">
        <w:rPr>
          <w:lang w:val="bg-BG" w:eastAsia="bg-BG"/>
        </w:rPr>
        <w:t>Могат да настъпят алергични реакции (напр. ангиоедем).</w:t>
      </w:r>
    </w:p>
    <w:p w14:paraId="2F053401" w14:textId="77777777" w:rsidR="00B71A2B" w:rsidRPr="00C10843" w:rsidRDefault="00B71A2B" w:rsidP="00B71A2B">
      <w:pPr>
        <w:rPr>
          <w:lang w:val="bg-BG" w:eastAsia="bg-BG"/>
        </w:rPr>
      </w:pPr>
    </w:p>
    <w:p w14:paraId="28259A54" w14:textId="02C7333C" w:rsidR="00B71A2B" w:rsidRPr="00C10843" w:rsidRDefault="00B71A2B" w:rsidP="00B71A2B">
      <w:pPr>
        <w:rPr>
          <w:sz w:val="24"/>
          <w:szCs w:val="24"/>
          <w:lang w:val="bg-BG"/>
        </w:rPr>
      </w:pPr>
      <w:r w:rsidRPr="00C10843">
        <w:rPr>
          <w:lang w:val="bg-BG" w:eastAsia="bg-BG"/>
        </w:rPr>
        <w:t xml:space="preserve">Тъй като има редки случаи на кожни и </w:t>
      </w:r>
      <w:proofErr w:type="spellStart"/>
      <w:r w:rsidRPr="00C10843">
        <w:rPr>
          <w:lang w:val="bg-BG" w:eastAsia="bg-BG"/>
        </w:rPr>
        <w:t>анафилактични</w:t>
      </w:r>
      <w:proofErr w:type="spellEnd"/>
      <w:r w:rsidRPr="00C10843">
        <w:rPr>
          <w:lang w:val="bg-BG" w:eastAsia="bg-BG"/>
        </w:rPr>
        <w:t>/</w:t>
      </w:r>
      <w:proofErr w:type="spellStart"/>
      <w:r w:rsidRPr="00C10843">
        <w:rPr>
          <w:lang w:val="bg-BG" w:eastAsia="bg-BG"/>
        </w:rPr>
        <w:t>анафилактоидни</w:t>
      </w:r>
      <w:proofErr w:type="spellEnd"/>
      <w:r w:rsidRPr="00C10843">
        <w:rPr>
          <w:lang w:val="bg-BG" w:eastAsia="bg-BG"/>
        </w:rPr>
        <w:t xml:space="preserve"> реакции при пациенти, получаващи </w:t>
      </w:r>
      <w:proofErr w:type="spellStart"/>
      <w:r w:rsidRPr="00C10843">
        <w:rPr>
          <w:lang w:val="bg-BG" w:eastAsia="bg-BG"/>
        </w:rPr>
        <w:t>кортикостероидна</w:t>
      </w:r>
      <w:proofErr w:type="spellEnd"/>
      <w:r w:rsidRPr="00C10843">
        <w:rPr>
          <w:lang w:val="bg-BG" w:eastAsia="bg-BG"/>
        </w:rPr>
        <w:t xml:space="preserve"> терапия, трябва да се вземат съответни предпазни мерки преди приложението, особено когато пациентът е с анамнеза за алергия към друго лекарство.</w:t>
      </w:r>
    </w:p>
    <w:p w14:paraId="6805ED11" w14:textId="77777777" w:rsidR="00B71A2B" w:rsidRPr="00C10843" w:rsidRDefault="00B71A2B" w:rsidP="00B71A2B">
      <w:pPr>
        <w:rPr>
          <w:lang w:val="bg-BG" w:eastAsia="bg-BG"/>
        </w:rPr>
      </w:pPr>
    </w:p>
    <w:p w14:paraId="459E63C7" w14:textId="75A8CE79" w:rsidR="00B71A2B" w:rsidRPr="00C10843" w:rsidRDefault="00B71A2B" w:rsidP="00B71A2B">
      <w:pPr>
        <w:rPr>
          <w:sz w:val="24"/>
          <w:szCs w:val="24"/>
          <w:lang w:val="bg-BG"/>
        </w:rPr>
      </w:pPr>
      <w:r w:rsidRPr="00C10843">
        <w:rPr>
          <w:lang w:val="bg-BG" w:eastAsia="bg-BG"/>
        </w:rPr>
        <w:t>Това лекарство съдържа лактоза, получена от краве мляко. Трябва да се обръща особено внимание при пациенти с известна или подозирана свръхчувствителност към краве мляко или неговите съставки, или други млечни продукти, тъй като може да съдържа следи от млечни съставки.</w:t>
      </w:r>
    </w:p>
    <w:p w14:paraId="1425B8F6" w14:textId="4664A1C8" w:rsidR="00B71A2B" w:rsidRPr="00C10843" w:rsidRDefault="00B71A2B" w:rsidP="00B71A2B">
      <w:pPr>
        <w:rPr>
          <w:lang w:val="bg-BG"/>
        </w:rPr>
      </w:pPr>
    </w:p>
    <w:p w14:paraId="378B8086" w14:textId="77777777" w:rsidR="00B71A2B" w:rsidRPr="00C10843" w:rsidRDefault="00B71A2B" w:rsidP="00B71A2B">
      <w:pPr>
        <w:pStyle w:val="Heading3"/>
        <w:rPr>
          <w:rFonts w:eastAsia="Times New Roman"/>
          <w:b/>
          <w:bCs/>
          <w:lang w:val="bg-BG"/>
        </w:rPr>
      </w:pPr>
      <w:r w:rsidRPr="00C10843">
        <w:rPr>
          <w:rFonts w:eastAsia="Times New Roman"/>
          <w:b/>
          <w:bCs/>
          <w:lang w:val="bg-BG" w:eastAsia="bg-BG"/>
        </w:rPr>
        <w:t>Ендокринни ефекти</w:t>
      </w:r>
    </w:p>
    <w:p w14:paraId="235048F7" w14:textId="77777777" w:rsidR="00B71A2B" w:rsidRPr="00C10843" w:rsidRDefault="00B71A2B" w:rsidP="00B71A2B">
      <w:pPr>
        <w:rPr>
          <w:lang w:val="bg-BG" w:eastAsia="bg-BG"/>
        </w:rPr>
      </w:pPr>
    </w:p>
    <w:p w14:paraId="7DCE73E9" w14:textId="4444ED4C" w:rsidR="00B71A2B" w:rsidRPr="00C10843" w:rsidRDefault="00B71A2B" w:rsidP="00B71A2B">
      <w:pPr>
        <w:rPr>
          <w:sz w:val="24"/>
          <w:szCs w:val="24"/>
          <w:lang w:val="bg-BG"/>
        </w:rPr>
      </w:pPr>
      <w:r w:rsidRPr="00C10843">
        <w:rPr>
          <w:lang w:val="bg-BG" w:eastAsia="bg-BG"/>
        </w:rPr>
        <w:t xml:space="preserve">При пациенти на </w:t>
      </w:r>
      <w:proofErr w:type="spellStart"/>
      <w:r w:rsidRPr="00C10843">
        <w:rPr>
          <w:lang w:val="bg-BG" w:eastAsia="bg-BG"/>
        </w:rPr>
        <w:t>кортикостероидна</w:t>
      </w:r>
      <w:proofErr w:type="spellEnd"/>
      <w:r w:rsidRPr="00C10843">
        <w:rPr>
          <w:lang w:val="bg-BG" w:eastAsia="bg-BG"/>
        </w:rPr>
        <w:t xml:space="preserve"> терапия, изложени на необичаен стрес, е показана повишена доза бързо действащи кортикостероиди преди, по време и след стресовата ситуация.</w:t>
      </w:r>
    </w:p>
    <w:p w14:paraId="22B86AEC" w14:textId="77777777" w:rsidR="00B71A2B" w:rsidRPr="00C10843" w:rsidRDefault="00B71A2B" w:rsidP="00B71A2B">
      <w:pPr>
        <w:rPr>
          <w:lang w:val="bg-BG" w:eastAsia="bg-BG"/>
        </w:rPr>
      </w:pPr>
    </w:p>
    <w:p w14:paraId="1505DFDA" w14:textId="67B4EB6C" w:rsidR="00B71A2B" w:rsidRPr="00C10843" w:rsidRDefault="00B71A2B" w:rsidP="00B71A2B">
      <w:pPr>
        <w:rPr>
          <w:lang w:val="bg-BG" w:eastAsia="bg-BG"/>
        </w:rPr>
      </w:pPr>
      <w:r w:rsidRPr="00C10843">
        <w:rPr>
          <w:lang w:val="bg-BG" w:eastAsia="bg-BG"/>
        </w:rPr>
        <w:t xml:space="preserve">Фармакологични дози кортикостероиди, прилагани за продължителни периоди, могат да доведат до </w:t>
      </w:r>
      <w:proofErr w:type="spellStart"/>
      <w:r w:rsidRPr="00C10843">
        <w:rPr>
          <w:lang w:val="bg-BG" w:eastAsia="bg-BG"/>
        </w:rPr>
        <w:t>хипоталамо</w:t>
      </w:r>
      <w:proofErr w:type="spellEnd"/>
      <w:r w:rsidRPr="00C10843">
        <w:rPr>
          <w:lang w:val="bg-BG" w:eastAsia="bg-BG"/>
        </w:rPr>
        <w:t xml:space="preserve">-хипофизна-надбъбречна </w:t>
      </w:r>
      <w:proofErr w:type="spellStart"/>
      <w:r w:rsidRPr="00C10843">
        <w:rPr>
          <w:lang w:val="bg-BG" w:eastAsia="bg-BG"/>
        </w:rPr>
        <w:t>супресия</w:t>
      </w:r>
      <w:proofErr w:type="spellEnd"/>
      <w:r w:rsidRPr="00C10843">
        <w:rPr>
          <w:lang w:val="bg-BG" w:eastAsia="bg-BG"/>
        </w:rPr>
        <w:t xml:space="preserve"> (вторична надбъбречна недостатъчност). </w:t>
      </w:r>
    </w:p>
    <w:p w14:paraId="7441ACAD" w14:textId="1D695F5A" w:rsidR="00B71A2B" w:rsidRPr="00C10843" w:rsidRDefault="00B71A2B" w:rsidP="00B71A2B">
      <w:pPr>
        <w:rPr>
          <w:sz w:val="24"/>
          <w:szCs w:val="24"/>
          <w:lang w:val="bg-BG"/>
        </w:rPr>
      </w:pPr>
      <w:r w:rsidRPr="00C10843">
        <w:rPr>
          <w:lang w:val="bg-BG" w:eastAsia="bg-BG"/>
        </w:rPr>
        <w:t xml:space="preserve">Степента и продължителността на предизвиканата надбъбречна недостатъчност варират между различните пациенти и зависят от дозата, честотата, времето на приложение и продължителността на </w:t>
      </w:r>
      <w:proofErr w:type="spellStart"/>
      <w:r w:rsidRPr="00C10843">
        <w:rPr>
          <w:lang w:val="bg-BG" w:eastAsia="bg-BG"/>
        </w:rPr>
        <w:t>глюкокортиоидната</w:t>
      </w:r>
      <w:proofErr w:type="spellEnd"/>
      <w:r w:rsidRPr="00C10843">
        <w:rPr>
          <w:lang w:val="bg-BG" w:eastAsia="bg-BG"/>
        </w:rPr>
        <w:t xml:space="preserve"> терапия. Този ефект може да се минимизира, като се използва </w:t>
      </w:r>
      <w:proofErr w:type="spellStart"/>
      <w:r w:rsidRPr="00C10843">
        <w:rPr>
          <w:lang w:val="bg-BG" w:eastAsia="bg-BG"/>
        </w:rPr>
        <w:t>алтернираща</w:t>
      </w:r>
      <w:proofErr w:type="spellEnd"/>
      <w:r w:rsidRPr="00C10843">
        <w:rPr>
          <w:lang w:val="bg-BG" w:eastAsia="bg-BG"/>
        </w:rPr>
        <w:t xml:space="preserve"> терапия през ден (вж. точка </w:t>
      </w:r>
      <w:r w:rsidRPr="00C10843">
        <w:rPr>
          <w:i/>
          <w:iCs/>
          <w:lang w:val="bg-BG" w:eastAsia="bg-BG"/>
        </w:rPr>
        <w:t>4.2).</w:t>
      </w:r>
    </w:p>
    <w:p w14:paraId="6810CDD2" w14:textId="77777777" w:rsidR="00B71A2B" w:rsidRPr="00C10843" w:rsidRDefault="00B71A2B" w:rsidP="00B71A2B">
      <w:pPr>
        <w:rPr>
          <w:lang w:val="bg-BG" w:eastAsia="bg-BG"/>
        </w:rPr>
      </w:pPr>
    </w:p>
    <w:p w14:paraId="168A4C94" w14:textId="1B7B6650" w:rsidR="00B71A2B" w:rsidRPr="00C10843" w:rsidRDefault="00B71A2B" w:rsidP="00B71A2B">
      <w:pPr>
        <w:rPr>
          <w:sz w:val="24"/>
          <w:szCs w:val="24"/>
          <w:lang w:val="bg-BG"/>
        </w:rPr>
      </w:pPr>
      <w:r w:rsidRPr="00C10843">
        <w:rPr>
          <w:lang w:val="bg-BG" w:eastAsia="bg-BG"/>
        </w:rPr>
        <w:t xml:space="preserve">Освен това може да настъпи остра надбъбречна недостатъчност, водеща до фатален изход, ако </w:t>
      </w:r>
      <w:proofErr w:type="spellStart"/>
      <w:r w:rsidRPr="00C10843">
        <w:rPr>
          <w:lang w:val="bg-BG" w:eastAsia="bg-BG"/>
        </w:rPr>
        <w:t>глюкокортикостероидите</w:t>
      </w:r>
      <w:proofErr w:type="spellEnd"/>
      <w:r w:rsidRPr="00C10843">
        <w:rPr>
          <w:lang w:val="bg-BG" w:eastAsia="bg-BG"/>
        </w:rPr>
        <w:t xml:space="preserve"> се прекъснат внезапно.</w:t>
      </w:r>
    </w:p>
    <w:p w14:paraId="52A89A9D" w14:textId="77777777" w:rsidR="00B71A2B" w:rsidRPr="00C10843" w:rsidRDefault="00B71A2B" w:rsidP="00B71A2B">
      <w:pPr>
        <w:rPr>
          <w:sz w:val="24"/>
          <w:szCs w:val="24"/>
          <w:lang w:val="bg-BG"/>
        </w:rPr>
      </w:pPr>
      <w:proofErr w:type="spellStart"/>
      <w:r w:rsidRPr="00C10843">
        <w:rPr>
          <w:lang w:val="bg-BG" w:eastAsia="bg-BG"/>
        </w:rPr>
        <w:t>Лскарственоиндуцираната</w:t>
      </w:r>
      <w:proofErr w:type="spellEnd"/>
      <w:r w:rsidRPr="00C10843">
        <w:rPr>
          <w:lang w:val="bg-BG" w:eastAsia="bg-BG"/>
        </w:rPr>
        <w:t xml:space="preserve"> надбъбречна недостатъчност може да се минимизира чрез постепенно намаляване на дозата. Този вид относителна недостатъчност може да </w:t>
      </w:r>
      <w:proofErr w:type="spellStart"/>
      <w:r w:rsidRPr="00C10843">
        <w:rPr>
          <w:lang w:val="bg-BG" w:eastAsia="bg-BG"/>
        </w:rPr>
        <w:lastRenderedPageBreak/>
        <w:t>персистира</w:t>
      </w:r>
      <w:proofErr w:type="spellEnd"/>
      <w:r w:rsidRPr="00C10843">
        <w:rPr>
          <w:lang w:val="bg-BG" w:eastAsia="bg-BG"/>
        </w:rPr>
        <w:t xml:space="preserve"> месеци след спиране на терапията, затова във всякакви случаи на стрес по време на този период трябва да се възстанови хормоналното лечение.</w:t>
      </w:r>
    </w:p>
    <w:p w14:paraId="211502A4" w14:textId="77777777" w:rsidR="00B71A2B" w:rsidRPr="00C10843" w:rsidRDefault="00B71A2B" w:rsidP="00B71A2B">
      <w:pPr>
        <w:rPr>
          <w:lang w:val="bg-BG" w:eastAsia="bg-BG"/>
        </w:rPr>
      </w:pPr>
    </w:p>
    <w:p w14:paraId="29405280" w14:textId="17EAADAA" w:rsidR="00B71A2B" w:rsidRPr="00C10843" w:rsidRDefault="00B71A2B" w:rsidP="00B71A2B">
      <w:pPr>
        <w:rPr>
          <w:sz w:val="24"/>
          <w:szCs w:val="24"/>
          <w:lang w:val="bg-BG"/>
        </w:rPr>
      </w:pPr>
      <w:r w:rsidRPr="00C10843">
        <w:rPr>
          <w:lang w:val="bg-BG" w:eastAsia="bg-BG"/>
        </w:rPr>
        <w:t xml:space="preserve">След рязко прекратяване на </w:t>
      </w:r>
      <w:proofErr w:type="spellStart"/>
      <w:r w:rsidRPr="00C10843">
        <w:rPr>
          <w:lang w:val="bg-BG" w:eastAsia="bg-BG"/>
        </w:rPr>
        <w:t>глюкокортикостероидите</w:t>
      </w:r>
      <w:proofErr w:type="spellEnd"/>
      <w:r w:rsidRPr="00C10843">
        <w:rPr>
          <w:lang w:val="bg-BG" w:eastAsia="bg-BG"/>
        </w:rPr>
        <w:t xml:space="preserve"> може да възникне </w:t>
      </w:r>
      <w:proofErr w:type="spellStart"/>
      <w:r w:rsidRPr="00C10843">
        <w:rPr>
          <w:lang w:val="bg-BG" w:eastAsia="bg-BG"/>
        </w:rPr>
        <w:t>стероиден</w:t>
      </w:r>
      <w:proofErr w:type="spellEnd"/>
      <w:r w:rsidRPr="00C10843">
        <w:rPr>
          <w:lang w:val="bg-BG" w:eastAsia="bg-BG"/>
        </w:rPr>
        <w:t xml:space="preserve"> „синдром на отнемане”, който привидно не е свързан с надбъбречната недостатъчност. Този синдром включва симптоми като анорексия, гадене, повръщане, сънливост, главоболие, треска, болка в ставите, </w:t>
      </w:r>
      <w:proofErr w:type="spellStart"/>
      <w:r w:rsidRPr="00C10843">
        <w:rPr>
          <w:lang w:val="bg-BG" w:eastAsia="bg-BG"/>
        </w:rPr>
        <w:t>десквамация</w:t>
      </w:r>
      <w:proofErr w:type="spellEnd"/>
      <w:r w:rsidRPr="00C10843">
        <w:rPr>
          <w:lang w:val="bg-BG" w:eastAsia="bg-BG"/>
        </w:rPr>
        <w:t xml:space="preserve">, </w:t>
      </w:r>
      <w:proofErr w:type="spellStart"/>
      <w:r w:rsidRPr="00C10843">
        <w:rPr>
          <w:lang w:val="bg-BG" w:eastAsia="bg-BG"/>
        </w:rPr>
        <w:t>миалгия</w:t>
      </w:r>
      <w:proofErr w:type="spellEnd"/>
      <w:r w:rsidRPr="00C10843">
        <w:rPr>
          <w:lang w:val="bg-BG" w:eastAsia="bg-BG"/>
        </w:rPr>
        <w:t xml:space="preserve">, загуба на тегло и/или хипотония. Предполага се, че тези ефекти се дължат по-скоро на внезапната промяна на </w:t>
      </w:r>
      <w:proofErr w:type="spellStart"/>
      <w:r w:rsidRPr="00C10843">
        <w:rPr>
          <w:lang w:val="bg-BG" w:eastAsia="bg-BG"/>
        </w:rPr>
        <w:t>глюкокортикостероидната</w:t>
      </w:r>
      <w:proofErr w:type="spellEnd"/>
      <w:r w:rsidRPr="00C10843">
        <w:rPr>
          <w:lang w:val="bg-BG" w:eastAsia="bg-BG"/>
        </w:rPr>
        <w:t xml:space="preserve"> концентрация, отколкото на ниски </w:t>
      </w:r>
      <w:proofErr w:type="spellStart"/>
      <w:r w:rsidRPr="00C10843">
        <w:rPr>
          <w:lang w:val="bg-BG" w:eastAsia="bg-BG"/>
        </w:rPr>
        <w:t>кортикостероидни</w:t>
      </w:r>
      <w:proofErr w:type="spellEnd"/>
      <w:r w:rsidRPr="00C10843">
        <w:rPr>
          <w:lang w:val="bg-BG" w:eastAsia="bg-BG"/>
        </w:rPr>
        <w:t xml:space="preserve"> нива.</w:t>
      </w:r>
    </w:p>
    <w:p w14:paraId="7A80E33A" w14:textId="77777777" w:rsidR="00B71A2B" w:rsidRPr="00C10843" w:rsidRDefault="00B71A2B" w:rsidP="00B71A2B">
      <w:pPr>
        <w:rPr>
          <w:lang w:val="bg-BG" w:eastAsia="bg-BG"/>
        </w:rPr>
      </w:pPr>
    </w:p>
    <w:p w14:paraId="1D9F521F" w14:textId="3D9A310A" w:rsidR="00B71A2B" w:rsidRPr="00C10843" w:rsidRDefault="00B71A2B" w:rsidP="00B71A2B">
      <w:pPr>
        <w:rPr>
          <w:lang w:val="bg-BG" w:eastAsia="bg-BG"/>
        </w:rPr>
      </w:pPr>
      <w:r w:rsidRPr="00C10843">
        <w:rPr>
          <w:lang w:val="bg-BG" w:eastAsia="bg-BG"/>
        </w:rPr>
        <w:t xml:space="preserve">Кортикостероидите могат да причинят или да влошат синдром на </w:t>
      </w:r>
      <w:proofErr w:type="spellStart"/>
      <w:r w:rsidRPr="00C10843">
        <w:rPr>
          <w:lang w:val="bg-BG" w:eastAsia="bg-BG"/>
        </w:rPr>
        <w:t>Къшинг</w:t>
      </w:r>
      <w:proofErr w:type="spellEnd"/>
      <w:r w:rsidRPr="00C10843">
        <w:rPr>
          <w:lang w:val="bg-BG" w:eastAsia="bg-BG"/>
        </w:rPr>
        <w:t xml:space="preserve"> и по тази причина те трябва да се избягват при пациенти с болест на </w:t>
      </w:r>
      <w:proofErr w:type="spellStart"/>
      <w:r w:rsidRPr="00C10843">
        <w:rPr>
          <w:lang w:val="bg-BG" w:eastAsia="bg-BG"/>
        </w:rPr>
        <w:t>Къшинг</w:t>
      </w:r>
      <w:proofErr w:type="spellEnd"/>
      <w:r w:rsidRPr="00C10843">
        <w:rPr>
          <w:lang w:val="bg-BG" w:eastAsia="bg-BG"/>
        </w:rPr>
        <w:t>.</w:t>
      </w:r>
    </w:p>
    <w:p w14:paraId="75395CB0" w14:textId="430ED82A" w:rsidR="00B71A2B" w:rsidRPr="00C10843" w:rsidRDefault="00B71A2B" w:rsidP="00B71A2B">
      <w:pPr>
        <w:rPr>
          <w:lang w:val="bg-BG"/>
        </w:rPr>
      </w:pPr>
      <w:r w:rsidRPr="00C10843">
        <w:rPr>
          <w:lang w:val="bg-BG"/>
        </w:rPr>
        <w:t xml:space="preserve">При пациентите с </w:t>
      </w:r>
      <w:proofErr w:type="spellStart"/>
      <w:r w:rsidRPr="00C10843">
        <w:rPr>
          <w:lang w:val="bg-BG"/>
        </w:rPr>
        <w:t>хипотиреоидизъм</w:t>
      </w:r>
      <w:proofErr w:type="spellEnd"/>
      <w:r w:rsidRPr="00C10843">
        <w:rPr>
          <w:lang w:val="bg-BG"/>
        </w:rPr>
        <w:t xml:space="preserve"> се наблюдава усилен ефект на кортикостероидите.</w:t>
      </w:r>
    </w:p>
    <w:p w14:paraId="2B879801" w14:textId="0BDF228D" w:rsidR="00B71A2B" w:rsidRPr="00C10843" w:rsidRDefault="00B71A2B" w:rsidP="00B71A2B">
      <w:pPr>
        <w:rPr>
          <w:lang w:val="bg-BG"/>
        </w:rPr>
      </w:pPr>
    </w:p>
    <w:p w14:paraId="50C44EB8" w14:textId="77777777" w:rsidR="00B71A2B" w:rsidRPr="00C10843" w:rsidRDefault="00B71A2B" w:rsidP="00B71A2B">
      <w:pPr>
        <w:pStyle w:val="Heading3"/>
        <w:rPr>
          <w:rFonts w:eastAsia="Times New Roman"/>
          <w:b/>
          <w:bCs/>
          <w:lang w:val="bg-BG"/>
        </w:rPr>
      </w:pPr>
      <w:r w:rsidRPr="00C10843">
        <w:rPr>
          <w:rFonts w:eastAsia="Times New Roman"/>
          <w:b/>
          <w:bCs/>
          <w:lang w:val="bg-BG" w:eastAsia="bg-BG"/>
        </w:rPr>
        <w:t>Метаболизъм и хранене</w:t>
      </w:r>
    </w:p>
    <w:p w14:paraId="160CBA98" w14:textId="77777777" w:rsidR="00B71A2B" w:rsidRPr="00C10843" w:rsidRDefault="00B71A2B" w:rsidP="00B71A2B">
      <w:pPr>
        <w:rPr>
          <w:sz w:val="24"/>
          <w:szCs w:val="24"/>
          <w:lang w:val="bg-BG"/>
        </w:rPr>
      </w:pPr>
      <w:r w:rsidRPr="00C10843">
        <w:rPr>
          <w:lang w:val="bg-BG" w:eastAsia="bg-BG"/>
        </w:rPr>
        <w:t>Кортикостероидите, включително</w:t>
      </w:r>
      <w:r w:rsidRPr="00C10843">
        <w:rPr>
          <w:i/>
          <w:iCs/>
          <w:lang w:val="bg-BG" w:eastAsia="bg-BG"/>
        </w:rPr>
        <w:t xml:space="preserve"> </w:t>
      </w:r>
      <w:proofErr w:type="spellStart"/>
      <w:r w:rsidRPr="00C10843">
        <w:rPr>
          <w:i/>
          <w:iCs/>
          <w:lang w:val="bg-BG" w:eastAsia="bg-BG"/>
        </w:rPr>
        <w:t>метилпреднизолон</w:t>
      </w:r>
      <w:proofErr w:type="spellEnd"/>
      <w:r w:rsidRPr="00C10843">
        <w:rPr>
          <w:i/>
          <w:iCs/>
          <w:lang w:val="bg-BG" w:eastAsia="bg-BG"/>
        </w:rPr>
        <w:t>,</w:t>
      </w:r>
      <w:r w:rsidRPr="00C10843">
        <w:rPr>
          <w:lang w:val="bg-BG" w:eastAsia="bg-BG"/>
        </w:rPr>
        <w:t xml:space="preserve"> могат да повишат кръвната захар, да влошат съществуващ диабет и да предразположат пациенти на продължителна </w:t>
      </w:r>
      <w:proofErr w:type="spellStart"/>
      <w:r w:rsidRPr="00C10843">
        <w:rPr>
          <w:lang w:val="bg-BG" w:eastAsia="bg-BG"/>
        </w:rPr>
        <w:t>кортикостероидна</w:t>
      </w:r>
      <w:proofErr w:type="spellEnd"/>
      <w:r w:rsidRPr="00C10843">
        <w:rPr>
          <w:lang w:val="bg-BG" w:eastAsia="bg-BG"/>
        </w:rPr>
        <w:t xml:space="preserve"> терапия към захарен диабет.</w:t>
      </w:r>
    </w:p>
    <w:p w14:paraId="71B190E6" w14:textId="77777777" w:rsidR="00B71A2B" w:rsidRPr="00C10843" w:rsidRDefault="00B71A2B" w:rsidP="00B71A2B">
      <w:pPr>
        <w:rPr>
          <w:lang w:val="bg-BG" w:eastAsia="bg-BG"/>
        </w:rPr>
      </w:pPr>
    </w:p>
    <w:p w14:paraId="015F1338" w14:textId="3FA9D733" w:rsidR="00B71A2B" w:rsidRPr="00C10843" w:rsidRDefault="00B71A2B" w:rsidP="00B71A2B">
      <w:pPr>
        <w:pStyle w:val="Heading3"/>
        <w:rPr>
          <w:rFonts w:eastAsia="Times New Roman"/>
          <w:b/>
          <w:bCs/>
          <w:lang w:val="bg-BG"/>
        </w:rPr>
      </w:pPr>
      <w:r w:rsidRPr="00C10843">
        <w:rPr>
          <w:rFonts w:eastAsia="Times New Roman"/>
          <w:b/>
          <w:bCs/>
          <w:lang w:val="bg-BG" w:eastAsia="bg-BG"/>
        </w:rPr>
        <w:t>Психични ефекти</w:t>
      </w:r>
    </w:p>
    <w:p w14:paraId="1F92087F" w14:textId="77777777" w:rsidR="00B71A2B" w:rsidRPr="00C10843" w:rsidRDefault="00B71A2B" w:rsidP="00B71A2B">
      <w:pPr>
        <w:rPr>
          <w:lang w:val="bg-BG" w:eastAsia="bg-BG"/>
        </w:rPr>
      </w:pPr>
    </w:p>
    <w:p w14:paraId="3770EF16" w14:textId="277A72C7" w:rsidR="00B71A2B" w:rsidRPr="00C10843" w:rsidRDefault="00B71A2B" w:rsidP="00B71A2B">
      <w:pPr>
        <w:rPr>
          <w:sz w:val="24"/>
          <w:szCs w:val="24"/>
          <w:lang w:val="bg-BG"/>
        </w:rPr>
      </w:pPr>
      <w:r w:rsidRPr="00C10843">
        <w:rPr>
          <w:lang w:val="bg-BG" w:eastAsia="bg-BG"/>
        </w:rPr>
        <w:t>При употребата на кортикостероиди могат да настъпят психични нарушения, вариращи от еуфория, безсъние, промени в настроението, промени на личността и тежка депресия до открити психотични прояви. Също така кортикостероидите могат да влошат съществуваща емоционална нестабилност или склонност към психоза.</w:t>
      </w:r>
    </w:p>
    <w:p w14:paraId="5B156857" w14:textId="77777777" w:rsidR="00B71A2B" w:rsidRPr="00C10843" w:rsidRDefault="00B71A2B" w:rsidP="00B71A2B">
      <w:pPr>
        <w:rPr>
          <w:lang w:val="bg-BG" w:eastAsia="bg-BG"/>
        </w:rPr>
      </w:pPr>
    </w:p>
    <w:p w14:paraId="0290EB20" w14:textId="3574C0CE" w:rsidR="00B71A2B" w:rsidRPr="00C10843" w:rsidRDefault="00B71A2B" w:rsidP="00B71A2B">
      <w:pPr>
        <w:rPr>
          <w:sz w:val="24"/>
          <w:szCs w:val="24"/>
          <w:lang w:val="bg-BG"/>
        </w:rPr>
      </w:pPr>
      <w:r w:rsidRPr="00C10843">
        <w:rPr>
          <w:lang w:val="bg-BG" w:eastAsia="bg-BG"/>
        </w:rPr>
        <w:t>При употребата на системни кортикостероиди могат да настъпят потенциално тежки психиатрични нежелани реакции (вж. точка 4.8). Симптомите обикновено се проявяват в рамките на няколко дни или седмици след започване на лечението. Повечето реакции отшумяват или след намаляване на дозата, или след прекратяване на лечението, въпреки че може да е необходимо специфично лечение.</w:t>
      </w:r>
    </w:p>
    <w:p w14:paraId="35E4D98B" w14:textId="77777777" w:rsidR="00B71A2B" w:rsidRPr="00C10843" w:rsidRDefault="00B71A2B" w:rsidP="00B71A2B">
      <w:pPr>
        <w:rPr>
          <w:lang w:val="bg-BG" w:eastAsia="bg-BG"/>
        </w:rPr>
      </w:pPr>
    </w:p>
    <w:p w14:paraId="0C98D82F" w14:textId="5F50B2B6" w:rsidR="00B71A2B" w:rsidRPr="00C10843" w:rsidRDefault="00B71A2B" w:rsidP="00B71A2B">
      <w:pPr>
        <w:rPr>
          <w:sz w:val="24"/>
          <w:szCs w:val="24"/>
          <w:lang w:val="bg-BG"/>
        </w:rPr>
      </w:pPr>
      <w:r w:rsidRPr="00C10843">
        <w:rPr>
          <w:lang w:val="bg-BG" w:eastAsia="bg-BG"/>
        </w:rPr>
        <w:t>При прекратяване на лечението с кортикостероиди се съобщава за психични ефекти; честотата на тези реакции е неизвестна. Пациентите/</w:t>
      </w:r>
      <w:proofErr w:type="spellStart"/>
      <w:r w:rsidRPr="00C10843">
        <w:rPr>
          <w:lang w:val="bg-BG" w:eastAsia="bg-BG"/>
        </w:rPr>
        <w:t>обгрижващите</w:t>
      </w:r>
      <w:proofErr w:type="spellEnd"/>
      <w:r w:rsidRPr="00C10843">
        <w:rPr>
          <w:lang w:val="bg-BG" w:eastAsia="bg-BG"/>
        </w:rPr>
        <w:t xml:space="preserve"> трябва да бъдат насърчавани да търсят медицинска помощ при поява на психична симптоматика, особено при подозрения за депресивни състояния или суицидни мисли. На пациентите/</w:t>
      </w:r>
      <w:proofErr w:type="spellStart"/>
      <w:r w:rsidRPr="00C10843">
        <w:rPr>
          <w:lang w:val="bg-BG" w:eastAsia="bg-BG"/>
        </w:rPr>
        <w:t>обгрижващите</w:t>
      </w:r>
      <w:proofErr w:type="spellEnd"/>
      <w:r w:rsidRPr="00C10843">
        <w:rPr>
          <w:lang w:val="bg-BG" w:eastAsia="bg-BG"/>
        </w:rPr>
        <w:t xml:space="preserve"> трябва да бъде обърнато внимание за възможни психични нарушения, които могат да се появят или по време, или веднага след понижаване на дозата/спиране на терапията </w:t>
      </w:r>
      <w:r w:rsidRPr="00C10843">
        <w:rPr>
          <w:i/>
          <w:iCs/>
          <w:lang w:val="bg-BG" w:eastAsia="bg-BG"/>
        </w:rPr>
        <w:t>със</w:t>
      </w:r>
      <w:r w:rsidRPr="00C10843">
        <w:rPr>
          <w:lang w:val="bg-BG" w:eastAsia="bg-BG"/>
        </w:rPr>
        <w:t xml:space="preserve"> системни стероиди.</w:t>
      </w:r>
    </w:p>
    <w:p w14:paraId="4E8DA01C" w14:textId="77777777" w:rsidR="00B71A2B" w:rsidRPr="00C10843" w:rsidRDefault="00B71A2B" w:rsidP="00B71A2B">
      <w:pPr>
        <w:rPr>
          <w:lang w:val="bg-BG" w:eastAsia="bg-BG"/>
        </w:rPr>
      </w:pPr>
      <w:bookmarkStart w:id="3" w:name="bookmark4"/>
    </w:p>
    <w:p w14:paraId="5EAA4756" w14:textId="4410AB6F" w:rsidR="00B71A2B" w:rsidRPr="00C10843" w:rsidRDefault="00B71A2B" w:rsidP="00B71A2B">
      <w:pPr>
        <w:pStyle w:val="Heading3"/>
        <w:rPr>
          <w:rFonts w:eastAsia="Times New Roman"/>
          <w:b/>
          <w:bCs/>
          <w:lang w:val="bg-BG"/>
        </w:rPr>
      </w:pPr>
      <w:r w:rsidRPr="00C10843">
        <w:rPr>
          <w:rFonts w:eastAsia="Times New Roman"/>
          <w:b/>
          <w:bCs/>
          <w:lang w:val="bg-BG" w:eastAsia="bg-BG"/>
        </w:rPr>
        <w:t>Ефекти върху нервната система</w:t>
      </w:r>
      <w:bookmarkEnd w:id="3"/>
    </w:p>
    <w:p w14:paraId="412DBF78" w14:textId="77777777" w:rsidR="00B71A2B" w:rsidRPr="00C10843" w:rsidRDefault="00B71A2B" w:rsidP="00B71A2B">
      <w:pPr>
        <w:rPr>
          <w:lang w:val="bg-BG" w:eastAsia="bg-BG"/>
        </w:rPr>
      </w:pPr>
    </w:p>
    <w:p w14:paraId="457F8AEB" w14:textId="405CBF90" w:rsidR="00B71A2B" w:rsidRPr="00C10843" w:rsidRDefault="00B71A2B" w:rsidP="00B71A2B">
      <w:pPr>
        <w:rPr>
          <w:sz w:val="24"/>
          <w:szCs w:val="24"/>
          <w:lang w:val="bg-BG"/>
        </w:rPr>
      </w:pPr>
      <w:r w:rsidRPr="00C10843">
        <w:rPr>
          <w:lang w:val="bg-BG" w:eastAsia="bg-BG"/>
        </w:rPr>
        <w:t>Кортикостероидите трябва да се използват с повишено внимание при пациенти с припадъци.</w:t>
      </w:r>
    </w:p>
    <w:p w14:paraId="7C66F14C" w14:textId="77777777" w:rsidR="00B71A2B" w:rsidRPr="00C10843" w:rsidRDefault="00B71A2B" w:rsidP="00B71A2B">
      <w:pPr>
        <w:rPr>
          <w:lang w:val="bg-BG" w:eastAsia="bg-BG"/>
        </w:rPr>
      </w:pPr>
    </w:p>
    <w:p w14:paraId="49013E60" w14:textId="1317355D" w:rsidR="00B71A2B" w:rsidRPr="00C10843" w:rsidRDefault="00B71A2B" w:rsidP="00B71A2B">
      <w:pPr>
        <w:rPr>
          <w:sz w:val="24"/>
          <w:szCs w:val="24"/>
          <w:lang w:val="bg-BG"/>
        </w:rPr>
      </w:pPr>
      <w:r w:rsidRPr="00C10843">
        <w:rPr>
          <w:lang w:val="bg-BG" w:eastAsia="bg-BG"/>
        </w:rPr>
        <w:lastRenderedPageBreak/>
        <w:t xml:space="preserve">Кортикостероидите трябва да се използват с повишено внимание при пациенти с </w:t>
      </w:r>
      <w:proofErr w:type="spellStart"/>
      <w:r w:rsidRPr="00C10843">
        <w:rPr>
          <w:lang w:val="bg-BG" w:eastAsia="bg-BG"/>
        </w:rPr>
        <w:t>миастения</w:t>
      </w:r>
      <w:proofErr w:type="spellEnd"/>
      <w:r w:rsidRPr="00C10843">
        <w:rPr>
          <w:lang w:val="bg-BG" w:eastAsia="bg-BG"/>
        </w:rPr>
        <w:t xml:space="preserve"> </w:t>
      </w:r>
      <w:proofErr w:type="spellStart"/>
      <w:r w:rsidRPr="00C10843">
        <w:rPr>
          <w:lang w:val="bg-BG" w:eastAsia="bg-BG"/>
        </w:rPr>
        <w:t>гравис</w:t>
      </w:r>
      <w:proofErr w:type="spellEnd"/>
      <w:r w:rsidRPr="00C10843">
        <w:rPr>
          <w:lang w:val="bg-BG" w:eastAsia="bg-BG"/>
        </w:rPr>
        <w:t xml:space="preserve"> (вж. също информацията за </w:t>
      </w:r>
      <w:proofErr w:type="spellStart"/>
      <w:r w:rsidRPr="00C10843">
        <w:rPr>
          <w:lang w:val="bg-BG" w:eastAsia="bg-BG"/>
        </w:rPr>
        <w:t>миопатия</w:t>
      </w:r>
      <w:proofErr w:type="spellEnd"/>
      <w:r w:rsidRPr="00C10843">
        <w:rPr>
          <w:lang w:val="bg-BG" w:eastAsia="bg-BG"/>
        </w:rPr>
        <w:t xml:space="preserve"> в точката за мускулно-скелетни ефекти).</w:t>
      </w:r>
    </w:p>
    <w:p w14:paraId="09FC3575" w14:textId="77777777" w:rsidR="00B71A2B" w:rsidRPr="00C10843" w:rsidRDefault="00B71A2B" w:rsidP="00B71A2B">
      <w:pPr>
        <w:rPr>
          <w:lang w:val="bg-BG" w:eastAsia="bg-BG"/>
        </w:rPr>
      </w:pPr>
    </w:p>
    <w:p w14:paraId="4FC2BD05" w14:textId="1443D983" w:rsidR="00B71A2B" w:rsidRPr="00C10843" w:rsidRDefault="00B71A2B" w:rsidP="00B71A2B">
      <w:pPr>
        <w:rPr>
          <w:sz w:val="24"/>
          <w:szCs w:val="24"/>
          <w:lang w:val="bg-BG"/>
        </w:rPr>
      </w:pPr>
      <w:r w:rsidRPr="00C10843">
        <w:rPr>
          <w:lang w:val="bg-BG" w:eastAsia="bg-BG"/>
        </w:rPr>
        <w:t>Макар че контролирани клинични изпитвания са показали, че кортикостероидите са ефективни при ускоряване на овладяването на обостряне при множествена склероза, те не показват, че кортикостероидите повлияват крайния изход или естествения ход на болестта. Проучванията със сигурност установяват, че за получаване на значим ефект са необходими относително високи дози кортикостероиди (вж. точка 4.2).</w:t>
      </w:r>
    </w:p>
    <w:p w14:paraId="095E009B" w14:textId="77777777" w:rsidR="00B71A2B" w:rsidRPr="00C10843" w:rsidRDefault="00B71A2B" w:rsidP="00B71A2B">
      <w:pPr>
        <w:rPr>
          <w:lang w:val="bg-BG" w:eastAsia="bg-BG"/>
        </w:rPr>
      </w:pPr>
    </w:p>
    <w:p w14:paraId="7CDA41FA" w14:textId="2B9B8C31" w:rsidR="00B71A2B" w:rsidRPr="00C10843" w:rsidRDefault="00B71A2B" w:rsidP="00B71A2B">
      <w:pPr>
        <w:rPr>
          <w:sz w:val="24"/>
          <w:szCs w:val="24"/>
          <w:lang w:val="bg-BG"/>
        </w:rPr>
      </w:pPr>
      <w:r w:rsidRPr="00C10843">
        <w:rPr>
          <w:lang w:val="bg-BG" w:eastAsia="bg-BG"/>
        </w:rPr>
        <w:t xml:space="preserve">Има съобщения за </w:t>
      </w:r>
      <w:proofErr w:type="spellStart"/>
      <w:r w:rsidRPr="00C10843">
        <w:rPr>
          <w:lang w:val="bg-BG" w:eastAsia="bg-BG"/>
        </w:rPr>
        <w:t>епидурална</w:t>
      </w:r>
      <w:proofErr w:type="spellEnd"/>
      <w:r w:rsidRPr="00C10843">
        <w:rPr>
          <w:lang w:val="bg-BG" w:eastAsia="bg-BG"/>
        </w:rPr>
        <w:t xml:space="preserve"> </w:t>
      </w:r>
      <w:proofErr w:type="spellStart"/>
      <w:r w:rsidRPr="00C10843">
        <w:rPr>
          <w:lang w:val="bg-BG" w:eastAsia="bg-BG"/>
        </w:rPr>
        <w:t>липоматоза</w:t>
      </w:r>
      <w:proofErr w:type="spellEnd"/>
      <w:r w:rsidRPr="00C10843">
        <w:rPr>
          <w:lang w:val="bg-BG" w:eastAsia="bg-BG"/>
        </w:rPr>
        <w:t xml:space="preserve"> при пациенти, приемащи кортикостероиди, обикновено при продължителна употреба на високи дози.</w:t>
      </w:r>
    </w:p>
    <w:p w14:paraId="130EAFA3" w14:textId="77777777" w:rsidR="00B71A2B" w:rsidRPr="00C10843" w:rsidRDefault="00B71A2B" w:rsidP="00B71A2B">
      <w:pPr>
        <w:rPr>
          <w:lang w:val="bg-BG" w:eastAsia="bg-BG"/>
        </w:rPr>
      </w:pPr>
      <w:bookmarkStart w:id="4" w:name="bookmark6"/>
    </w:p>
    <w:p w14:paraId="5C2219DE" w14:textId="2A442365" w:rsidR="00B71A2B" w:rsidRPr="00C10843" w:rsidRDefault="00B71A2B" w:rsidP="00B71A2B">
      <w:pPr>
        <w:pStyle w:val="Heading3"/>
        <w:rPr>
          <w:rFonts w:eastAsia="Times New Roman"/>
          <w:b/>
          <w:bCs/>
          <w:lang w:val="bg-BG"/>
        </w:rPr>
      </w:pPr>
      <w:r w:rsidRPr="00C10843">
        <w:rPr>
          <w:rFonts w:eastAsia="Times New Roman"/>
          <w:b/>
          <w:bCs/>
          <w:lang w:val="bg-BG" w:eastAsia="bg-BG"/>
        </w:rPr>
        <w:t>Очни ефекти</w:t>
      </w:r>
      <w:bookmarkEnd w:id="4"/>
    </w:p>
    <w:p w14:paraId="0E3F5DAB" w14:textId="77777777" w:rsidR="00B71A2B" w:rsidRPr="00C10843" w:rsidRDefault="00B71A2B" w:rsidP="00B71A2B">
      <w:pPr>
        <w:rPr>
          <w:lang w:val="bg-BG" w:eastAsia="bg-BG"/>
        </w:rPr>
      </w:pPr>
    </w:p>
    <w:p w14:paraId="234731D7" w14:textId="7649F4C0" w:rsidR="00B71A2B" w:rsidRPr="00C10843" w:rsidRDefault="00B71A2B" w:rsidP="00B71A2B">
      <w:pPr>
        <w:rPr>
          <w:sz w:val="24"/>
          <w:szCs w:val="24"/>
          <w:lang w:val="bg-BG"/>
        </w:rPr>
      </w:pPr>
      <w:r w:rsidRPr="00C10843">
        <w:rPr>
          <w:lang w:val="bg-BG" w:eastAsia="bg-BG"/>
        </w:rPr>
        <w:t>Кортикостероидите трябва да се използват внимателно при пациенти с очен херпес симплекс, поради опасност от перфорация на роговицата.</w:t>
      </w:r>
    </w:p>
    <w:p w14:paraId="02CAEB42" w14:textId="77777777" w:rsidR="00B71A2B" w:rsidRPr="00C10843" w:rsidRDefault="00B71A2B" w:rsidP="00B71A2B">
      <w:pPr>
        <w:rPr>
          <w:lang w:val="bg-BG" w:eastAsia="bg-BG"/>
        </w:rPr>
      </w:pPr>
    </w:p>
    <w:p w14:paraId="0A3D39F1" w14:textId="73B56FBF" w:rsidR="00B71A2B" w:rsidRPr="00C10843" w:rsidRDefault="00B71A2B" w:rsidP="00B71A2B">
      <w:pPr>
        <w:rPr>
          <w:lang w:val="bg-BG" w:eastAsia="bg-BG"/>
        </w:rPr>
      </w:pPr>
      <w:r w:rsidRPr="00C10843">
        <w:rPr>
          <w:lang w:val="bg-BG" w:eastAsia="bg-BG"/>
        </w:rPr>
        <w:t xml:space="preserve">При системно и локално приложение на кортикостероиди са възможни съобщения за зрителни смущения. Ако при пациент са налице симптоми като замъглено зрение или други зрителни смущения, пациентът трябва да бъде насочен за консултация с офталмолог за оценка на възможните причини, които могат да включват катаракта, глаукома или редки заболявания като централна </w:t>
      </w:r>
      <w:proofErr w:type="spellStart"/>
      <w:r w:rsidRPr="00C10843">
        <w:rPr>
          <w:lang w:val="bg-BG" w:eastAsia="bg-BG"/>
        </w:rPr>
        <w:t>серозна</w:t>
      </w:r>
      <w:proofErr w:type="spellEnd"/>
      <w:r w:rsidRPr="00C10843">
        <w:rPr>
          <w:lang w:val="bg-BG" w:eastAsia="bg-BG"/>
        </w:rPr>
        <w:t xml:space="preserve"> </w:t>
      </w:r>
      <w:proofErr w:type="spellStart"/>
      <w:r w:rsidRPr="00C10843">
        <w:rPr>
          <w:lang w:val="bg-BG" w:eastAsia="bg-BG"/>
        </w:rPr>
        <w:t>хориоретинопатия</w:t>
      </w:r>
      <w:proofErr w:type="spellEnd"/>
      <w:r w:rsidRPr="00C10843">
        <w:rPr>
          <w:lang w:val="bg-BG" w:eastAsia="bg-BG"/>
        </w:rPr>
        <w:t xml:space="preserve"> (ЦСХ), за които се съобщава след системно локално използване на кортикостероиди. Централната </w:t>
      </w:r>
      <w:proofErr w:type="spellStart"/>
      <w:r w:rsidRPr="00C10843">
        <w:rPr>
          <w:lang w:val="bg-BG" w:eastAsia="bg-BG"/>
        </w:rPr>
        <w:t>серозна</w:t>
      </w:r>
      <w:proofErr w:type="spellEnd"/>
      <w:r w:rsidRPr="00C10843">
        <w:rPr>
          <w:lang w:val="bg-BG" w:eastAsia="bg-BG"/>
        </w:rPr>
        <w:t xml:space="preserve"> </w:t>
      </w:r>
      <w:proofErr w:type="spellStart"/>
      <w:r w:rsidRPr="00C10843">
        <w:rPr>
          <w:lang w:val="bg-BG" w:eastAsia="bg-BG"/>
        </w:rPr>
        <w:t>хориоретинопатия</w:t>
      </w:r>
      <w:proofErr w:type="spellEnd"/>
      <w:r w:rsidRPr="00C10843">
        <w:rPr>
          <w:lang w:val="bg-BG" w:eastAsia="bg-BG"/>
        </w:rPr>
        <w:t xml:space="preserve"> може да доведе до отлепване на ретината.</w:t>
      </w:r>
    </w:p>
    <w:p w14:paraId="128CF3A4" w14:textId="446B9ACB" w:rsidR="00B71A2B" w:rsidRPr="00C10843" w:rsidRDefault="00B71A2B" w:rsidP="00B71A2B">
      <w:pPr>
        <w:rPr>
          <w:lang w:val="bg-BG" w:eastAsia="bg-BG"/>
        </w:rPr>
      </w:pPr>
    </w:p>
    <w:p w14:paraId="14A2D92C" w14:textId="77777777" w:rsidR="00B71A2B" w:rsidRPr="00C10843" w:rsidRDefault="00B71A2B" w:rsidP="00B71A2B">
      <w:pPr>
        <w:rPr>
          <w:sz w:val="24"/>
          <w:szCs w:val="24"/>
          <w:lang w:val="bg-BG"/>
        </w:rPr>
      </w:pPr>
      <w:r w:rsidRPr="00C10843">
        <w:rPr>
          <w:lang w:val="bg-BG" w:eastAsia="bg-BG"/>
        </w:rPr>
        <w:t xml:space="preserve">Продължителната употреба на кортикостероидите може да доведе до задни </w:t>
      </w:r>
      <w:proofErr w:type="spellStart"/>
      <w:r w:rsidRPr="00C10843">
        <w:rPr>
          <w:lang w:val="bg-BG" w:eastAsia="bg-BG"/>
        </w:rPr>
        <w:t>субкапсуларни</w:t>
      </w:r>
      <w:proofErr w:type="spellEnd"/>
      <w:r w:rsidRPr="00C10843">
        <w:rPr>
          <w:lang w:val="bg-BG" w:eastAsia="bg-BG"/>
        </w:rPr>
        <w:t xml:space="preserve"> катаракти и нуклеарни катаракти (особено при деца), </w:t>
      </w:r>
      <w:proofErr w:type="spellStart"/>
      <w:r w:rsidRPr="00C10843">
        <w:rPr>
          <w:lang w:val="bg-BG" w:eastAsia="bg-BG"/>
        </w:rPr>
        <w:t>екзофталм</w:t>
      </w:r>
      <w:proofErr w:type="spellEnd"/>
      <w:r w:rsidRPr="00C10843">
        <w:rPr>
          <w:lang w:val="bg-BG" w:eastAsia="bg-BG"/>
        </w:rPr>
        <w:t xml:space="preserve"> или повишено вътреочно налягане, което може да доведе до глаукома с възможно увреждане на очните нерви. Развитието на вторична гъбична или вирусна инфекция на окото може също да се усили при пациенти, получаващи </w:t>
      </w:r>
      <w:proofErr w:type="spellStart"/>
      <w:r w:rsidRPr="00C10843">
        <w:rPr>
          <w:lang w:val="bg-BG" w:eastAsia="bg-BG"/>
        </w:rPr>
        <w:t>глюкокортикоиди</w:t>
      </w:r>
      <w:proofErr w:type="spellEnd"/>
      <w:r w:rsidRPr="00C10843">
        <w:rPr>
          <w:lang w:val="bg-BG" w:eastAsia="bg-BG"/>
        </w:rPr>
        <w:t>.</w:t>
      </w:r>
    </w:p>
    <w:p w14:paraId="6F1E2AC5" w14:textId="46722960" w:rsidR="00B71A2B" w:rsidRPr="00C10843" w:rsidRDefault="00B71A2B" w:rsidP="00B71A2B">
      <w:pPr>
        <w:rPr>
          <w:lang w:val="bg-BG"/>
        </w:rPr>
      </w:pPr>
    </w:p>
    <w:p w14:paraId="4742DCF4" w14:textId="77777777" w:rsidR="00B71A2B" w:rsidRPr="00C10843" w:rsidRDefault="00B71A2B" w:rsidP="00B71A2B">
      <w:pPr>
        <w:pStyle w:val="Heading3"/>
        <w:rPr>
          <w:rFonts w:eastAsia="Times New Roman"/>
          <w:b/>
          <w:bCs/>
          <w:lang w:val="bg-BG"/>
        </w:rPr>
      </w:pPr>
      <w:r w:rsidRPr="00C10843">
        <w:rPr>
          <w:rFonts w:eastAsia="Times New Roman"/>
          <w:b/>
          <w:bCs/>
          <w:lang w:val="bg-BG" w:eastAsia="bg-BG"/>
        </w:rPr>
        <w:t>Сърдечни ефекти</w:t>
      </w:r>
    </w:p>
    <w:p w14:paraId="6B2368D6" w14:textId="77777777" w:rsidR="00B71A2B" w:rsidRPr="00C10843" w:rsidRDefault="00B71A2B" w:rsidP="00B71A2B">
      <w:pPr>
        <w:rPr>
          <w:sz w:val="24"/>
          <w:szCs w:val="24"/>
          <w:lang w:val="bg-BG"/>
        </w:rPr>
      </w:pPr>
      <w:r w:rsidRPr="00C10843">
        <w:rPr>
          <w:lang w:val="bg-BG" w:eastAsia="bg-BG"/>
        </w:rPr>
        <w:t xml:space="preserve">Нежелани лекарствени реакции на </w:t>
      </w:r>
      <w:proofErr w:type="spellStart"/>
      <w:r w:rsidRPr="00C10843">
        <w:rPr>
          <w:lang w:val="bg-BG" w:eastAsia="bg-BG"/>
        </w:rPr>
        <w:t>глюкокортикоидите</w:t>
      </w:r>
      <w:proofErr w:type="spellEnd"/>
      <w:r w:rsidRPr="00C10843">
        <w:rPr>
          <w:lang w:val="bg-BG" w:eastAsia="bg-BG"/>
        </w:rPr>
        <w:t xml:space="preserve"> върху сърдечно-съдовата система, като </w:t>
      </w:r>
      <w:proofErr w:type="spellStart"/>
      <w:r w:rsidRPr="00C10843">
        <w:rPr>
          <w:lang w:val="bg-BG" w:eastAsia="bg-BG"/>
        </w:rPr>
        <w:t>дислипидемия</w:t>
      </w:r>
      <w:proofErr w:type="spellEnd"/>
      <w:r w:rsidRPr="00C10843">
        <w:rPr>
          <w:lang w:val="bg-BG" w:eastAsia="bg-BG"/>
        </w:rPr>
        <w:t xml:space="preserve"> и хипертония, при прилагане на високи дози и продължителен курс на лечение могат да предразположат пациенти със съществуващи сърдечно-съдови рискови фактори към допълнителни сърдечно-съдови нежелани реакции. Съответно, прилагането на кортикостероиди трябва да става внимателно при такива пациенти и е необходимо да се насочи вниманието към модифицирането на риска и допълнително наблюдение на сърдечната функция, ако е необходимо. Ниска доза и </w:t>
      </w:r>
      <w:proofErr w:type="spellStart"/>
      <w:r w:rsidRPr="00C10843">
        <w:rPr>
          <w:lang w:val="bg-BG" w:eastAsia="bg-BG"/>
        </w:rPr>
        <w:t>алтернираща</w:t>
      </w:r>
      <w:proofErr w:type="spellEnd"/>
      <w:r w:rsidRPr="00C10843">
        <w:rPr>
          <w:lang w:val="bg-BG" w:eastAsia="bg-BG"/>
        </w:rPr>
        <w:t xml:space="preserve"> терапия през ден може да намалят честотата на усложненията при </w:t>
      </w:r>
      <w:proofErr w:type="spellStart"/>
      <w:r w:rsidRPr="00C10843">
        <w:rPr>
          <w:lang w:val="bg-BG" w:eastAsia="bg-BG"/>
        </w:rPr>
        <w:t>кортикостероидно</w:t>
      </w:r>
      <w:proofErr w:type="spellEnd"/>
      <w:r w:rsidRPr="00C10843">
        <w:rPr>
          <w:lang w:val="bg-BG" w:eastAsia="bg-BG"/>
        </w:rPr>
        <w:t xml:space="preserve"> лечение.</w:t>
      </w:r>
    </w:p>
    <w:p w14:paraId="4879BEAC" w14:textId="77777777" w:rsidR="00B71A2B" w:rsidRPr="00C10843" w:rsidRDefault="00B71A2B" w:rsidP="00B71A2B">
      <w:pPr>
        <w:rPr>
          <w:sz w:val="24"/>
          <w:szCs w:val="24"/>
          <w:lang w:val="bg-BG"/>
        </w:rPr>
      </w:pPr>
      <w:r w:rsidRPr="00C10843">
        <w:rPr>
          <w:lang w:val="bg-BG" w:eastAsia="bg-BG"/>
        </w:rPr>
        <w:t>Системните кортикостероиди трябва да се използват с повишено внимание и само ако е строго необходимо при случаи на застойна сърдечна недостатъчност.</w:t>
      </w:r>
    </w:p>
    <w:p w14:paraId="13E14F84" w14:textId="77777777" w:rsidR="00B71A2B" w:rsidRPr="00C10843" w:rsidRDefault="00B71A2B" w:rsidP="00B71A2B">
      <w:pPr>
        <w:rPr>
          <w:lang w:val="bg-BG" w:eastAsia="bg-BG"/>
        </w:rPr>
      </w:pPr>
    </w:p>
    <w:p w14:paraId="019499BD" w14:textId="1FE0F345" w:rsidR="00B71A2B" w:rsidRPr="00C10843" w:rsidRDefault="00B71A2B" w:rsidP="00B71A2B">
      <w:pPr>
        <w:pStyle w:val="Heading3"/>
        <w:rPr>
          <w:rFonts w:eastAsia="Times New Roman"/>
          <w:b/>
          <w:bCs/>
          <w:lang w:val="bg-BG"/>
        </w:rPr>
      </w:pPr>
      <w:r w:rsidRPr="00C10843">
        <w:rPr>
          <w:rFonts w:eastAsia="Times New Roman"/>
          <w:b/>
          <w:bCs/>
          <w:lang w:val="bg-BG" w:eastAsia="bg-BG"/>
        </w:rPr>
        <w:t>Съдови ефекти</w:t>
      </w:r>
    </w:p>
    <w:p w14:paraId="3CDAA58D" w14:textId="77777777" w:rsidR="00B71A2B" w:rsidRPr="00C10843" w:rsidRDefault="00B71A2B" w:rsidP="00B71A2B">
      <w:pPr>
        <w:rPr>
          <w:sz w:val="24"/>
          <w:szCs w:val="24"/>
          <w:lang w:val="bg-BG"/>
        </w:rPr>
      </w:pPr>
      <w:r w:rsidRPr="00C10843">
        <w:rPr>
          <w:lang w:val="bg-BG" w:eastAsia="bg-BG"/>
        </w:rPr>
        <w:t xml:space="preserve">Съобщава се за поява на тромбоза, включително венозен </w:t>
      </w:r>
      <w:proofErr w:type="spellStart"/>
      <w:r w:rsidRPr="00C10843">
        <w:rPr>
          <w:lang w:val="bg-BG" w:eastAsia="bg-BG"/>
        </w:rPr>
        <w:t>тромбоемболизъм</w:t>
      </w:r>
      <w:proofErr w:type="spellEnd"/>
      <w:r w:rsidRPr="00C10843">
        <w:rPr>
          <w:lang w:val="bg-BG" w:eastAsia="bg-BG"/>
        </w:rPr>
        <w:t xml:space="preserve">, при лечение с кортикостероиди. По тази причина кортикостероидите трябва да се използват с </w:t>
      </w:r>
      <w:r w:rsidRPr="00C10843">
        <w:rPr>
          <w:lang w:val="bg-BG" w:eastAsia="bg-BG"/>
        </w:rPr>
        <w:lastRenderedPageBreak/>
        <w:t xml:space="preserve">повишено внимание при пациенти, които имат или може да са предразположени към </w:t>
      </w:r>
      <w:proofErr w:type="spellStart"/>
      <w:r w:rsidRPr="00C10843">
        <w:rPr>
          <w:lang w:val="bg-BG" w:eastAsia="bg-BG"/>
        </w:rPr>
        <w:t>тромбоемболични</w:t>
      </w:r>
      <w:proofErr w:type="spellEnd"/>
      <w:r w:rsidRPr="00C10843">
        <w:rPr>
          <w:lang w:val="bg-BG" w:eastAsia="bg-BG"/>
        </w:rPr>
        <w:t xml:space="preserve"> нарушения.</w:t>
      </w:r>
    </w:p>
    <w:p w14:paraId="02C74B47" w14:textId="77777777" w:rsidR="00B71A2B" w:rsidRPr="00C10843" w:rsidRDefault="00B71A2B" w:rsidP="00B71A2B">
      <w:pPr>
        <w:rPr>
          <w:lang w:val="bg-BG" w:eastAsia="bg-BG"/>
        </w:rPr>
      </w:pPr>
    </w:p>
    <w:p w14:paraId="2B0DED6A" w14:textId="2408DB06" w:rsidR="00B71A2B" w:rsidRPr="00C10843" w:rsidRDefault="00B71A2B" w:rsidP="00B71A2B">
      <w:pPr>
        <w:rPr>
          <w:sz w:val="24"/>
          <w:szCs w:val="24"/>
          <w:lang w:val="bg-BG"/>
        </w:rPr>
      </w:pPr>
      <w:r w:rsidRPr="00C10843">
        <w:rPr>
          <w:lang w:val="bg-BG" w:eastAsia="bg-BG"/>
        </w:rPr>
        <w:t>Кортикостероидите трябва да се използват с повишено внимание при пациенти с хипертония.</w:t>
      </w:r>
    </w:p>
    <w:p w14:paraId="2E9ADA39" w14:textId="77777777" w:rsidR="00B71A2B" w:rsidRPr="00C10843" w:rsidRDefault="00B71A2B" w:rsidP="00B71A2B">
      <w:pPr>
        <w:rPr>
          <w:lang w:val="bg-BG" w:eastAsia="bg-BG"/>
        </w:rPr>
      </w:pPr>
    </w:p>
    <w:p w14:paraId="5059BC9F" w14:textId="45B43D27" w:rsidR="00B71A2B" w:rsidRPr="00C10843" w:rsidRDefault="00B71A2B" w:rsidP="00B71A2B">
      <w:pPr>
        <w:pStyle w:val="Heading3"/>
        <w:rPr>
          <w:rFonts w:eastAsia="Times New Roman"/>
          <w:b/>
          <w:bCs/>
          <w:lang w:val="bg-BG"/>
        </w:rPr>
      </w:pPr>
      <w:r w:rsidRPr="00C10843">
        <w:rPr>
          <w:rFonts w:eastAsia="Times New Roman"/>
          <w:b/>
          <w:bCs/>
          <w:lang w:val="bg-BG" w:eastAsia="bg-BG"/>
        </w:rPr>
        <w:t>Стомашно-чревни ефекти</w:t>
      </w:r>
    </w:p>
    <w:p w14:paraId="28FF3CA1" w14:textId="77777777" w:rsidR="00B71A2B" w:rsidRPr="00C10843" w:rsidRDefault="00B71A2B" w:rsidP="00B71A2B">
      <w:pPr>
        <w:rPr>
          <w:lang w:val="bg-BG" w:eastAsia="bg-BG"/>
        </w:rPr>
      </w:pPr>
    </w:p>
    <w:p w14:paraId="1DA5F3AF" w14:textId="52051B90" w:rsidR="00B71A2B" w:rsidRPr="00C10843" w:rsidRDefault="00B71A2B" w:rsidP="00B71A2B">
      <w:pPr>
        <w:rPr>
          <w:sz w:val="24"/>
          <w:szCs w:val="24"/>
          <w:lang w:val="bg-BG"/>
        </w:rPr>
      </w:pPr>
      <w:r w:rsidRPr="00C10843">
        <w:rPr>
          <w:lang w:val="bg-BG" w:eastAsia="bg-BG"/>
        </w:rPr>
        <w:t xml:space="preserve">Високи дози кортикостероиди могат да предизвикат остър </w:t>
      </w:r>
      <w:proofErr w:type="spellStart"/>
      <w:r w:rsidRPr="00C10843">
        <w:rPr>
          <w:lang w:val="bg-BG" w:eastAsia="bg-BG"/>
        </w:rPr>
        <w:t>панкреатит</w:t>
      </w:r>
      <w:proofErr w:type="spellEnd"/>
      <w:r w:rsidRPr="00C10843">
        <w:rPr>
          <w:lang w:val="bg-BG" w:eastAsia="bg-BG"/>
        </w:rPr>
        <w:t>.</w:t>
      </w:r>
    </w:p>
    <w:p w14:paraId="2DA29A45" w14:textId="77777777" w:rsidR="00B71A2B" w:rsidRPr="00C10843" w:rsidRDefault="00B71A2B" w:rsidP="00B71A2B">
      <w:pPr>
        <w:rPr>
          <w:lang w:val="bg-BG" w:eastAsia="bg-BG"/>
        </w:rPr>
      </w:pPr>
    </w:p>
    <w:p w14:paraId="028244D7" w14:textId="329F8AF5" w:rsidR="00B71A2B" w:rsidRPr="00C10843" w:rsidRDefault="00B71A2B" w:rsidP="00B71A2B">
      <w:pPr>
        <w:rPr>
          <w:sz w:val="24"/>
          <w:szCs w:val="24"/>
          <w:lang w:val="bg-BG"/>
        </w:rPr>
      </w:pPr>
      <w:r w:rsidRPr="00C10843">
        <w:rPr>
          <w:lang w:val="bg-BG" w:eastAsia="bg-BG"/>
        </w:rPr>
        <w:t xml:space="preserve">Няма универсален консенсус дали кортикостероидите сами по себе си предизвикват </w:t>
      </w:r>
      <w:proofErr w:type="spellStart"/>
      <w:r w:rsidRPr="00C10843">
        <w:rPr>
          <w:lang w:val="bg-BG" w:eastAsia="bg-BG"/>
        </w:rPr>
        <w:t>пептичните</w:t>
      </w:r>
      <w:proofErr w:type="spellEnd"/>
      <w:r w:rsidRPr="00C10843">
        <w:rPr>
          <w:lang w:val="bg-BG" w:eastAsia="bg-BG"/>
        </w:rPr>
        <w:t xml:space="preserve"> язви, установявани по време на лечението; въпреки това </w:t>
      </w:r>
      <w:proofErr w:type="spellStart"/>
      <w:r w:rsidRPr="00C10843">
        <w:rPr>
          <w:lang w:val="bg-BG" w:eastAsia="bg-BG"/>
        </w:rPr>
        <w:t>глюкокортикостероидната</w:t>
      </w:r>
      <w:proofErr w:type="spellEnd"/>
      <w:r w:rsidRPr="00C10843">
        <w:rPr>
          <w:lang w:val="bg-BG" w:eastAsia="bg-BG"/>
        </w:rPr>
        <w:t xml:space="preserve"> терапия може да маскира симптомите на </w:t>
      </w:r>
      <w:proofErr w:type="spellStart"/>
      <w:r w:rsidRPr="00C10843">
        <w:rPr>
          <w:lang w:val="bg-BG" w:eastAsia="bg-BG"/>
        </w:rPr>
        <w:t>пептична</w:t>
      </w:r>
      <w:proofErr w:type="spellEnd"/>
      <w:r w:rsidRPr="00C10843">
        <w:rPr>
          <w:lang w:val="bg-BG" w:eastAsia="bg-BG"/>
        </w:rPr>
        <w:t xml:space="preserve"> язва, така че перфорация или кръвоизлив могат да настъпят без значима болка. </w:t>
      </w:r>
      <w:proofErr w:type="spellStart"/>
      <w:r w:rsidRPr="00C10843">
        <w:rPr>
          <w:lang w:val="bg-BG" w:eastAsia="bg-BG"/>
        </w:rPr>
        <w:t>Глюкокортикоидната</w:t>
      </w:r>
      <w:proofErr w:type="spellEnd"/>
      <w:r w:rsidRPr="00C10843">
        <w:rPr>
          <w:lang w:val="bg-BG" w:eastAsia="bg-BG"/>
        </w:rPr>
        <w:t xml:space="preserve"> терапия може да маскира перитонит или други признаци и симптоми, свързани със стомашно-чревни нарушения, като перфорация, обструкция или </w:t>
      </w:r>
      <w:proofErr w:type="spellStart"/>
      <w:r w:rsidRPr="00C10843">
        <w:rPr>
          <w:lang w:val="bg-BG" w:eastAsia="bg-BG"/>
        </w:rPr>
        <w:t>панкреатит</w:t>
      </w:r>
      <w:proofErr w:type="spellEnd"/>
      <w:r w:rsidRPr="00C10843">
        <w:rPr>
          <w:lang w:val="bg-BG" w:eastAsia="bg-BG"/>
        </w:rPr>
        <w:t>. При комбиниране с НСПВС рискът от развитие на стомашно-чревни язви се увеличава.</w:t>
      </w:r>
    </w:p>
    <w:p w14:paraId="558D7642" w14:textId="77777777" w:rsidR="00B71A2B" w:rsidRPr="00C10843" w:rsidRDefault="00B71A2B" w:rsidP="00B71A2B">
      <w:pPr>
        <w:rPr>
          <w:lang w:val="bg-BG" w:eastAsia="bg-BG"/>
        </w:rPr>
      </w:pPr>
    </w:p>
    <w:p w14:paraId="5A978B6D" w14:textId="62C5B3BE" w:rsidR="00B71A2B" w:rsidRPr="00C10843" w:rsidRDefault="00B71A2B" w:rsidP="00B71A2B">
      <w:pPr>
        <w:rPr>
          <w:sz w:val="24"/>
          <w:szCs w:val="24"/>
          <w:lang w:val="bg-BG"/>
        </w:rPr>
      </w:pPr>
      <w:r w:rsidRPr="00C10843">
        <w:rPr>
          <w:lang w:val="bg-BG" w:eastAsia="bg-BG"/>
        </w:rPr>
        <w:t xml:space="preserve">Кортикостероидите трябва да се използват с повишено внимание при неспецифичен улцерозен колит, ако съществува вероятност за застрашаваща перфорация, абсцес или друга </w:t>
      </w:r>
      <w:proofErr w:type="spellStart"/>
      <w:r w:rsidRPr="00C10843">
        <w:rPr>
          <w:lang w:val="bg-BG" w:eastAsia="bg-BG"/>
        </w:rPr>
        <w:t>пиогенна</w:t>
      </w:r>
      <w:proofErr w:type="spellEnd"/>
      <w:r w:rsidRPr="00C10843">
        <w:rPr>
          <w:lang w:val="bg-BG" w:eastAsia="bg-BG"/>
        </w:rPr>
        <w:t xml:space="preserve"> инфекция, </w:t>
      </w:r>
      <w:proofErr w:type="spellStart"/>
      <w:r w:rsidRPr="00C10843">
        <w:rPr>
          <w:lang w:val="bg-BG" w:eastAsia="bg-BG"/>
        </w:rPr>
        <w:t>дивертикулит</w:t>
      </w:r>
      <w:proofErr w:type="spellEnd"/>
      <w:r w:rsidRPr="00C10843">
        <w:rPr>
          <w:lang w:val="bg-BG" w:eastAsia="bg-BG"/>
        </w:rPr>
        <w:t xml:space="preserve">, скорошни чревни </w:t>
      </w:r>
      <w:proofErr w:type="spellStart"/>
      <w:r w:rsidRPr="00C10843">
        <w:rPr>
          <w:lang w:val="bg-BG" w:eastAsia="bg-BG"/>
        </w:rPr>
        <w:t>анастомози</w:t>
      </w:r>
      <w:proofErr w:type="spellEnd"/>
      <w:r w:rsidRPr="00C10843">
        <w:rPr>
          <w:lang w:val="bg-BG" w:eastAsia="bg-BG"/>
        </w:rPr>
        <w:t xml:space="preserve"> или активна или латентна </w:t>
      </w:r>
      <w:proofErr w:type="spellStart"/>
      <w:r w:rsidRPr="00C10843">
        <w:rPr>
          <w:lang w:val="bg-BG" w:eastAsia="bg-BG"/>
        </w:rPr>
        <w:t>пептична</w:t>
      </w:r>
      <w:proofErr w:type="spellEnd"/>
      <w:r w:rsidRPr="00C10843">
        <w:rPr>
          <w:lang w:val="bg-BG" w:eastAsia="bg-BG"/>
        </w:rPr>
        <w:t xml:space="preserve"> язва.</w:t>
      </w:r>
    </w:p>
    <w:p w14:paraId="082C3C10" w14:textId="77777777" w:rsidR="00B71A2B" w:rsidRPr="00C10843" w:rsidRDefault="00B71A2B" w:rsidP="00B71A2B">
      <w:pPr>
        <w:rPr>
          <w:lang w:val="bg-BG" w:eastAsia="bg-BG"/>
        </w:rPr>
      </w:pPr>
    </w:p>
    <w:p w14:paraId="02CCAB99" w14:textId="2974FD75" w:rsidR="00B71A2B" w:rsidRPr="00C10843" w:rsidRDefault="00B71A2B" w:rsidP="00B71A2B">
      <w:pPr>
        <w:pStyle w:val="Heading3"/>
        <w:rPr>
          <w:rFonts w:eastAsia="Times New Roman"/>
          <w:b/>
          <w:bCs/>
          <w:lang w:val="bg-BG"/>
        </w:rPr>
      </w:pPr>
      <w:proofErr w:type="spellStart"/>
      <w:r w:rsidRPr="00C10843">
        <w:rPr>
          <w:rFonts w:eastAsia="Times New Roman"/>
          <w:b/>
          <w:bCs/>
          <w:lang w:val="bg-BG" w:eastAsia="bg-BG"/>
        </w:rPr>
        <w:t>Хепатобилнарни</w:t>
      </w:r>
      <w:proofErr w:type="spellEnd"/>
      <w:r w:rsidRPr="00C10843">
        <w:rPr>
          <w:rFonts w:eastAsia="Times New Roman"/>
          <w:b/>
          <w:bCs/>
          <w:lang w:val="bg-BG" w:eastAsia="bg-BG"/>
        </w:rPr>
        <w:t xml:space="preserve"> ефекти</w:t>
      </w:r>
    </w:p>
    <w:p w14:paraId="24AA3127" w14:textId="7C4A08F4" w:rsidR="00B71A2B" w:rsidRPr="00C10843" w:rsidRDefault="00B71A2B" w:rsidP="00B71A2B">
      <w:pPr>
        <w:rPr>
          <w:lang w:val="bg-BG" w:eastAsia="bg-BG"/>
        </w:rPr>
      </w:pPr>
      <w:r w:rsidRPr="00C10843">
        <w:rPr>
          <w:lang w:val="bg-BG" w:eastAsia="bg-BG"/>
        </w:rPr>
        <w:t xml:space="preserve">В редки случаи се съобщава за </w:t>
      </w:r>
      <w:proofErr w:type="spellStart"/>
      <w:r w:rsidRPr="00C10843">
        <w:rPr>
          <w:lang w:val="bg-BG" w:eastAsia="bg-BG"/>
        </w:rPr>
        <w:t>хепатобилнарни</w:t>
      </w:r>
      <w:proofErr w:type="spellEnd"/>
      <w:r w:rsidRPr="00C10843">
        <w:rPr>
          <w:lang w:val="bg-BG" w:eastAsia="bg-BG"/>
        </w:rPr>
        <w:t xml:space="preserve"> нарушения, повечето от които са били обратими след спиране на лечението. По тази причина е необходимо съответно проследяване.</w:t>
      </w:r>
    </w:p>
    <w:p w14:paraId="3F4661C4" w14:textId="0A21700D" w:rsidR="00B71A2B" w:rsidRPr="00C10843" w:rsidRDefault="00B71A2B" w:rsidP="00B71A2B">
      <w:pPr>
        <w:rPr>
          <w:lang w:val="bg-BG" w:eastAsia="bg-BG"/>
        </w:rPr>
      </w:pPr>
    </w:p>
    <w:p w14:paraId="6050D8F6" w14:textId="77777777" w:rsidR="00B71A2B" w:rsidRPr="00C10843" w:rsidRDefault="00B71A2B" w:rsidP="00B71A2B">
      <w:pPr>
        <w:pStyle w:val="Heading3"/>
        <w:rPr>
          <w:rFonts w:eastAsia="Times New Roman"/>
          <w:b/>
          <w:bCs/>
          <w:lang w:val="bg-BG"/>
        </w:rPr>
      </w:pPr>
      <w:r w:rsidRPr="00C10843">
        <w:rPr>
          <w:rFonts w:eastAsia="Times New Roman"/>
          <w:b/>
          <w:bCs/>
          <w:lang w:val="bg-BG" w:eastAsia="bg-BG"/>
        </w:rPr>
        <w:t>Мускулно-скелетни ефекти</w:t>
      </w:r>
    </w:p>
    <w:p w14:paraId="62CCD4C4" w14:textId="77777777" w:rsidR="00B71A2B" w:rsidRPr="00C10843" w:rsidRDefault="00B71A2B" w:rsidP="00B71A2B">
      <w:pPr>
        <w:rPr>
          <w:sz w:val="24"/>
          <w:szCs w:val="24"/>
          <w:lang w:val="bg-BG"/>
        </w:rPr>
      </w:pPr>
      <w:r w:rsidRPr="00C10843">
        <w:rPr>
          <w:lang w:val="bg-BG" w:eastAsia="bg-BG"/>
        </w:rPr>
        <w:t xml:space="preserve">Съобщавано е за остра </w:t>
      </w:r>
      <w:proofErr w:type="spellStart"/>
      <w:r w:rsidRPr="00C10843">
        <w:rPr>
          <w:lang w:val="bg-BG" w:eastAsia="bg-BG"/>
        </w:rPr>
        <w:t>миопатия</w:t>
      </w:r>
      <w:proofErr w:type="spellEnd"/>
      <w:r w:rsidRPr="00C10843">
        <w:rPr>
          <w:lang w:val="bg-BG" w:eastAsia="bg-BG"/>
        </w:rPr>
        <w:t xml:space="preserve"> при употребата на високи дози кортикостероиди настъпваща най-често при пациенти с нарушения на </w:t>
      </w:r>
      <w:proofErr w:type="spellStart"/>
      <w:r w:rsidRPr="00C10843">
        <w:rPr>
          <w:lang w:val="bg-BG" w:eastAsia="bg-BG"/>
        </w:rPr>
        <w:t>невро</w:t>
      </w:r>
      <w:proofErr w:type="spellEnd"/>
      <w:r w:rsidRPr="00C10843">
        <w:rPr>
          <w:lang w:val="bg-BG" w:eastAsia="bg-BG"/>
        </w:rPr>
        <w:t xml:space="preserve">-мускулната трансмисия (напр. </w:t>
      </w:r>
      <w:proofErr w:type="spellStart"/>
      <w:r w:rsidRPr="00C10843">
        <w:rPr>
          <w:lang w:val="bg-BG" w:eastAsia="bg-BG"/>
        </w:rPr>
        <w:t>миастения</w:t>
      </w:r>
      <w:proofErr w:type="spellEnd"/>
      <w:r w:rsidRPr="00C10843">
        <w:rPr>
          <w:lang w:val="bg-BG" w:eastAsia="bg-BG"/>
        </w:rPr>
        <w:t xml:space="preserve"> </w:t>
      </w:r>
      <w:proofErr w:type="spellStart"/>
      <w:r w:rsidRPr="00C10843">
        <w:rPr>
          <w:lang w:val="bg-BG" w:eastAsia="bg-BG"/>
        </w:rPr>
        <w:t>гравис</w:t>
      </w:r>
      <w:proofErr w:type="spellEnd"/>
      <w:r w:rsidRPr="00C10843">
        <w:rPr>
          <w:lang w:val="bg-BG" w:eastAsia="bg-BG"/>
        </w:rPr>
        <w:t xml:space="preserve">) или при пациенти, приемащи съпътстваща терапия с </w:t>
      </w:r>
      <w:proofErr w:type="spellStart"/>
      <w:r w:rsidRPr="00C10843">
        <w:rPr>
          <w:lang w:val="bg-BG" w:eastAsia="bg-BG"/>
        </w:rPr>
        <w:t>невро</w:t>
      </w:r>
      <w:proofErr w:type="spellEnd"/>
      <w:r w:rsidRPr="00C10843">
        <w:rPr>
          <w:lang w:val="bg-BG" w:eastAsia="bg-BG"/>
        </w:rPr>
        <w:t xml:space="preserve">-мускулни </w:t>
      </w:r>
      <w:proofErr w:type="spellStart"/>
      <w:r w:rsidRPr="00C10843">
        <w:rPr>
          <w:lang w:val="bg-BG" w:eastAsia="bg-BG"/>
        </w:rPr>
        <w:t>блокери</w:t>
      </w:r>
      <w:proofErr w:type="spellEnd"/>
      <w:r w:rsidRPr="00C10843">
        <w:rPr>
          <w:lang w:val="bg-BG" w:eastAsia="bg-BG"/>
        </w:rPr>
        <w:t xml:space="preserve"> (напр. </w:t>
      </w:r>
      <w:proofErr w:type="spellStart"/>
      <w:r w:rsidRPr="00C10843">
        <w:rPr>
          <w:lang w:val="bg-BG" w:eastAsia="bg-BG"/>
        </w:rPr>
        <w:t>панкурониум</w:t>
      </w:r>
      <w:proofErr w:type="spellEnd"/>
      <w:r w:rsidRPr="00C10843">
        <w:rPr>
          <w:lang w:val="bg-BG" w:eastAsia="bg-BG"/>
        </w:rPr>
        <w:t xml:space="preserve">). Тази остра </w:t>
      </w:r>
      <w:proofErr w:type="spellStart"/>
      <w:r w:rsidRPr="00C10843">
        <w:rPr>
          <w:lang w:val="bg-BG" w:eastAsia="bg-BG"/>
        </w:rPr>
        <w:t>миопатия</w:t>
      </w:r>
      <w:proofErr w:type="spellEnd"/>
      <w:r w:rsidRPr="00C10843">
        <w:rPr>
          <w:lang w:val="bg-BG" w:eastAsia="bg-BG"/>
        </w:rPr>
        <w:t xml:space="preserve"> е генерализирана, може да включва очни и респираторни мускули и може да доведе до </w:t>
      </w:r>
      <w:proofErr w:type="spellStart"/>
      <w:r w:rsidRPr="00C10843">
        <w:rPr>
          <w:lang w:val="bg-BG" w:eastAsia="bg-BG"/>
        </w:rPr>
        <w:t>квадрипареза</w:t>
      </w:r>
      <w:proofErr w:type="spellEnd"/>
      <w:r w:rsidRPr="00C10843">
        <w:rPr>
          <w:lang w:val="bg-BG" w:eastAsia="bg-BG"/>
        </w:rPr>
        <w:t xml:space="preserve">. Може да настъпи покачване на </w:t>
      </w:r>
      <w:proofErr w:type="spellStart"/>
      <w:r w:rsidRPr="00C10843">
        <w:rPr>
          <w:lang w:val="bg-BG" w:eastAsia="bg-BG"/>
        </w:rPr>
        <w:t>креатинин</w:t>
      </w:r>
      <w:proofErr w:type="spellEnd"/>
      <w:r w:rsidRPr="00C10843">
        <w:rPr>
          <w:lang w:val="bg-BG" w:eastAsia="bg-BG"/>
        </w:rPr>
        <w:t xml:space="preserve"> </w:t>
      </w:r>
      <w:proofErr w:type="spellStart"/>
      <w:r w:rsidRPr="00C10843">
        <w:rPr>
          <w:lang w:val="bg-BG" w:eastAsia="bg-BG"/>
        </w:rPr>
        <w:t>киназата</w:t>
      </w:r>
      <w:proofErr w:type="spellEnd"/>
      <w:r w:rsidRPr="00C10843">
        <w:rPr>
          <w:lang w:val="bg-BG" w:eastAsia="bg-BG"/>
        </w:rPr>
        <w:t>. Клинично подобрение или възстановяване след спиране на лечението може да изисква седмици до години.</w:t>
      </w:r>
    </w:p>
    <w:p w14:paraId="18A04217" w14:textId="670B438F" w:rsidR="00B71A2B" w:rsidRPr="00C10843" w:rsidRDefault="00B71A2B" w:rsidP="00B71A2B">
      <w:pPr>
        <w:rPr>
          <w:sz w:val="24"/>
          <w:szCs w:val="24"/>
          <w:lang w:val="bg-BG"/>
        </w:rPr>
      </w:pPr>
      <w:proofErr w:type="spellStart"/>
      <w:r w:rsidRPr="00C10843">
        <w:rPr>
          <w:lang w:val="bg-BG" w:eastAsia="bg-BG"/>
        </w:rPr>
        <w:t>Остоеопорозата</w:t>
      </w:r>
      <w:proofErr w:type="spellEnd"/>
      <w:r w:rsidRPr="00C10843">
        <w:rPr>
          <w:lang w:val="bg-BG" w:eastAsia="bg-BG"/>
        </w:rPr>
        <w:t xml:space="preserve"> е честа, но нечесто разпознавана нежелана реакция, свързана с продължителната употреба на високи дози </w:t>
      </w:r>
      <w:proofErr w:type="spellStart"/>
      <w:r w:rsidRPr="00C10843">
        <w:rPr>
          <w:lang w:val="bg-BG" w:eastAsia="bg-BG"/>
        </w:rPr>
        <w:t>глюкокортикоиди</w:t>
      </w:r>
      <w:proofErr w:type="spellEnd"/>
      <w:r w:rsidRPr="00C10843">
        <w:rPr>
          <w:lang w:val="bg-BG" w:eastAsia="bg-BG"/>
        </w:rPr>
        <w:t>.</w:t>
      </w:r>
    </w:p>
    <w:p w14:paraId="3FD46004" w14:textId="362BB56B" w:rsidR="00B71A2B" w:rsidRPr="00C10843" w:rsidRDefault="00B71A2B" w:rsidP="00B71A2B">
      <w:pPr>
        <w:rPr>
          <w:lang w:val="bg-BG"/>
        </w:rPr>
      </w:pPr>
    </w:p>
    <w:p w14:paraId="043CE21E" w14:textId="77777777" w:rsidR="00B71A2B" w:rsidRPr="00C10843" w:rsidRDefault="00B71A2B" w:rsidP="00B71A2B">
      <w:pPr>
        <w:pStyle w:val="Heading3"/>
        <w:rPr>
          <w:rFonts w:eastAsia="Times New Roman"/>
          <w:b/>
          <w:bCs/>
          <w:lang w:val="bg-BG"/>
        </w:rPr>
      </w:pPr>
      <w:r w:rsidRPr="00C10843">
        <w:rPr>
          <w:rFonts w:eastAsia="Times New Roman"/>
          <w:b/>
          <w:bCs/>
          <w:lang w:val="bg-BG" w:eastAsia="bg-BG"/>
        </w:rPr>
        <w:t>Нарушения на бъбреците и пикочните пътища</w:t>
      </w:r>
    </w:p>
    <w:p w14:paraId="3E9D8EA1" w14:textId="77777777" w:rsidR="00B71A2B" w:rsidRPr="00C10843" w:rsidRDefault="00B71A2B" w:rsidP="00B71A2B">
      <w:pPr>
        <w:rPr>
          <w:lang w:val="bg-BG" w:eastAsia="bg-BG"/>
        </w:rPr>
      </w:pPr>
    </w:p>
    <w:p w14:paraId="2EBB4628" w14:textId="1AE7831C" w:rsidR="00B71A2B" w:rsidRPr="00C10843" w:rsidRDefault="00B71A2B" w:rsidP="00B71A2B">
      <w:pPr>
        <w:rPr>
          <w:sz w:val="24"/>
          <w:szCs w:val="24"/>
          <w:lang w:val="bg-BG"/>
        </w:rPr>
      </w:pPr>
      <w:r w:rsidRPr="00C10843">
        <w:rPr>
          <w:lang w:val="bg-BG" w:eastAsia="bg-BG"/>
        </w:rPr>
        <w:t xml:space="preserve">Необходимо е повишено внимание при пациентите със системна склероза, тъй като се наблюдава повишена честота на </w:t>
      </w:r>
      <w:proofErr w:type="spellStart"/>
      <w:r w:rsidRPr="00C10843">
        <w:rPr>
          <w:lang w:val="bg-BG" w:eastAsia="bg-BG"/>
        </w:rPr>
        <w:t>склеродермична</w:t>
      </w:r>
      <w:proofErr w:type="spellEnd"/>
      <w:r w:rsidRPr="00C10843">
        <w:rPr>
          <w:lang w:val="bg-BG" w:eastAsia="bg-BG"/>
        </w:rPr>
        <w:t xml:space="preserve"> бъбречна криза при лечение с кортикостероиди, включително </w:t>
      </w:r>
      <w:proofErr w:type="spellStart"/>
      <w:r w:rsidRPr="00C10843">
        <w:rPr>
          <w:lang w:val="bg-BG" w:eastAsia="bg-BG"/>
        </w:rPr>
        <w:t>метилпреднизолон</w:t>
      </w:r>
      <w:proofErr w:type="spellEnd"/>
      <w:r w:rsidRPr="00C10843">
        <w:rPr>
          <w:lang w:val="bg-BG" w:eastAsia="bg-BG"/>
        </w:rPr>
        <w:t>.</w:t>
      </w:r>
    </w:p>
    <w:p w14:paraId="615527DF" w14:textId="77777777" w:rsidR="00B71A2B" w:rsidRPr="00C10843" w:rsidRDefault="00B71A2B" w:rsidP="00B71A2B">
      <w:pPr>
        <w:rPr>
          <w:lang w:val="bg-BG" w:eastAsia="bg-BG"/>
        </w:rPr>
      </w:pPr>
    </w:p>
    <w:p w14:paraId="617F3B47" w14:textId="218E0B53" w:rsidR="00B71A2B" w:rsidRPr="00C10843" w:rsidRDefault="00B71A2B" w:rsidP="00B71A2B">
      <w:pPr>
        <w:rPr>
          <w:sz w:val="24"/>
          <w:szCs w:val="24"/>
          <w:lang w:val="bg-BG"/>
        </w:rPr>
      </w:pPr>
      <w:r w:rsidRPr="00C10843">
        <w:rPr>
          <w:lang w:val="bg-BG" w:eastAsia="bg-BG"/>
        </w:rPr>
        <w:t>Кортикостероидите трябва да се използват с повишено внимание при пациенти с бъбречна недостатъчност.</w:t>
      </w:r>
    </w:p>
    <w:p w14:paraId="35CA00D0" w14:textId="77777777" w:rsidR="00B71A2B" w:rsidRPr="00C10843" w:rsidRDefault="00B71A2B" w:rsidP="00B71A2B">
      <w:pPr>
        <w:rPr>
          <w:lang w:val="bg-BG" w:eastAsia="bg-BG"/>
        </w:rPr>
      </w:pPr>
    </w:p>
    <w:p w14:paraId="69120F52" w14:textId="305130CD" w:rsidR="00B71A2B" w:rsidRPr="00C10843" w:rsidRDefault="00B71A2B" w:rsidP="00B71A2B">
      <w:pPr>
        <w:pStyle w:val="Heading3"/>
        <w:rPr>
          <w:rFonts w:eastAsia="Times New Roman"/>
          <w:b/>
          <w:bCs/>
          <w:lang w:val="bg-BG"/>
        </w:rPr>
      </w:pPr>
      <w:r w:rsidRPr="00C10843">
        <w:rPr>
          <w:rFonts w:eastAsia="Times New Roman"/>
          <w:b/>
          <w:bCs/>
          <w:lang w:val="bg-BG" w:eastAsia="bg-BG"/>
        </w:rPr>
        <w:t>Изследвания</w:t>
      </w:r>
    </w:p>
    <w:p w14:paraId="74E2B8A5" w14:textId="77777777" w:rsidR="00B71A2B" w:rsidRPr="00C10843" w:rsidRDefault="00B71A2B" w:rsidP="00B71A2B">
      <w:pPr>
        <w:rPr>
          <w:sz w:val="24"/>
          <w:szCs w:val="24"/>
          <w:lang w:val="bg-BG"/>
        </w:rPr>
      </w:pPr>
      <w:r w:rsidRPr="00C10843">
        <w:rPr>
          <w:lang w:val="bg-BG" w:eastAsia="bg-BG"/>
        </w:rPr>
        <w:t xml:space="preserve">Средни или високи дози </w:t>
      </w:r>
      <w:proofErr w:type="spellStart"/>
      <w:r w:rsidRPr="00C10843">
        <w:rPr>
          <w:lang w:val="bg-BG" w:eastAsia="bg-BG"/>
        </w:rPr>
        <w:t>хидрокоргизон</w:t>
      </w:r>
      <w:proofErr w:type="spellEnd"/>
      <w:r w:rsidRPr="00C10843">
        <w:rPr>
          <w:lang w:val="bg-BG" w:eastAsia="bg-BG"/>
        </w:rPr>
        <w:t xml:space="preserve"> или </w:t>
      </w:r>
      <w:proofErr w:type="spellStart"/>
      <w:r w:rsidRPr="00C10843">
        <w:rPr>
          <w:lang w:val="bg-BG" w:eastAsia="bg-BG"/>
        </w:rPr>
        <w:t>кортизон</w:t>
      </w:r>
      <w:proofErr w:type="spellEnd"/>
      <w:r w:rsidRPr="00C10843">
        <w:rPr>
          <w:lang w:val="bg-BG" w:eastAsia="bg-BG"/>
        </w:rPr>
        <w:t xml:space="preserve"> могат да предизвикат покачване на кръвното налягане, задръжка на сол и вода и повишена екскреция на калий. Тези ефекти е по- малко вероятно да настъпят при синтетични производни, с изключение на случаите, в които се използват високи дози. Може да се наложи ограничаване на приема на сол и добавъчен прием на калий. Всички кортикостероиди повишават екскрецията на калций.</w:t>
      </w:r>
    </w:p>
    <w:p w14:paraId="645F3EF8" w14:textId="77777777" w:rsidR="00B71A2B" w:rsidRPr="00C10843" w:rsidRDefault="00B71A2B" w:rsidP="00B71A2B">
      <w:pPr>
        <w:rPr>
          <w:lang w:val="bg-BG" w:eastAsia="bg-BG"/>
        </w:rPr>
      </w:pPr>
    </w:p>
    <w:p w14:paraId="38D27572" w14:textId="6308E13C" w:rsidR="00B71A2B" w:rsidRPr="00C10843" w:rsidRDefault="00B71A2B" w:rsidP="00B71A2B">
      <w:pPr>
        <w:pStyle w:val="Heading3"/>
        <w:rPr>
          <w:rFonts w:eastAsia="Times New Roman"/>
          <w:b/>
          <w:bCs/>
          <w:lang w:val="bg-BG" w:eastAsia="bg-BG"/>
        </w:rPr>
      </w:pPr>
      <w:r w:rsidRPr="00C10843">
        <w:rPr>
          <w:rFonts w:eastAsia="Times New Roman"/>
          <w:b/>
          <w:bCs/>
          <w:lang w:val="bg-BG" w:eastAsia="bg-BG"/>
        </w:rPr>
        <w:t>Наранявания, отравяния и усложнения, възникнали в резултат на интервенции</w:t>
      </w:r>
    </w:p>
    <w:p w14:paraId="66B5A44B" w14:textId="77777777" w:rsidR="00B71A2B" w:rsidRPr="00C10843" w:rsidRDefault="00B71A2B" w:rsidP="00B71A2B">
      <w:pPr>
        <w:rPr>
          <w:lang w:val="bg-BG" w:eastAsia="bg-BG"/>
        </w:rPr>
      </w:pPr>
    </w:p>
    <w:p w14:paraId="7CF078A4" w14:textId="34FF8B82" w:rsidR="00B71A2B" w:rsidRPr="00C10843" w:rsidRDefault="00B71A2B" w:rsidP="00B71A2B">
      <w:pPr>
        <w:rPr>
          <w:lang w:val="bg-BG" w:eastAsia="bg-BG"/>
        </w:rPr>
      </w:pPr>
      <w:r w:rsidRPr="00C10843">
        <w:rPr>
          <w:lang w:val="bg-BG" w:eastAsia="bg-BG"/>
        </w:rPr>
        <w:t xml:space="preserve">Системните кортикостероиди не са показани и следователно не трябва да се използват за лечение на травматично мозъчно нараняване. Едно </w:t>
      </w:r>
      <w:proofErr w:type="spellStart"/>
      <w:r w:rsidRPr="00C10843">
        <w:rPr>
          <w:lang w:val="bg-BG" w:eastAsia="bg-BG"/>
        </w:rPr>
        <w:t>многоцентрово</w:t>
      </w:r>
      <w:proofErr w:type="spellEnd"/>
      <w:r w:rsidRPr="00C10843">
        <w:rPr>
          <w:lang w:val="bg-BG" w:eastAsia="bg-BG"/>
        </w:rPr>
        <w:t xml:space="preserve"> проучване е установило повишена смъртност на 2ра седмица и </w:t>
      </w:r>
      <w:proofErr w:type="spellStart"/>
      <w:r w:rsidRPr="00C10843">
        <w:rPr>
          <w:lang w:val="bg-BG" w:eastAsia="bg-BG"/>
        </w:rPr>
        <w:t>бтия</w:t>
      </w:r>
      <w:proofErr w:type="spellEnd"/>
      <w:r w:rsidRPr="00C10843">
        <w:rPr>
          <w:lang w:val="bg-BG" w:eastAsia="bg-BG"/>
        </w:rPr>
        <w:t xml:space="preserve"> месец след нараняване при пациенти, на които е приложен </w:t>
      </w:r>
      <w:proofErr w:type="spellStart"/>
      <w:r w:rsidRPr="00C10843">
        <w:rPr>
          <w:lang w:val="bg-BG" w:eastAsia="bg-BG"/>
        </w:rPr>
        <w:t>метилпреднизолон</w:t>
      </w:r>
      <w:proofErr w:type="spellEnd"/>
      <w:r w:rsidRPr="00C10843">
        <w:rPr>
          <w:lang w:val="bg-BG" w:eastAsia="bg-BG"/>
        </w:rPr>
        <w:t xml:space="preserve"> натриев </w:t>
      </w:r>
      <w:proofErr w:type="spellStart"/>
      <w:r w:rsidRPr="00C10843">
        <w:rPr>
          <w:lang w:val="bg-BG" w:eastAsia="bg-BG"/>
        </w:rPr>
        <w:t>сукцинат</w:t>
      </w:r>
      <w:proofErr w:type="spellEnd"/>
      <w:r w:rsidRPr="00C10843">
        <w:rPr>
          <w:lang w:val="bg-BG" w:eastAsia="bg-BG"/>
        </w:rPr>
        <w:t xml:space="preserve">, в сравнение с плацебо. Не е установена причинно-следствена връзка с лечението с </w:t>
      </w:r>
      <w:proofErr w:type="spellStart"/>
      <w:r w:rsidRPr="00C10843">
        <w:rPr>
          <w:lang w:val="bg-BG" w:eastAsia="bg-BG"/>
        </w:rPr>
        <w:t>метилпреднизолон</w:t>
      </w:r>
      <w:proofErr w:type="spellEnd"/>
      <w:r w:rsidRPr="00C10843">
        <w:rPr>
          <w:lang w:val="bg-BG" w:eastAsia="bg-BG"/>
        </w:rPr>
        <w:t xml:space="preserve"> натриев </w:t>
      </w:r>
      <w:proofErr w:type="spellStart"/>
      <w:r w:rsidRPr="00C10843">
        <w:rPr>
          <w:lang w:val="bg-BG" w:eastAsia="bg-BG"/>
        </w:rPr>
        <w:t>сукцинат</w:t>
      </w:r>
      <w:proofErr w:type="spellEnd"/>
      <w:r w:rsidRPr="00C10843">
        <w:rPr>
          <w:lang w:val="bg-BG" w:eastAsia="bg-BG"/>
        </w:rPr>
        <w:t>.</w:t>
      </w:r>
    </w:p>
    <w:p w14:paraId="4A97C4C8" w14:textId="3B64FC3B" w:rsidR="00B71A2B" w:rsidRPr="00C10843" w:rsidRDefault="00B71A2B" w:rsidP="00B71A2B">
      <w:pPr>
        <w:rPr>
          <w:lang w:val="bg-BG" w:eastAsia="bg-BG"/>
        </w:rPr>
      </w:pPr>
    </w:p>
    <w:p w14:paraId="2C2D3987" w14:textId="25343ACE" w:rsidR="00B71A2B" w:rsidRPr="00C10843" w:rsidRDefault="00B71A2B" w:rsidP="00B71A2B">
      <w:pPr>
        <w:pStyle w:val="Heading3"/>
        <w:rPr>
          <w:b/>
          <w:bCs/>
          <w:lang w:val="bg-BG"/>
        </w:rPr>
      </w:pPr>
      <w:r w:rsidRPr="00C10843">
        <w:rPr>
          <w:b/>
          <w:bCs/>
          <w:lang w:val="bg-BG"/>
        </w:rPr>
        <w:t>Други</w:t>
      </w:r>
    </w:p>
    <w:p w14:paraId="5FC0BE3C" w14:textId="004EF5FE" w:rsidR="00B71A2B" w:rsidRPr="00C10843" w:rsidRDefault="00B71A2B" w:rsidP="00B71A2B">
      <w:pPr>
        <w:rPr>
          <w:lang w:val="bg-BG"/>
        </w:rPr>
      </w:pPr>
    </w:p>
    <w:p w14:paraId="1BF87C64" w14:textId="77777777" w:rsidR="00B71A2B" w:rsidRPr="00C10843" w:rsidRDefault="00B71A2B" w:rsidP="00B71A2B">
      <w:pPr>
        <w:rPr>
          <w:sz w:val="24"/>
          <w:szCs w:val="24"/>
          <w:lang w:val="bg-BG"/>
        </w:rPr>
      </w:pPr>
      <w:r w:rsidRPr="00C10843">
        <w:rPr>
          <w:lang w:val="bg-BG" w:eastAsia="bg-BG"/>
        </w:rPr>
        <w:t xml:space="preserve">Тъй като усложненията от лечението с </w:t>
      </w:r>
      <w:proofErr w:type="spellStart"/>
      <w:r w:rsidRPr="00C10843">
        <w:rPr>
          <w:lang w:val="bg-BG" w:eastAsia="bg-BG"/>
        </w:rPr>
        <w:t>глюкокортикоиди</w:t>
      </w:r>
      <w:proofErr w:type="spellEnd"/>
      <w:r w:rsidRPr="00C10843">
        <w:rPr>
          <w:lang w:val="bg-BG" w:eastAsia="bg-BG"/>
        </w:rPr>
        <w:t xml:space="preserve"> са зависими от големината на дозата и продължителността на лечението, за всеки отделен случай трябва да се вземе решение за дозата и продължителността на терапията и дали да се използва ежедневна или </w:t>
      </w:r>
      <w:proofErr w:type="spellStart"/>
      <w:r w:rsidRPr="00C10843">
        <w:rPr>
          <w:lang w:val="bg-BG" w:eastAsia="bg-BG"/>
        </w:rPr>
        <w:t>алтернираща</w:t>
      </w:r>
      <w:proofErr w:type="spellEnd"/>
      <w:r w:rsidRPr="00C10843">
        <w:rPr>
          <w:lang w:val="bg-BG" w:eastAsia="bg-BG"/>
        </w:rPr>
        <w:t xml:space="preserve"> терапия въз основа на отношението полза/риск.</w:t>
      </w:r>
    </w:p>
    <w:p w14:paraId="2557687B" w14:textId="77777777" w:rsidR="00B71A2B" w:rsidRPr="00C10843" w:rsidRDefault="00B71A2B" w:rsidP="00B71A2B">
      <w:pPr>
        <w:rPr>
          <w:lang w:val="bg-BG" w:eastAsia="bg-BG"/>
        </w:rPr>
      </w:pPr>
    </w:p>
    <w:p w14:paraId="26C8C88B" w14:textId="0E49192C" w:rsidR="00B71A2B" w:rsidRPr="00C10843" w:rsidRDefault="00B71A2B" w:rsidP="00B71A2B">
      <w:pPr>
        <w:rPr>
          <w:sz w:val="24"/>
          <w:szCs w:val="24"/>
          <w:lang w:val="bg-BG"/>
        </w:rPr>
      </w:pPr>
      <w:r w:rsidRPr="00C10843">
        <w:rPr>
          <w:lang w:val="bg-BG" w:eastAsia="bg-BG"/>
        </w:rPr>
        <w:t xml:space="preserve">Трябва да се използва възможно най-ниската доза кортикостероид за овладяване на съответното състояние, а </w:t>
      </w:r>
      <w:r w:rsidRPr="00C10843">
        <w:rPr>
          <w:i/>
          <w:iCs/>
          <w:lang w:val="bg-BG" w:eastAsia="bg-BG"/>
        </w:rPr>
        <w:t>когато е възможно</w:t>
      </w:r>
      <w:r w:rsidRPr="00C10843">
        <w:rPr>
          <w:lang w:val="bg-BG" w:eastAsia="bg-BG"/>
        </w:rPr>
        <w:t xml:space="preserve"> намаляване на дозата, то трябва да става постепенно.</w:t>
      </w:r>
    </w:p>
    <w:p w14:paraId="071EA9D4" w14:textId="77777777" w:rsidR="00B71A2B" w:rsidRPr="00C10843" w:rsidRDefault="00B71A2B" w:rsidP="00B71A2B">
      <w:pPr>
        <w:rPr>
          <w:lang w:val="bg-BG" w:eastAsia="bg-BG"/>
        </w:rPr>
      </w:pPr>
    </w:p>
    <w:p w14:paraId="7FC24985" w14:textId="254FF2B4" w:rsidR="00B71A2B" w:rsidRPr="00C10843" w:rsidRDefault="00B71A2B" w:rsidP="00B71A2B">
      <w:pPr>
        <w:rPr>
          <w:sz w:val="24"/>
          <w:szCs w:val="24"/>
          <w:lang w:val="bg-BG"/>
        </w:rPr>
      </w:pPr>
      <w:r w:rsidRPr="00C10843">
        <w:rPr>
          <w:lang w:val="bg-BG" w:eastAsia="bg-BG"/>
        </w:rPr>
        <w:t xml:space="preserve">Едновременното приложение с </w:t>
      </w:r>
      <w:r w:rsidRPr="00C10843">
        <w:rPr>
          <w:lang w:val="bg-BG"/>
        </w:rPr>
        <w:t xml:space="preserve">CYP3A </w:t>
      </w:r>
      <w:r w:rsidRPr="00C10843">
        <w:rPr>
          <w:lang w:val="bg-BG" w:eastAsia="bg-BG"/>
        </w:rPr>
        <w:t xml:space="preserve">инхибитори, включително </w:t>
      </w:r>
      <w:proofErr w:type="spellStart"/>
      <w:r w:rsidRPr="00C10843">
        <w:rPr>
          <w:lang w:val="bg-BG" w:eastAsia="bg-BG"/>
        </w:rPr>
        <w:t>кобицистат</w:t>
      </w:r>
      <w:proofErr w:type="spellEnd"/>
      <w:r w:rsidRPr="00C10843">
        <w:rPr>
          <w:lang w:val="bg-BG" w:eastAsia="bg-BG"/>
        </w:rPr>
        <w:t xml:space="preserve">-съдържащи продукти, се очаква да повиши риска от системни нежелани реакции. Такава комбинация трябва да се избягва, освен ако ползата надхвърля повишения риск от системни </w:t>
      </w:r>
      <w:proofErr w:type="spellStart"/>
      <w:r w:rsidRPr="00C10843">
        <w:rPr>
          <w:lang w:val="bg-BG" w:eastAsia="bg-BG"/>
        </w:rPr>
        <w:t>кортикостероидни</w:t>
      </w:r>
      <w:proofErr w:type="spellEnd"/>
      <w:r w:rsidRPr="00C10843">
        <w:rPr>
          <w:lang w:val="bg-BG" w:eastAsia="bg-BG"/>
        </w:rPr>
        <w:t xml:space="preserve"> нежелани реакции, при което пациентите трябва да бъдат проследявани за системни </w:t>
      </w:r>
      <w:proofErr w:type="spellStart"/>
      <w:r w:rsidRPr="00C10843">
        <w:rPr>
          <w:lang w:val="bg-BG" w:eastAsia="bg-BG"/>
        </w:rPr>
        <w:t>кортикостероидни</w:t>
      </w:r>
      <w:proofErr w:type="spellEnd"/>
      <w:r w:rsidRPr="00C10843">
        <w:rPr>
          <w:lang w:val="bg-BG" w:eastAsia="bg-BG"/>
        </w:rPr>
        <w:t xml:space="preserve"> нежелани реакции (вж. точка 4.5),</w:t>
      </w:r>
    </w:p>
    <w:p w14:paraId="63738D84" w14:textId="77777777" w:rsidR="00B71A2B" w:rsidRPr="00C10843" w:rsidRDefault="00B71A2B" w:rsidP="00B71A2B">
      <w:pPr>
        <w:rPr>
          <w:lang w:val="bg-BG" w:eastAsia="bg-BG"/>
        </w:rPr>
      </w:pPr>
    </w:p>
    <w:p w14:paraId="703FBDDA" w14:textId="3E65D39A" w:rsidR="00B71A2B" w:rsidRPr="00C10843" w:rsidRDefault="00B71A2B" w:rsidP="00B71A2B">
      <w:pPr>
        <w:rPr>
          <w:sz w:val="24"/>
          <w:szCs w:val="24"/>
          <w:lang w:val="bg-BG"/>
        </w:rPr>
      </w:pPr>
      <w:r w:rsidRPr="00C10843">
        <w:rPr>
          <w:lang w:val="bg-BG" w:eastAsia="bg-BG"/>
        </w:rPr>
        <w:t>Аспирин и нестероидни противовъзпалителни средства трябва да се използват внимателно в съчетание с кортикостероиди.</w:t>
      </w:r>
    </w:p>
    <w:p w14:paraId="45DB9600" w14:textId="616CC7DB" w:rsidR="00B71A2B" w:rsidRPr="00C10843" w:rsidRDefault="00B71A2B" w:rsidP="00B71A2B">
      <w:pPr>
        <w:rPr>
          <w:lang w:val="bg-BG"/>
        </w:rPr>
      </w:pPr>
    </w:p>
    <w:p w14:paraId="3C88D9A2" w14:textId="77777777" w:rsidR="00B71A2B" w:rsidRPr="00C10843" w:rsidRDefault="00B71A2B" w:rsidP="00B71A2B">
      <w:pPr>
        <w:rPr>
          <w:sz w:val="24"/>
          <w:szCs w:val="24"/>
          <w:lang w:val="bg-BG"/>
        </w:rPr>
      </w:pPr>
      <w:r w:rsidRPr="00C10843">
        <w:rPr>
          <w:lang w:val="bg-BG" w:eastAsia="bg-BG"/>
        </w:rPr>
        <w:t xml:space="preserve">Съобщава се за </w:t>
      </w:r>
      <w:proofErr w:type="spellStart"/>
      <w:r w:rsidRPr="00C10843">
        <w:rPr>
          <w:lang w:val="bg-BG" w:eastAsia="bg-BG"/>
        </w:rPr>
        <w:t>феохромоцитомна</w:t>
      </w:r>
      <w:proofErr w:type="spellEnd"/>
      <w:r w:rsidRPr="00C10843">
        <w:rPr>
          <w:lang w:val="bg-BG" w:eastAsia="bg-BG"/>
        </w:rPr>
        <w:t xml:space="preserve"> криза след приложение на системни кортикостероиди, която може да бъде фатална. Кортикостероиди трябва да се прилагат на пациенти с подозиран или установен </w:t>
      </w:r>
      <w:proofErr w:type="spellStart"/>
      <w:r w:rsidRPr="00C10843">
        <w:rPr>
          <w:lang w:val="bg-BG" w:eastAsia="bg-BG"/>
        </w:rPr>
        <w:t>феохромоцитом</w:t>
      </w:r>
      <w:proofErr w:type="spellEnd"/>
      <w:r w:rsidRPr="00C10843">
        <w:rPr>
          <w:lang w:val="bg-BG" w:eastAsia="bg-BG"/>
        </w:rPr>
        <w:t xml:space="preserve"> само след съответна оценка на съотношението риск/полза.</w:t>
      </w:r>
    </w:p>
    <w:p w14:paraId="40CA549D" w14:textId="77777777" w:rsidR="00B71A2B" w:rsidRPr="00C10843" w:rsidRDefault="00B71A2B" w:rsidP="00B71A2B">
      <w:pPr>
        <w:rPr>
          <w:b/>
          <w:bCs/>
          <w:lang w:val="bg-BG" w:eastAsia="bg-BG"/>
        </w:rPr>
      </w:pPr>
    </w:p>
    <w:p w14:paraId="6911ECC6" w14:textId="5DB340D0" w:rsidR="00B71A2B" w:rsidRPr="00C020C6" w:rsidRDefault="00B71A2B" w:rsidP="00C020C6">
      <w:pPr>
        <w:pStyle w:val="Heading3"/>
        <w:rPr>
          <w:b/>
          <w:bCs/>
          <w:lang w:val="bg-BG"/>
        </w:rPr>
      </w:pPr>
      <w:r w:rsidRPr="00C020C6">
        <w:rPr>
          <w:b/>
          <w:bCs/>
          <w:lang w:val="bg-BG" w:eastAsia="bg-BG"/>
        </w:rPr>
        <w:t>Педиатрична популация</w:t>
      </w:r>
    </w:p>
    <w:p w14:paraId="6FB5485C" w14:textId="77777777" w:rsidR="00B71A2B" w:rsidRPr="00C10843" w:rsidRDefault="00B71A2B" w:rsidP="00B71A2B">
      <w:pPr>
        <w:rPr>
          <w:sz w:val="24"/>
          <w:szCs w:val="24"/>
          <w:lang w:val="bg-BG"/>
        </w:rPr>
      </w:pPr>
      <w:r w:rsidRPr="00C10843">
        <w:rPr>
          <w:lang w:val="bg-BG" w:eastAsia="bg-BG"/>
        </w:rPr>
        <w:t xml:space="preserve">Растежът и развитието при кърмачета и деца, подложени на продължителна </w:t>
      </w:r>
      <w:proofErr w:type="spellStart"/>
      <w:r w:rsidRPr="00C10843">
        <w:rPr>
          <w:lang w:val="bg-BG" w:eastAsia="bg-BG"/>
        </w:rPr>
        <w:t>кортикостероидна</w:t>
      </w:r>
      <w:proofErr w:type="spellEnd"/>
      <w:r w:rsidRPr="00C10843">
        <w:rPr>
          <w:lang w:val="bg-BG" w:eastAsia="bg-BG"/>
        </w:rPr>
        <w:t xml:space="preserve"> терапия., трябва да бъдат внимателно наблюдавани.</w:t>
      </w:r>
    </w:p>
    <w:p w14:paraId="46910D8D" w14:textId="77777777" w:rsidR="00B71A2B" w:rsidRPr="00C10843" w:rsidRDefault="00B71A2B" w:rsidP="00B71A2B">
      <w:pPr>
        <w:rPr>
          <w:lang w:val="bg-BG" w:eastAsia="bg-BG"/>
        </w:rPr>
      </w:pPr>
    </w:p>
    <w:p w14:paraId="18A5E8DC" w14:textId="2D1CD7D7" w:rsidR="00B71A2B" w:rsidRPr="00C10843" w:rsidRDefault="00B71A2B" w:rsidP="00B71A2B">
      <w:pPr>
        <w:rPr>
          <w:sz w:val="24"/>
          <w:szCs w:val="24"/>
          <w:lang w:val="bg-BG"/>
        </w:rPr>
      </w:pPr>
      <w:r w:rsidRPr="00C10843">
        <w:rPr>
          <w:lang w:val="bg-BG" w:eastAsia="bg-BG"/>
        </w:rPr>
        <w:t xml:space="preserve">Растежът при деца, получаващи </w:t>
      </w:r>
      <w:proofErr w:type="spellStart"/>
      <w:r w:rsidRPr="00C10843">
        <w:rPr>
          <w:lang w:val="bg-BG" w:eastAsia="bg-BG"/>
        </w:rPr>
        <w:t>глюкокортикоидна</w:t>
      </w:r>
      <w:proofErr w:type="spellEnd"/>
      <w:r w:rsidRPr="00C10843">
        <w:rPr>
          <w:lang w:val="bg-BG" w:eastAsia="bg-BG"/>
        </w:rPr>
        <w:t xml:space="preserve"> терапия продължително време в дневна доза, разделена в няколко приема, може да бъде подтиснат и прилагането на тази </w:t>
      </w:r>
      <w:proofErr w:type="spellStart"/>
      <w:r w:rsidRPr="00C10843">
        <w:rPr>
          <w:lang w:val="bg-BG" w:eastAsia="bg-BG"/>
        </w:rPr>
        <w:t>дозова</w:t>
      </w:r>
      <w:proofErr w:type="spellEnd"/>
      <w:r w:rsidRPr="00C10843">
        <w:rPr>
          <w:lang w:val="bg-BG" w:eastAsia="bg-BG"/>
        </w:rPr>
        <w:t xml:space="preserve"> схема трябва да бъде ограничено до най-спешните показания. </w:t>
      </w:r>
      <w:proofErr w:type="spellStart"/>
      <w:r w:rsidRPr="00C10843">
        <w:rPr>
          <w:lang w:val="bg-BG" w:eastAsia="bg-BG"/>
        </w:rPr>
        <w:t>Алтерниращата</w:t>
      </w:r>
      <w:proofErr w:type="spellEnd"/>
      <w:r w:rsidRPr="00C10843">
        <w:rPr>
          <w:lang w:val="bg-BG" w:eastAsia="bg-BG"/>
        </w:rPr>
        <w:t xml:space="preserve"> терапия през ден с </w:t>
      </w:r>
      <w:proofErr w:type="spellStart"/>
      <w:r w:rsidRPr="00C10843">
        <w:rPr>
          <w:lang w:val="bg-BG" w:eastAsia="bg-BG"/>
        </w:rPr>
        <w:t>глюкокортикоид</w:t>
      </w:r>
      <w:proofErr w:type="spellEnd"/>
      <w:r w:rsidRPr="00C10843">
        <w:rPr>
          <w:lang w:val="bg-BG" w:eastAsia="bg-BG"/>
        </w:rPr>
        <w:t xml:space="preserve"> обикновено предотвратява или минимизира тази нежелана реакция (вж. точка 4.2).</w:t>
      </w:r>
    </w:p>
    <w:p w14:paraId="314E30B2" w14:textId="77777777" w:rsidR="00B71A2B" w:rsidRPr="00C10843" w:rsidRDefault="00B71A2B" w:rsidP="00B71A2B">
      <w:pPr>
        <w:rPr>
          <w:lang w:val="bg-BG" w:eastAsia="bg-BG"/>
        </w:rPr>
      </w:pPr>
    </w:p>
    <w:p w14:paraId="2FE30814" w14:textId="45C1A7C6" w:rsidR="00B71A2B" w:rsidRPr="00C10843" w:rsidRDefault="00B71A2B" w:rsidP="00B71A2B">
      <w:pPr>
        <w:rPr>
          <w:sz w:val="24"/>
          <w:szCs w:val="24"/>
          <w:lang w:val="bg-BG"/>
        </w:rPr>
      </w:pPr>
      <w:r w:rsidRPr="00C10843">
        <w:rPr>
          <w:lang w:val="bg-BG" w:eastAsia="bg-BG"/>
        </w:rPr>
        <w:t xml:space="preserve">Кърмачета и деца на продължителна </w:t>
      </w:r>
      <w:proofErr w:type="spellStart"/>
      <w:r w:rsidRPr="00C10843">
        <w:rPr>
          <w:lang w:val="bg-BG" w:eastAsia="bg-BG"/>
        </w:rPr>
        <w:t>кортикостероидна</w:t>
      </w:r>
      <w:proofErr w:type="spellEnd"/>
      <w:r w:rsidRPr="00C10843">
        <w:rPr>
          <w:lang w:val="bg-BG" w:eastAsia="bg-BG"/>
        </w:rPr>
        <w:t xml:space="preserve"> терапия са с особено висок риск от повишено </w:t>
      </w:r>
      <w:proofErr w:type="spellStart"/>
      <w:r w:rsidRPr="00C10843">
        <w:rPr>
          <w:lang w:val="bg-BG" w:eastAsia="bg-BG"/>
        </w:rPr>
        <w:t>вътречерепно</w:t>
      </w:r>
      <w:proofErr w:type="spellEnd"/>
      <w:r w:rsidRPr="00C10843">
        <w:rPr>
          <w:lang w:val="bg-BG" w:eastAsia="bg-BG"/>
        </w:rPr>
        <w:t xml:space="preserve"> налягане.</w:t>
      </w:r>
    </w:p>
    <w:p w14:paraId="13EEDEA9" w14:textId="77777777" w:rsidR="00B71A2B" w:rsidRPr="00C10843" w:rsidRDefault="00B71A2B" w:rsidP="00B71A2B">
      <w:pPr>
        <w:rPr>
          <w:lang w:val="bg-BG" w:eastAsia="bg-BG"/>
        </w:rPr>
      </w:pPr>
    </w:p>
    <w:p w14:paraId="33B9BE09" w14:textId="1FAEE75F" w:rsidR="00B71A2B" w:rsidRPr="00C10843" w:rsidRDefault="00B71A2B" w:rsidP="00B71A2B">
      <w:pPr>
        <w:rPr>
          <w:sz w:val="24"/>
          <w:szCs w:val="24"/>
          <w:lang w:val="bg-BG"/>
        </w:rPr>
      </w:pPr>
      <w:r w:rsidRPr="00C10843">
        <w:rPr>
          <w:lang w:val="bg-BG" w:eastAsia="bg-BG"/>
        </w:rPr>
        <w:t xml:space="preserve">Високи дози кортикостероиди може да причинят </w:t>
      </w:r>
      <w:proofErr w:type="spellStart"/>
      <w:r w:rsidRPr="00C10843">
        <w:rPr>
          <w:lang w:val="bg-BG" w:eastAsia="bg-BG"/>
        </w:rPr>
        <w:t>панкреатит</w:t>
      </w:r>
      <w:proofErr w:type="spellEnd"/>
      <w:r w:rsidRPr="00C10843">
        <w:rPr>
          <w:lang w:val="bg-BG" w:eastAsia="bg-BG"/>
        </w:rPr>
        <w:t xml:space="preserve"> при деца.</w:t>
      </w:r>
    </w:p>
    <w:p w14:paraId="2AD74BA5" w14:textId="77777777" w:rsidR="00B71A2B" w:rsidRPr="00C10843" w:rsidRDefault="00B71A2B" w:rsidP="00B71A2B">
      <w:pPr>
        <w:rPr>
          <w:lang w:val="bg-BG" w:eastAsia="bg-BG"/>
        </w:rPr>
      </w:pPr>
    </w:p>
    <w:p w14:paraId="77BC1FC8" w14:textId="5B5A1B54" w:rsidR="00B71A2B" w:rsidRPr="00C10843" w:rsidRDefault="00B71A2B" w:rsidP="00B71A2B">
      <w:pPr>
        <w:rPr>
          <w:lang w:val="bg-BG" w:eastAsia="bg-BG"/>
        </w:rPr>
      </w:pPr>
      <w:r w:rsidRPr="00C10843">
        <w:rPr>
          <w:lang w:val="bg-BG" w:eastAsia="bg-BG"/>
        </w:rPr>
        <w:t xml:space="preserve">Всяка таблетка съдържа 80 </w:t>
      </w:r>
      <w:proofErr w:type="spellStart"/>
      <w:r w:rsidRPr="00C10843">
        <w:rPr>
          <w:lang w:val="bg-BG"/>
        </w:rPr>
        <w:t>mg</w:t>
      </w:r>
      <w:proofErr w:type="spellEnd"/>
      <w:r w:rsidRPr="00C10843">
        <w:rPr>
          <w:lang w:val="bg-BG"/>
        </w:rPr>
        <w:t xml:space="preserve"> </w:t>
      </w:r>
      <w:r w:rsidRPr="00C10843">
        <w:rPr>
          <w:lang w:val="bg-BG" w:eastAsia="bg-BG"/>
        </w:rPr>
        <w:t xml:space="preserve">лактоза </w:t>
      </w:r>
      <w:proofErr w:type="spellStart"/>
      <w:r w:rsidRPr="00C10843">
        <w:rPr>
          <w:lang w:val="bg-BG" w:eastAsia="bg-BG"/>
        </w:rPr>
        <w:t>монохидрат</w:t>
      </w:r>
      <w:proofErr w:type="spellEnd"/>
      <w:r w:rsidRPr="00C10843">
        <w:rPr>
          <w:lang w:val="bg-BG" w:eastAsia="bg-BG"/>
        </w:rPr>
        <w:t xml:space="preserve">. Пациенти с редки наследствени проблеми на </w:t>
      </w:r>
      <w:proofErr w:type="spellStart"/>
      <w:r w:rsidRPr="00C10843">
        <w:rPr>
          <w:lang w:val="bg-BG" w:eastAsia="bg-BG"/>
        </w:rPr>
        <w:t>галактозна</w:t>
      </w:r>
      <w:proofErr w:type="spellEnd"/>
      <w:r w:rsidRPr="00C10843">
        <w:rPr>
          <w:lang w:val="bg-BG" w:eastAsia="bg-BG"/>
        </w:rPr>
        <w:t xml:space="preserve"> непоносимост, </w:t>
      </w:r>
      <w:proofErr w:type="spellStart"/>
      <w:r w:rsidRPr="00C10843">
        <w:rPr>
          <w:lang w:val="bg-BG"/>
        </w:rPr>
        <w:t>Lapp</w:t>
      </w:r>
      <w:proofErr w:type="spellEnd"/>
      <w:r w:rsidRPr="00C10843">
        <w:rPr>
          <w:lang w:val="bg-BG"/>
        </w:rPr>
        <w:t xml:space="preserve"> </w:t>
      </w:r>
      <w:proofErr w:type="spellStart"/>
      <w:r w:rsidRPr="00C10843">
        <w:rPr>
          <w:lang w:val="bg-BG" w:eastAsia="bg-BG"/>
        </w:rPr>
        <w:t>лактазен</w:t>
      </w:r>
      <w:proofErr w:type="spellEnd"/>
      <w:r w:rsidRPr="00C10843">
        <w:rPr>
          <w:lang w:val="bg-BG" w:eastAsia="bg-BG"/>
        </w:rPr>
        <w:t xml:space="preserve"> дефицит или </w:t>
      </w:r>
      <w:proofErr w:type="spellStart"/>
      <w:r w:rsidRPr="00C10843">
        <w:rPr>
          <w:lang w:val="bg-BG" w:eastAsia="bg-BG"/>
        </w:rPr>
        <w:t>глюкозо-галактозна</w:t>
      </w:r>
      <w:proofErr w:type="spellEnd"/>
      <w:r w:rsidRPr="00C10843">
        <w:rPr>
          <w:lang w:val="bg-BG" w:eastAsia="bg-BG"/>
        </w:rPr>
        <w:t xml:space="preserve"> малабсорбция не трябва да приемат това лекарство.</w:t>
      </w:r>
    </w:p>
    <w:p w14:paraId="139C5065" w14:textId="77777777" w:rsidR="00B71A2B" w:rsidRPr="00C10843" w:rsidRDefault="00B71A2B" w:rsidP="00B71A2B">
      <w:pPr>
        <w:rPr>
          <w:lang w:val="bg-BG" w:eastAsia="bg-BG"/>
        </w:rPr>
      </w:pPr>
    </w:p>
    <w:p w14:paraId="071C248F" w14:textId="207DC286" w:rsidR="00B71A2B" w:rsidRPr="00C10843" w:rsidRDefault="00B71A2B" w:rsidP="00B71A2B">
      <w:pPr>
        <w:rPr>
          <w:sz w:val="24"/>
          <w:szCs w:val="24"/>
          <w:lang w:val="bg-BG"/>
        </w:rPr>
      </w:pPr>
      <w:r w:rsidRPr="00C10843">
        <w:rPr>
          <w:lang w:val="bg-BG" w:eastAsia="bg-BG"/>
        </w:rPr>
        <w:t xml:space="preserve">Всяка таблетка съдържа 1,5 </w:t>
      </w:r>
      <w:proofErr w:type="spellStart"/>
      <w:r w:rsidRPr="00C10843">
        <w:rPr>
          <w:lang w:val="bg-BG"/>
        </w:rPr>
        <w:t>mg</w:t>
      </w:r>
      <w:proofErr w:type="spellEnd"/>
      <w:r w:rsidRPr="00C10843">
        <w:rPr>
          <w:lang w:val="bg-BG"/>
        </w:rPr>
        <w:t xml:space="preserve"> </w:t>
      </w:r>
      <w:r w:rsidRPr="00C10843">
        <w:rPr>
          <w:lang w:val="bg-BG" w:eastAsia="bg-BG"/>
        </w:rPr>
        <w:t xml:space="preserve">захароза. Пациенти с редки наследствени проблеми на непоносимост към фруктоза, </w:t>
      </w:r>
      <w:proofErr w:type="spellStart"/>
      <w:r w:rsidRPr="00C10843">
        <w:rPr>
          <w:lang w:val="bg-BG" w:eastAsia="bg-BG"/>
        </w:rPr>
        <w:t>глюкозо-галактозна</w:t>
      </w:r>
      <w:proofErr w:type="spellEnd"/>
      <w:r w:rsidRPr="00C10843">
        <w:rPr>
          <w:lang w:val="bg-BG" w:eastAsia="bg-BG"/>
        </w:rPr>
        <w:t xml:space="preserve"> малабсорбция или </w:t>
      </w:r>
      <w:proofErr w:type="spellStart"/>
      <w:r w:rsidRPr="00C10843">
        <w:rPr>
          <w:lang w:val="bg-BG" w:eastAsia="bg-BG"/>
        </w:rPr>
        <w:t>сукраза-изомалтазна</w:t>
      </w:r>
      <w:proofErr w:type="spellEnd"/>
      <w:r w:rsidRPr="00C10843">
        <w:rPr>
          <w:lang w:val="bg-BG" w:eastAsia="bg-BG"/>
        </w:rPr>
        <w:t xml:space="preserve"> недостатъчност не трябва да приемат това лекарство.</w:t>
      </w:r>
    </w:p>
    <w:p w14:paraId="253C0B01" w14:textId="77777777" w:rsidR="00B71A2B" w:rsidRPr="00C10843" w:rsidRDefault="00B71A2B" w:rsidP="00B71A2B">
      <w:pPr>
        <w:rPr>
          <w:lang w:val="bg-BG"/>
        </w:rPr>
      </w:pPr>
    </w:p>
    <w:p w14:paraId="78BEBB3D" w14:textId="6EC4F1A1" w:rsidR="002C50EE" w:rsidRPr="00C10843" w:rsidRDefault="002C50EE" w:rsidP="002C50EE">
      <w:pPr>
        <w:pStyle w:val="Heading2"/>
        <w:rPr>
          <w:lang w:val="bg-BG"/>
        </w:rPr>
      </w:pPr>
      <w:r w:rsidRPr="00C10843">
        <w:rPr>
          <w:lang w:val="bg-BG"/>
        </w:rPr>
        <w:t>4.5. Взаимодействие с други лекарствени продукти и други форми на взаимодействие</w:t>
      </w:r>
    </w:p>
    <w:p w14:paraId="24C85E68" w14:textId="77777777" w:rsidR="00B71A2B" w:rsidRPr="00C10843" w:rsidRDefault="00B71A2B" w:rsidP="00B71A2B">
      <w:pPr>
        <w:rPr>
          <w:lang w:val="bg-BG" w:eastAsia="bg-BG"/>
        </w:rPr>
      </w:pPr>
    </w:p>
    <w:p w14:paraId="232C0F41" w14:textId="507B49BB" w:rsidR="00B71A2B" w:rsidRPr="00C10843" w:rsidRDefault="00B71A2B" w:rsidP="00B71A2B">
      <w:pPr>
        <w:rPr>
          <w:sz w:val="24"/>
          <w:szCs w:val="24"/>
          <w:lang w:val="bg-BG"/>
        </w:rPr>
      </w:pPr>
      <w:proofErr w:type="spellStart"/>
      <w:r w:rsidRPr="00C10843">
        <w:rPr>
          <w:lang w:val="bg-BG" w:eastAsia="bg-BG"/>
        </w:rPr>
        <w:t>Метилпреднизолон</w:t>
      </w:r>
      <w:proofErr w:type="spellEnd"/>
      <w:r w:rsidRPr="00C10843">
        <w:rPr>
          <w:lang w:val="bg-BG" w:eastAsia="bg-BG"/>
        </w:rPr>
        <w:t xml:space="preserve"> е субстрат на </w:t>
      </w:r>
      <w:proofErr w:type="spellStart"/>
      <w:r w:rsidRPr="00C10843">
        <w:rPr>
          <w:lang w:val="bg-BG" w:eastAsia="bg-BG"/>
        </w:rPr>
        <w:t>цитохром</w:t>
      </w:r>
      <w:proofErr w:type="spellEnd"/>
      <w:r w:rsidRPr="00C10843">
        <w:rPr>
          <w:lang w:val="bg-BG" w:eastAsia="bg-BG"/>
        </w:rPr>
        <w:t xml:space="preserve"> </w:t>
      </w:r>
      <w:r w:rsidRPr="00C10843">
        <w:rPr>
          <w:i/>
          <w:iCs/>
          <w:lang w:val="bg-BG" w:eastAsia="bg-BG"/>
        </w:rPr>
        <w:t xml:space="preserve">Р450 </w:t>
      </w:r>
      <w:r w:rsidRPr="00C10843">
        <w:rPr>
          <w:i/>
          <w:iCs/>
          <w:lang w:val="bg-BG"/>
        </w:rPr>
        <w:t>(CYP)</w:t>
      </w:r>
      <w:r w:rsidRPr="00C10843">
        <w:rPr>
          <w:lang w:val="bg-BG"/>
        </w:rPr>
        <w:t xml:space="preserve"> </w:t>
      </w:r>
      <w:r w:rsidRPr="00C10843">
        <w:rPr>
          <w:lang w:val="bg-BG" w:eastAsia="bg-BG"/>
        </w:rPr>
        <w:t xml:space="preserve">ензимната система и се </w:t>
      </w:r>
      <w:proofErr w:type="spellStart"/>
      <w:r w:rsidRPr="00C10843">
        <w:rPr>
          <w:lang w:val="bg-BG" w:eastAsia="bg-BG"/>
        </w:rPr>
        <w:t>метаболизира</w:t>
      </w:r>
      <w:proofErr w:type="spellEnd"/>
      <w:r w:rsidRPr="00C10843">
        <w:rPr>
          <w:lang w:val="bg-BG" w:eastAsia="bg-BG"/>
        </w:rPr>
        <w:t xml:space="preserve"> основно чрез </w:t>
      </w:r>
      <w:r w:rsidRPr="00C10843">
        <w:rPr>
          <w:lang w:val="bg-BG"/>
        </w:rPr>
        <w:t xml:space="preserve">CYP3A4. CYP3A4 </w:t>
      </w:r>
      <w:r w:rsidRPr="00C10843">
        <w:rPr>
          <w:lang w:val="bg-BG" w:eastAsia="bg-BG"/>
        </w:rPr>
        <w:t xml:space="preserve">е доминиращият ензим от </w:t>
      </w:r>
      <w:r w:rsidRPr="00C10843">
        <w:rPr>
          <w:lang w:val="bg-BG"/>
        </w:rPr>
        <w:t xml:space="preserve">CYP </w:t>
      </w:r>
      <w:r w:rsidRPr="00C10843">
        <w:rPr>
          <w:lang w:val="bg-BG" w:eastAsia="bg-BG"/>
        </w:rPr>
        <w:t xml:space="preserve">чернодробна подгрупа при хора. Той катализира </w:t>
      </w:r>
      <w:proofErr w:type="spellStart"/>
      <w:r w:rsidRPr="00C10843">
        <w:rPr>
          <w:lang w:val="bg-BG" w:eastAsia="bg-BG"/>
        </w:rPr>
        <w:t>бр-хидроксилирането</w:t>
      </w:r>
      <w:proofErr w:type="spellEnd"/>
      <w:r w:rsidRPr="00C10843">
        <w:rPr>
          <w:lang w:val="bg-BG" w:eastAsia="bg-BG"/>
        </w:rPr>
        <w:t xml:space="preserve"> на стероидите, основната метаболизма стъпка на фаза I, както за ендогенните, така и за синтетичните кортикостероиди. Много други вещества също са субстрати на </w:t>
      </w:r>
      <w:r w:rsidRPr="00C10843">
        <w:rPr>
          <w:lang w:val="bg-BG"/>
        </w:rPr>
        <w:t xml:space="preserve">CYP3A4, </w:t>
      </w:r>
      <w:r w:rsidRPr="00C10843">
        <w:rPr>
          <w:lang w:val="bg-BG" w:eastAsia="bg-BG"/>
        </w:rPr>
        <w:t xml:space="preserve">като за някои от тях (както и други лекарства) е установено, че променят </w:t>
      </w:r>
      <w:proofErr w:type="spellStart"/>
      <w:r w:rsidRPr="00C10843">
        <w:rPr>
          <w:lang w:val="bg-BG" w:eastAsia="bg-BG"/>
        </w:rPr>
        <w:t>глюкокортикоидния</w:t>
      </w:r>
      <w:proofErr w:type="spellEnd"/>
      <w:r w:rsidRPr="00C10843">
        <w:rPr>
          <w:lang w:val="bg-BG" w:eastAsia="bg-BG"/>
        </w:rPr>
        <w:t xml:space="preserve"> метаболизъм чрез индукция (възходяща регулация) или инхибиране на </w:t>
      </w:r>
      <w:r w:rsidRPr="00C10843">
        <w:rPr>
          <w:lang w:val="bg-BG"/>
        </w:rPr>
        <w:t>CYP3A4.</w:t>
      </w:r>
    </w:p>
    <w:p w14:paraId="6C51F89E" w14:textId="77777777" w:rsidR="00B71A2B" w:rsidRPr="00C10843" w:rsidRDefault="00B71A2B" w:rsidP="00B71A2B">
      <w:pPr>
        <w:rPr>
          <w:sz w:val="24"/>
          <w:szCs w:val="24"/>
          <w:lang w:val="bg-BG"/>
        </w:rPr>
      </w:pPr>
      <w:r w:rsidRPr="00C10843">
        <w:rPr>
          <w:lang w:val="bg-BG" w:eastAsia="bg-BG"/>
        </w:rPr>
        <w:t xml:space="preserve">Инхибитори на </w:t>
      </w:r>
      <w:r w:rsidRPr="00C10843">
        <w:rPr>
          <w:lang w:val="bg-BG"/>
        </w:rPr>
        <w:t xml:space="preserve">CYP3A4 </w:t>
      </w:r>
      <w:r w:rsidRPr="00C10843">
        <w:rPr>
          <w:lang w:val="bg-BG" w:eastAsia="bg-BG"/>
        </w:rPr>
        <w:t xml:space="preserve">- лекарства, които инхибират активността на </w:t>
      </w:r>
      <w:r w:rsidRPr="00C10843">
        <w:rPr>
          <w:lang w:val="bg-BG"/>
        </w:rPr>
        <w:t xml:space="preserve">CYP3A4, </w:t>
      </w:r>
      <w:r w:rsidRPr="00C10843">
        <w:rPr>
          <w:lang w:val="bg-BG" w:eastAsia="bg-BG"/>
        </w:rPr>
        <w:t xml:space="preserve">обикновено понижават чернодробния клирънс и повишават плазмената концентрация на лекарствата- субстрати на </w:t>
      </w:r>
      <w:r w:rsidRPr="00C10843">
        <w:rPr>
          <w:lang w:val="bg-BG"/>
        </w:rPr>
        <w:t xml:space="preserve">CYP3A4, </w:t>
      </w:r>
      <w:r w:rsidRPr="00C10843">
        <w:rPr>
          <w:lang w:val="bg-BG" w:eastAsia="bg-BG"/>
        </w:rPr>
        <w:t xml:space="preserve">като например </w:t>
      </w:r>
      <w:proofErr w:type="spellStart"/>
      <w:r w:rsidRPr="00C10843">
        <w:rPr>
          <w:lang w:val="bg-BG" w:eastAsia="bg-BG"/>
        </w:rPr>
        <w:t>метилпреднизолон</w:t>
      </w:r>
      <w:proofErr w:type="spellEnd"/>
      <w:r w:rsidRPr="00C10843">
        <w:rPr>
          <w:lang w:val="bg-BG" w:eastAsia="bg-BG"/>
        </w:rPr>
        <w:t xml:space="preserve">. В присъствието на </w:t>
      </w:r>
      <w:r w:rsidRPr="00C10843">
        <w:rPr>
          <w:lang w:val="bg-BG"/>
        </w:rPr>
        <w:t xml:space="preserve">CYP3A4 </w:t>
      </w:r>
      <w:r w:rsidRPr="00C10843">
        <w:rPr>
          <w:lang w:val="bg-BG" w:eastAsia="bg-BG"/>
        </w:rPr>
        <w:t xml:space="preserve">инхибитор, може да е необходимо титриране на дозировката на </w:t>
      </w:r>
      <w:proofErr w:type="spellStart"/>
      <w:r w:rsidRPr="00C10843">
        <w:rPr>
          <w:lang w:val="bg-BG" w:eastAsia="bg-BG"/>
        </w:rPr>
        <w:t>метилпреднизолон</w:t>
      </w:r>
      <w:proofErr w:type="spellEnd"/>
      <w:r w:rsidRPr="00C10843">
        <w:rPr>
          <w:lang w:val="bg-BG" w:eastAsia="bg-BG"/>
        </w:rPr>
        <w:t xml:space="preserve">, за да се избегне </w:t>
      </w:r>
      <w:proofErr w:type="spellStart"/>
      <w:r w:rsidRPr="00C10843">
        <w:rPr>
          <w:lang w:val="bg-BG" w:eastAsia="bg-BG"/>
        </w:rPr>
        <w:t>стероидна</w:t>
      </w:r>
      <w:proofErr w:type="spellEnd"/>
      <w:r w:rsidRPr="00C10843">
        <w:rPr>
          <w:lang w:val="bg-BG" w:eastAsia="bg-BG"/>
        </w:rPr>
        <w:t xml:space="preserve"> токсичност.</w:t>
      </w:r>
    </w:p>
    <w:p w14:paraId="1FBBB498" w14:textId="77777777" w:rsidR="00B71A2B" w:rsidRPr="00C10843" w:rsidRDefault="00B71A2B" w:rsidP="00B71A2B">
      <w:pPr>
        <w:rPr>
          <w:sz w:val="24"/>
          <w:szCs w:val="24"/>
          <w:lang w:val="bg-BG"/>
        </w:rPr>
      </w:pPr>
      <w:r w:rsidRPr="00C10843">
        <w:rPr>
          <w:lang w:val="bg-BG" w:eastAsia="bg-BG"/>
        </w:rPr>
        <w:t xml:space="preserve">Индуктори на </w:t>
      </w:r>
      <w:r w:rsidRPr="00C10843">
        <w:rPr>
          <w:lang w:val="bg-BG"/>
        </w:rPr>
        <w:t xml:space="preserve">CYP3A4 </w:t>
      </w:r>
      <w:r w:rsidRPr="00C10843">
        <w:rPr>
          <w:lang w:val="bg-BG" w:eastAsia="bg-BG"/>
        </w:rPr>
        <w:t xml:space="preserve">- лекарства, които индуцират активността на </w:t>
      </w:r>
      <w:r w:rsidRPr="00C10843">
        <w:rPr>
          <w:lang w:val="bg-BG"/>
        </w:rPr>
        <w:t xml:space="preserve">CYP3 </w:t>
      </w:r>
      <w:r w:rsidRPr="00C10843">
        <w:rPr>
          <w:lang w:val="bg-BG" w:eastAsia="bg-BG"/>
        </w:rPr>
        <w:t xml:space="preserve">А4, обикновено повишават чернодробния клирънс, което води до понижена плазмена концентрация на лекарствата-субстрати на </w:t>
      </w:r>
      <w:r w:rsidRPr="00C10843">
        <w:rPr>
          <w:lang w:val="bg-BG"/>
        </w:rPr>
        <w:t xml:space="preserve">CYP3A4. </w:t>
      </w:r>
      <w:r w:rsidRPr="00C10843">
        <w:rPr>
          <w:lang w:val="bg-BG" w:eastAsia="bg-BG"/>
        </w:rPr>
        <w:t xml:space="preserve">Едновременното им прилагане може да изисква повишаване на дозировката на </w:t>
      </w:r>
      <w:proofErr w:type="spellStart"/>
      <w:r w:rsidRPr="00C10843">
        <w:rPr>
          <w:lang w:val="bg-BG" w:eastAsia="bg-BG"/>
        </w:rPr>
        <w:t>метилпреднизолон</w:t>
      </w:r>
      <w:proofErr w:type="spellEnd"/>
      <w:r w:rsidRPr="00C10843">
        <w:rPr>
          <w:lang w:val="bg-BG" w:eastAsia="bg-BG"/>
        </w:rPr>
        <w:t>, за да се постигне желания резултат.</w:t>
      </w:r>
    </w:p>
    <w:p w14:paraId="7F0BF3F8" w14:textId="77777777" w:rsidR="00B71A2B" w:rsidRPr="00C10843" w:rsidRDefault="00B71A2B" w:rsidP="00B71A2B">
      <w:pPr>
        <w:rPr>
          <w:sz w:val="24"/>
          <w:szCs w:val="24"/>
          <w:lang w:val="bg-BG"/>
        </w:rPr>
      </w:pPr>
      <w:r w:rsidRPr="00C10843">
        <w:rPr>
          <w:lang w:val="bg-BG" w:eastAsia="bg-BG"/>
        </w:rPr>
        <w:t xml:space="preserve">Субстрати на </w:t>
      </w:r>
      <w:r w:rsidRPr="00C10843">
        <w:rPr>
          <w:lang w:val="bg-BG"/>
        </w:rPr>
        <w:t xml:space="preserve">CYP3 </w:t>
      </w:r>
      <w:r w:rsidRPr="00C10843">
        <w:rPr>
          <w:lang w:val="bg-BG" w:eastAsia="bg-BG"/>
        </w:rPr>
        <w:t xml:space="preserve">А4 - в присъствието на друг субстрат на </w:t>
      </w:r>
      <w:r w:rsidRPr="00C10843">
        <w:rPr>
          <w:lang w:val="bg-BG"/>
        </w:rPr>
        <w:t xml:space="preserve">CYP3A4, </w:t>
      </w:r>
      <w:r w:rsidRPr="00C10843">
        <w:rPr>
          <w:lang w:val="bg-BG" w:eastAsia="bg-BG"/>
        </w:rPr>
        <w:t xml:space="preserve">чернодробният клирънс на </w:t>
      </w:r>
      <w:proofErr w:type="spellStart"/>
      <w:r w:rsidRPr="00C10843">
        <w:rPr>
          <w:lang w:val="bg-BG" w:eastAsia="bg-BG"/>
        </w:rPr>
        <w:t>метилпреднизолон</w:t>
      </w:r>
      <w:proofErr w:type="spellEnd"/>
      <w:r w:rsidRPr="00C10843">
        <w:rPr>
          <w:lang w:val="bg-BG" w:eastAsia="bg-BG"/>
        </w:rPr>
        <w:t xml:space="preserve"> може да бъде повлиян, като трябва да се направят необходимите </w:t>
      </w:r>
      <w:proofErr w:type="spellStart"/>
      <w:r w:rsidRPr="00C10843">
        <w:rPr>
          <w:lang w:val="bg-BG" w:eastAsia="bg-BG"/>
        </w:rPr>
        <w:t>дозови</w:t>
      </w:r>
      <w:proofErr w:type="spellEnd"/>
      <w:r w:rsidRPr="00C10843">
        <w:rPr>
          <w:lang w:val="bg-BG" w:eastAsia="bg-BG"/>
        </w:rPr>
        <w:t xml:space="preserve"> корекции. Възможно е нежеланите реакции, свързани със самостоятелното приложение на</w:t>
      </w:r>
    </w:p>
    <w:p w14:paraId="14769D82" w14:textId="4F827143" w:rsidR="00B71A2B" w:rsidRPr="00C10843" w:rsidRDefault="00B71A2B" w:rsidP="00B71A2B">
      <w:pPr>
        <w:rPr>
          <w:lang w:val="bg-BG" w:eastAsia="bg-BG"/>
        </w:rPr>
      </w:pPr>
      <w:r w:rsidRPr="00C10843">
        <w:rPr>
          <w:lang w:val="bg-BG" w:eastAsia="bg-BG"/>
        </w:rPr>
        <w:t>всяко едно от лекарствата, да се проявят с по-голяма вероятност при едновременно приложение.</w:t>
      </w:r>
    </w:p>
    <w:p w14:paraId="5A3FF274" w14:textId="6245212F" w:rsidR="00AC20D2" w:rsidRPr="00C10843" w:rsidRDefault="00AC20D2" w:rsidP="00B71A2B">
      <w:pPr>
        <w:rPr>
          <w:lang w:val="bg-BG" w:eastAsia="bg-BG"/>
        </w:rPr>
      </w:pPr>
    </w:p>
    <w:p w14:paraId="3FA0269E" w14:textId="77777777" w:rsidR="00AC20D2" w:rsidRPr="00C10843" w:rsidRDefault="00AC20D2" w:rsidP="00AC20D2">
      <w:pPr>
        <w:rPr>
          <w:sz w:val="24"/>
          <w:szCs w:val="24"/>
          <w:lang w:val="bg-BG"/>
        </w:rPr>
      </w:pPr>
      <w:r w:rsidRPr="00C10843">
        <w:rPr>
          <w:lang w:val="bg-BG" w:eastAsia="bg-BG"/>
        </w:rPr>
        <w:lastRenderedPageBreak/>
        <w:t xml:space="preserve">Ефекти, които не са </w:t>
      </w:r>
      <w:proofErr w:type="spellStart"/>
      <w:r w:rsidRPr="00C10843">
        <w:rPr>
          <w:lang w:val="bg-BG" w:eastAsia="bg-BG"/>
        </w:rPr>
        <w:t>медиирани</w:t>
      </w:r>
      <w:proofErr w:type="spellEnd"/>
      <w:r w:rsidRPr="00C10843">
        <w:rPr>
          <w:lang w:val="bg-BG" w:eastAsia="bg-BG"/>
        </w:rPr>
        <w:t xml:space="preserve"> от </w:t>
      </w:r>
      <w:r w:rsidRPr="00C10843">
        <w:rPr>
          <w:lang w:val="bg-BG"/>
        </w:rPr>
        <w:t xml:space="preserve">CYP3A4 </w:t>
      </w:r>
      <w:r w:rsidRPr="00C10843">
        <w:rPr>
          <w:lang w:val="bg-BG" w:eastAsia="bg-BG"/>
        </w:rPr>
        <w:t xml:space="preserve">- други взаимодействия и ефекти, настъпващи при </w:t>
      </w:r>
      <w:proofErr w:type="spellStart"/>
      <w:r w:rsidRPr="00C10843">
        <w:rPr>
          <w:lang w:val="bg-BG" w:eastAsia="bg-BG"/>
        </w:rPr>
        <w:t>метилпреднизолон</w:t>
      </w:r>
      <w:proofErr w:type="spellEnd"/>
      <w:r w:rsidRPr="00C10843">
        <w:rPr>
          <w:lang w:val="bg-BG" w:eastAsia="bg-BG"/>
        </w:rPr>
        <w:t>, са описани в Таблица 1 по-долу.</w:t>
      </w:r>
    </w:p>
    <w:p w14:paraId="7DF65BC1" w14:textId="6F2AEB94" w:rsidR="00AC20D2" w:rsidRPr="00C10843" w:rsidRDefault="00AC20D2" w:rsidP="00AC20D2">
      <w:pPr>
        <w:rPr>
          <w:lang w:val="bg-BG" w:eastAsia="bg-BG"/>
        </w:rPr>
      </w:pPr>
      <w:r w:rsidRPr="00C10843">
        <w:rPr>
          <w:lang w:val="bg-BG" w:eastAsia="bg-BG"/>
        </w:rPr>
        <w:t xml:space="preserve">В Таблица 1 е представен списък и описание на най-честите и/или клинично значими лекарствени взаимодействия или ефекти с </w:t>
      </w:r>
      <w:proofErr w:type="spellStart"/>
      <w:r w:rsidRPr="00C10843">
        <w:rPr>
          <w:lang w:val="bg-BG" w:eastAsia="bg-BG"/>
        </w:rPr>
        <w:t>метилпреднизолон</w:t>
      </w:r>
      <w:proofErr w:type="spellEnd"/>
      <w:r w:rsidRPr="00C10843">
        <w:rPr>
          <w:lang w:val="bg-BG" w:eastAsia="bg-BG"/>
        </w:rPr>
        <w:t>.</w:t>
      </w:r>
    </w:p>
    <w:p w14:paraId="5C9C7F54" w14:textId="7ACDAF60" w:rsidR="00AC20D2" w:rsidRPr="00C10843" w:rsidRDefault="00AC20D2" w:rsidP="00AC20D2">
      <w:pPr>
        <w:rPr>
          <w:lang w:val="bg-BG" w:eastAsia="bg-BG"/>
        </w:rPr>
      </w:pPr>
    </w:p>
    <w:p w14:paraId="3FCDEB5D" w14:textId="6E6FF420" w:rsidR="00AC20D2" w:rsidRPr="00C10843" w:rsidRDefault="00AC20D2" w:rsidP="00AC20D2">
      <w:pPr>
        <w:rPr>
          <w:b/>
          <w:bCs/>
          <w:lang w:val="bg-BG"/>
        </w:rPr>
      </w:pPr>
      <w:r w:rsidRPr="00C10843">
        <w:rPr>
          <w:b/>
          <w:bCs/>
          <w:lang w:val="bg-BG"/>
        </w:rPr>
        <w:t xml:space="preserve">Таблица 1. Важни лекарствени и други </w:t>
      </w:r>
      <w:proofErr w:type="spellStart"/>
      <w:r w:rsidRPr="00C10843">
        <w:rPr>
          <w:b/>
          <w:bCs/>
          <w:lang w:val="bg-BG"/>
        </w:rPr>
        <w:t>взаимодейетвия</w:t>
      </w:r>
      <w:proofErr w:type="spellEnd"/>
      <w:r w:rsidRPr="00C10843">
        <w:rPr>
          <w:b/>
          <w:bCs/>
          <w:lang w:val="bg-BG"/>
        </w:rPr>
        <w:t xml:space="preserve">/ефекти с </w:t>
      </w:r>
      <w:proofErr w:type="spellStart"/>
      <w:r w:rsidRPr="00C10843">
        <w:rPr>
          <w:b/>
          <w:bCs/>
          <w:lang w:val="bg-BG"/>
        </w:rPr>
        <w:t>метилпреднизолон</w:t>
      </w:r>
      <w:proofErr w:type="spellEnd"/>
    </w:p>
    <w:p w14:paraId="57F55500" w14:textId="79CAD80F" w:rsidR="00AC20D2" w:rsidRPr="00C10843" w:rsidRDefault="00AC20D2" w:rsidP="00AC20D2">
      <w:pPr>
        <w:rPr>
          <w:b/>
          <w:bCs/>
          <w:lang w:val="bg-BG"/>
        </w:rPr>
      </w:pPr>
    </w:p>
    <w:tbl>
      <w:tblPr>
        <w:tblStyle w:val="TableGrid"/>
        <w:tblW w:w="0" w:type="auto"/>
        <w:tblLook w:val="04A0" w:firstRow="1" w:lastRow="0" w:firstColumn="1" w:lastColumn="0" w:noHBand="0" w:noVBand="1"/>
      </w:tblPr>
      <w:tblGrid>
        <w:gridCol w:w="4675"/>
        <w:gridCol w:w="4675"/>
      </w:tblGrid>
      <w:tr w:rsidR="00AC20D2" w:rsidRPr="00C10843" w14:paraId="52D44789" w14:textId="77777777" w:rsidTr="00345B97">
        <w:tc>
          <w:tcPr>
            <w:tcW w:w="4675" w:type="dxa"/>
            <w:vAlign w:val="bottom"/>
          </w:tcPr>
          <w:p w14:paraId="0335302D" w14:textId="77777777" w:rsidR="00AC20D2" w:rsidRPr="00C10843" w:rsidRDefault="00AC20D2" w:rsidP="00AC20D2">
            <w:pPr>
              <w:rPr>
                <w:b/>
                <w:bCs/>
                <w:lang w:val="bg-BG"/>
              </w:rPr>
            </w:pPr>
            <w:r w:rsidRPr="00C10843">
              <w:rPr>
                <w:b/>
                <w:bCs/>
                <w:lang w:val="bg-BG"/>
              </w:rPr>
              <w:t>Лекарствен клас или тип</w:t>
            </w:r>
          </w:p>
          <w:p w14:paraId="0CD516D1" w14:textId="2A85E486" w:rsidR="00AC20D2" w:rsidRPr="00C10843" w:rsidRDefault="00AC20D2" w:rsidP="00AC20D2">
            <w:pPr>
              <w:rPr>
                <w:b/>
                <w:bCs/>
                <w:sz w:val="24"/>
                <w:szCs w:val="24"/>
                <w:lang w:val="bg-BG"/>
              </w:rPr>
            </w:pPr>
            <w:r w:rsidRPr="00C10843">
              <w:rPr>
                <w:b/>
                <w:bCs/>
                <w:lang w:val="bg-BG"/>
              </w:rPr>
              <w:t>- Лекарство или субстанция</w:t>
            </w:r>
          </w:p>
        </w:tc>
        <w:tc>
          <w:tcPr>
            <w:tcW w:w="4675" w:type="dxa"/>
          </w:tcPr>
          <w:p w14:paraId="65D90CFE" w14:textId="6D9CA8AB" w:rsidR="00AC20D2" w:rsidRPr="00C10843" w:rsidRDefault="00AC20D2" w:rsidP="00AC20D2">
            <w:pPr>
              <w:rPr>
                <w:b/>
                <w:bCs/>
                <w:sz w:val="24"/>
                <w:szCs w:val="24"/>
                <w:lang w:val="bg-BG"/>
              </w:rPr>
            </w:pPr>
            <w:r w:rsidRPr="00C10843">
              <w:rPr>
                <w:b/>
                <w:bCs/>
                <w:lang w:val="bg-BG"/>
              </w:rPr>
              <w:t>Взаимодействие или ефект</w:t>
            </w:r>
          </w:p>
        </w:tc>
      </w:tr>
      <w:tr w:rsidR="00AC20D2" w:rsidRPr="00C10843" w14:paraId="2FAA3605" w14:textId="77777777" w:rsidTr="00F2776F">
        <w:tc>
          <w:tcPr>
            <w:tcW w:w="4675" w:type="dxa"/>
          </w:tcPr>
          <w:p w14:paraId="4A964D93" w14:textId="77777777" w:rsidR="00AC20D2" w:rsidRPr="00C10843" w:rsidRDefault="00AC20D2" w:rsidP="00AC20D2">
            <w:pPr>
              <w:rPr>
                <w:lang w:val="bg-BG"/>
              </w:rPr>
            </w:pPr>
            <w:r w:rsidRPr="00C10843">
              <w:rPr>
                <w:lang w:val="bg-BG"/>
              </w:rPr>
              <w:t>Антибактериални продукти</w:t>
            </w:r>
          </w:p>
          <w:p w14:paraId="34C935C0" w14:textId="65DC2C24" w:rsidR="00AC20D2" w:rsidRPr="00C10843" w:rsidRDefault="00AC20D2" w:rsidP="00AC20D2">
            <w:pPr>
              <w:pStyle w:val="ListParagraph"/>
              <w:numPr>
                <w:ilvl w:val="0"/>
                <w:numId w:val="41"/>
              </w:numPr>
              <w:rPr>
                <w:b/>
                <w:bCs/>
                <w:sz w:val="24"/>
                <w:szCs w:val="24"/>
                <w:lang w:val="bg-BG"/>
              </w:rPr>
            </w:pPr>
            <w:proofErr w:type="spellStart"/>
            <w:r w:rsidRPr="00C10843">
              <w:rPr>
                <w:lang w:val="bg-BG"/>
              </w:rPr>
              <w:t>Изониазид</w:t>
            </w:r>
            <w:proofErr w:type="spellEnd"/>
          </w:p>
        </w:tc>
        <w:tc>
          <w:tcPr>
            <w:tcW w:w="4675" w:type="dxa"/>
            <w:vAlign w:val="bottom"/>
          </w:tcPr>
          <w:p w14:paraId="261FDE91" w14:textId="105D11E6" w:rsidR="00AC20D2" w:rsidRPr="00C10843" w:rsidRDefault="00AC20D2" w:rsidP="00AC20D2">
            <w:pPr>
              <w:rPr>
                <w:b/>
                <w:bCs/>
                <w:sz w:val="24"/>
                <w:szCs w:val="24"/>
                <w:lang w:val="bg-BG"/>
              </w:rPr>
            </w:pPr>
            <w:r w:rsidRPr="00C10843">
              <w:rPr>
                <w:lang w:val="bg-BG"/>
              </w:rPr>
              <w:t xml:space="preserve">CYP3A4 инхибитор. В допълнение към </w:t>
            </w:r>
            <w:proofErr w:type="spellStart"/>
            <w:r w:rsidRPr="00C10843">
              <w:rPr>
                <w:lang w:val="bg-BG"/>
              </w:rPr>
              <w:t>метилпреднизолон</w:t>
            </w:r>
            <w:proofErr w:type="spellEnd"/>
            <w:r w:rsidRPr="00C10843">
              <w:rPr>
                <w:lang w:val="bg-BG"/>
              </w:rPr>
              <w:t xml:space="preserve"> може да увеличи скоростта на </w:t>
            </w:r>
            <w:proofErr w:type="spellStart"/>
            <w:r w:rsidRPr="00C10843">
              <w:rPr>
                <w:lang w:val="bg-BG"/>
              </w:rPr>
              <w:t>ацетилиране</w:t>
            </w:r>
            <w:proofErr w:type="spellEnd"/>
            <w:r w:rsidRPr="00C10843">
              <w:rPr>
                <w:lang w:val="bg-BG"/>
              </w:rPr>
              <w:t xml:space="preserve"> и </w:t>
            </w:r>
            <w:proofErr w:type="spellStart"/>
            <w:r w:rsidRPr="00C10843">
              <w:rPr>
                <w:lang w:val="bg-BG"/>
              </w:rPr>
              <w:t>клирънса</w:t>
            </w:r>
            <w:proofErr w:type="spellEnd"/>
            <w:r w:rsidRPr="00C10843">
              <w:rPr>
                <w:lang w:val="bg-BG"/>
              </w:rPr>
              <w:t xml:space="preserve"> на </w:t>
            </w:r>
            <w:proofErr w:type="spellStart"/>
            <w:r w:rsidRPr="00C10843">
              <w:rPr>
                <w:lang w:val="bg-BG"/>
              </w:rPr>
              <w:t>изониазид</w:t>
            </w:r>
            <w:proofErr w:type="spellEnd"/>
            <w:r w:rsidRPr="00C10843">
              <w:rPr>
                <w:lang w:val="bg-BG"/>
              </w:rPr>
              <w:t>.</w:t>
            </w:r>
          </w:p>
        </w:tc>
      </w:tr>
      <w:tr w:rsidR="00AC20D2" w:rsidRPr="00C10843" w14:paraId="6720B403" w14:textId="77777777" w:rsidTr="00F2776F">
        <w:tc>
          <w:tcPr>
            <w:tcW w:w="4675" w:type="dxa"/>
            <w:vAlign w:val="bottom"/>
          </w:tcPr>
          <w:p w14:paraId="7FE31441" w14:textId="77777777" w:rsidR="00AC20D2" w:rsidRPr="00C10843" w:rsidRDefault="00AC20D2" w:rsidP="00AC20D2">
            <w:pPr>
              <w:rPr>
                <w:lang w:val="bg-BG"/>
              </w:rPr>
            </w:pPr>
            <w:r w:rsidRPr="00C10843">
              <w:rPr>
                <w:lang w:val="bg-BG"/>
              </w:rPr>
              <w:t>Антибиотици, противотуберкулозни продукти</w:t>
            </w:r>
          </w:p>
          <w:p w14:paraId="2FE73363" w14:textId="06964E57" w:rsidR="00AC20D2" w:rsidRPr="00C10843" w:rsidRDefault="00AC20D2" w:rsidP="00AC20D2">
            <w:pPr>
              <w:pStyle w:val="ListParagraph"/>
              <w:numPr>
                <w:ilvl w:val="0"/>
                <w:numId w:val="40"/>
              </w:numPr>
              <w:rPr>
                <w:b/>
                <w:bCs/>
                <w:sz w:val="24"/>
                <w:szCs w:val="24"/>
                <w:lang w:val="bg-BG"/>
              </w:rPr>
            </w:pPr>
            <w:proofErr w:type="spellStart"/>
            <w:r w:rsidRPr="00C10843">
              <w:rPr>
                <w:lang w:val="bg-BG"/>
              </w:rPr>
              <w:t>Рифампин</w:t>
            </w:r>
            <w:proofErr w:type="spellEnd"/>
          </w:p>
        </w:tc>
        <w:tc>
          <w:tcPr>
            <w:tcW w:w="4675" w:type="dxa"/>
          </w:tcPr>
          <w:p w14:paraId="53AB2113" w14:textId="3849270E" w:rsidR="00AC20D2" w:rsidRPr="00C10843" w:rsidRDefault="00AC20D2" w:rsidP="00AC20D2">
            <w:pPr>
              <w:rPr>
                <w:b/>
                <w:bCs/>
                <w:sz w:val="24"/>
                <w:szCs w:val="24"/>
                <w:lang w:val="bg-BG"/>
              </w:rPr>
            </w:pPr>
            <w:r w:rsidRPr="00C10843">
              <w:rPr>
                <w:lang w:val="bg-BG"/>
              </w:rPr>
              <w:t>Индуктор на CYP3A4</w:t>
            </w:r>
          </w:p>
        </w:tc>
      </w:tr>
      <w:tr w:rsidR="00BA09BE" w:rsidRPr="00C10843" w14:paraId="60B4F604" w14:textId="77777777" w:rsidTr="008C3790">
        <w:tc>
          <w:tcPr>
            <w:tcW w:w="4675" w:type="dxa"/>
          </w:tcPr>
          <w:p w14:paraId="6CA6B652" w14:textId="59417A4B" w:rsidR="00BA09BE" w:rsidRPr="00C10843" w:rsidRDefault="00BA09BE" w:rsidP="00BA09BE">
            <w:pPr>
              <w:rPr>
                <w:b/>
                <w:bCs/>
                <w:sz w:val="24"/>
                <w:szCs w:val="24"/>
                <w:lang w:val="bg-BG"/>
              </w:rPr>
            </w:pPr>
            <w:r w:rsidRPr="00C10843">
              <w:rPr>
                <w:lang w:val="bg-BG"/>
              </w:rPr>
              <w:t>Антикоагуланти (перорални)</w:t>
            </w:r>
          </w:p>
        </w:tc>
        <w:tc>
          <w:tcPr>
            <w:tcW w:w="4675" w:type="dxa"/>
            <w:vAlign w:val="bottom"/>
          </w:tcPr>
          <w:p w14:paraId="52AD62D2" w14:textId="3FFD70CE" w:rsidR="00BA09BE" w:rsidRPr="00C10843" w:rsidRDefault="00BA09BE" w:rsidP="00BA09BE">
            <w:pPr>
              <w:rPr>
                <w:b/>
                <w:bCs/>
                <w:sz w:val="24"/>
                <w:szCs w:val="24"/>
                <w:lang w:val="bg-BG"/>
              </w:rPr>
            </w:pPr>
            <w:r w:rsidRPr="00C10843">
              <w:rPr>
                <w:lang w:val="bg-BG"/>
              </w:rPr>
              <w:t xml:space="preserve">Ефектът на </w:t>
            </w:r>
            <w:proofErr w:type="spellStart"/>
            <w:r w:rsidRPr="00C10843">
              <w:rPr>
                <w:lang w:val="bg-BG"/>
              </w:rPr>
              <w:t>метилпреднизолон</w:t>
            </w:r>
            <w:proofErr w:type="spellEnd"/>
            <w:r w:rsidRPr="00C10843">
              <w:rPr>
                <w:lang w:val="bg-BG"/>
              </w:rPr>
              <w:t xml:space="preserve"> върху пероралните антикоагуланти е </w:t>
            </w:r>
            <w:proofErr w:type="spellStart"/>
            <w:r w:rsidRPr="00C10843">
              <w:rPr>
                <w:lang w:val="bg-BG"/>
              </w:rPr>
              <w:t>вариабилен</w:t>
            </w:r>
            <w:proofErr w:type="spellEnd"/>
            <w:r w:rsidRPr="00C10843">
              <w:rPr>
                <w:lang w:val="bg-BG"/>
              </w:rPr>
              <w:t xml:space="preserve">. Има съобщения за засилени, както и за отслабени ефекти на антикоагулантите при едновременно прилагане с кортикостероиди. По тази причина </w:t>
            </w:r>
            <w:proofErr w:type="spellStart"/>
            <w:r w:rsidRPr="00C10843">
              <w:rPr>
                <w:lang w:val="bg-BG"/>
              </w:rPr>
              <w:t>коагулационният</w:t>
            </w:r>
            <w:proofErr w:type="spellEnd"/>
            <w:r w:rsidRPr="00C10843">
              <w:rPr>
                <w:lang w:val="bg-BG"/>
              </w:rPr>
              <w:t xml:space="preserve"> индекс трябва да бъде проследяван за поддържане на желаните </w:t>
            </w:r>
            <w:proofErr w:type="spellStart"/>
            <w:r w:rsidRPr="00C10843">
              <w:rPr>
                <w:lang w:val="bg-BG"/>
              </w:rPr>
              <w:t>антикоагулантни</w:t>
            </w:r>
            <w:proofErr w:type="spellEnd"/>
            <w:r w:rsidRPr="00C10843">
              <w:rPr>
                <w:lang w:val="bg-BG"/>
              </w:rPr>
              <w:t xml:space="preserve"> ефекти.</w:t>
            </w:r>
          </w:p>
        </w:tc>
      </w:tr>
      <w:tr w:rsidR="00BA09BE" w:rsidRPr="00C10843" w14:paraId="70BBFB02" w14:textId="77777777" w:rsidTr="008C3790">
        <w:tc>
          <w:tcPr>
            <w:tcW w:w="4675" w:type="dxa"/>
            <w:vAlign w:val="bottom"/>
          </w:tcPr>
          <w:p w14:paraId="78DD5557" w14:textId="77777777" w:rsidR="00BA09BE" w:rsidRPr="00C10843" w:rsidRDefault="00BA09BE" w:rsidP="00BA09BE">
            <w:pPr>
              <w:rPr>
                <w:lang w:val="bg-BG"/>
              </w:rPr>
            </w:pPr>
            <w:proofErr w:type="spellStart"/>
            <w:r w:rsidRPr="00C10843">
              <w:rPr>
                <w:lang w:val="bg-BG"/>
              </w:rPr>
              <w:t>Антиконвулсанти</w:t>
            </w:r>
            <w:proofErr w:type="spellEnd"/>
          </w:p>
          <w:p w14:paraId="194EEE97" w14:textId="5E1FE7E2" w:rsidR="00BA09BE" w:rsidRPr="00C10843" w:rsidRDefault="00BA09BE" w:rsidP="00BA09BE">
            <w:pPr>
              <w:rPr>
                <w:b/>
                <w:bCs/>
                <w:sz w:val="24"/>
                <w:szCs w:val="24"/>
                <w:lang w:val="bg-BG"/>
              </w:rPr>
            </w:pPr>
            <w:r w:rsidRPr="00C10843">
              <w:rPr>
                <w:lang w:val="bg-BG"/>
              </w:rPr>
              <w:t xml:space="preserve">- </w:t>
            </w:r>
            <w:proofErr w:type="spellStart"/>
            <w:r w:rsidRPr="00C10843">
              <w:rPr>
                <w:lang w:val="bg-BG"/>
              </w:rPr>
              <w:t>Карбамазепин</w:t>
            </w:r>
            <w:proofErr w:type="spellEnd"/>
          </w:p>
        </w:tc>
        <w:tc>
          <w:tcPr>
            <w:tcW w:w="4675" w:type="dxa"/>
          </w:tcPr>
          <w:p w14:paraId="0423E95B" w14:textId="090FBDEB" w:rsidR="00BA09BE" w:rsidRPr="00C10843" w:rsidRDefault="00BA09BE" w:rsidP="00BA09BE">
            <w:pPr>
              <w:rPr>
                <w:b/>
                <w:bCs/>
                <w:sz w:val="24"/>
                <w:szCs w:val="24"/>
                <w:lang w:val="bg-BG"/>
              </w:rPr>
            </w:pPr>
            <w:r w:rsidRPr="00C10843">
              <w:rPr>
                <w:lang w:val="bg-BG"/>
              </w:rPr>
              <w:t>Индуктор (и субстрат) на CYP3A4</w:t>
            </w:r>
          </w:p>
        </w:tc>
      </w:tr>
      <w:tr w:rsidR="00BA09BE" w:rsidRPr="00C10843" w14:paraId="0D33DBCE" w14:textId="77777777" w:rsidTr="008C3790">
        <w:tc>
          <w:tcPr>
            <w:tcW w:w="4675" w:type="dxa"/>
            <w:vAlign w:val="bottom"/>
          </w:tcPr>
          <w:p w14:paraId="3BF59AAA" w14:textId="77777777" w:rsidR="00BA09BE" w:rsidRPr="00C10843" w:rsidRDefault="00BA09BE" w:rsidP="00BA09BE">
            <w:pPr>
              <w:rPr>
                <w:lang w:val="bg-BG"/>
              </w:rPr>
            </w:pPr>
            <w:proofErr w:type="spellStart"/>
            <w:r w:rsidRPr="00C10843">
              <w:rPr>
                <w:lang w:val="bg-BG"/>
              </w:rPr>
              <w:t>Антиконвулсанти</w:t>
            </w:r>
            <w:proofErr w:type="spellEnd"/>
          </w:p>
          <w:p w14:paraId="583B51BC" w14:textId="0B23D942" w:rsidR="00BA09BE" w:rsidRPr="00C10843" w:rsidRDefault="00BA09BE" w:rsidP="00BA09BE">
            <w:pPr>
              <w:pStyle w:val="ListParagraph"/>
              <w:numPr>
                <w:ilvl w:val="0"/>
                <w:numId w:val="40"/>
              </w:numPr>
              <w:rPr>
                <w:lang w:val="bg-BG"/>
              </w:rPr>
            </w:pPr>
            <w:proofErr w:type="spellStart"/>
            <w:r w:rsidRPr="00C10843">
              <w:rPr>
                <w:lang w:val="bg-BG"/>
              </w:rPr>
              <w:t>Фенобарбитал</w:t>
            </w:r>
            <w:proofErr w:type="spellEnd"/>
          </w:p>
          <w:p w14:paraId="76996958" w14:textId="533B319D" w:rsidR="00BA09BE" w:rsidRPr="00C10843" w:rsidRDefault="00BA09BE" w:rsidP="00BA09BE">
            <w:pPr>
              <w:pStyle w:val="ListParagraph"/>
              <w:numPr>
                <w:ilvl w:val="0"/>
                <w:numId w:val="40"/>
              </w:numPr>
              <w:rPr>
                <w:b/>
                <w:bCs/>
                <w:sz w:val="24"/>
                <w:szCs w:val="24"/>
                <w:lang w:val="bg-BG"/>
              </w:rPr>
            </w:pPr>
            <w:proofErr w:type="spellStart"/>
            <w:r w:rsidRPr="00C10843">
              <w:rPr>
                <w:lang w:val="bg-BG"/>
              </w:rPr>
              <w:t>Фенитоин</w:t>
            </w:r>
            <w:proofErr w:type="spellEnd"/>
          </w:p>
        </w:tc>
        <w:tc>
          <w:tcPr>
            <w:tcW w:w="4675" w:type="dxa"/>
          </w:tcPr>
          <w:p w14:paraId="766B4B47" w14:textId="1176294B" w:rsidR="00BA09BE" w:rsidRPr="00C10843" w:rsidRDefault="00BA09BE" w:rsidP="00BA09BE">
            <w:pPr>
              <w:rPr>
                <w:b/>
                <w:bCs/>
                <w:sz w:val="24"/>
                <w:szCs w:val="24"/>
                <w:lang w:val="bg-BG"/>
              </w:rPr>
            </w:pPr>
            <w:r w:rsidRPr="00C10843">
              <w:rPr>
                <w:lang w:val="bg-BG"/>
              </w:rPr>
              <w:t>Индуктори на CYP3A4</w:t>
            </w:r>
          </w:p>
        </w:tc>
      </w:tr>
      <w:tr w:rsidR="00BA09BE" w:rsidRPr="00C10843" w14:paraId="5F5D3901" w14:textId="77777777" w:rsidTr="00F86CAB">
        <w:tc>
          <w:tcPr>
            <w:tcW w:w="4675" w:type="dxa"/>
          </w:tcPr>
          <w:p w14:paraId="2A5FF620" w14:textId="77777777" w:rsidR="00BA09BE" w:rsidRPr="00C10843" w:rsidRDefault="00BA09BE" w:rsidP="00BA09BE">
            <w:pPr>
              <w:rPr>
                <w:lang w:val="bg-BG"/>
              </w:rPr>
            </w:pPr>
            <w:proofErr w:type="spellStart"/>
            <w:r w:rsidRPr="00C10843">
              <w:rPr>
                <w:lang w:val="bg-BG"/>
              </w:rPr>
              <w:t>Антихолинергични</w:t>
            </w:r>
            <w:proofErr w:type="spellEnd"/>
            <w:r w:rsidRPr="00C10843">
              <w:rPr>
                <w:lang w:val="bg-BG"/>
              </w:rPr>
              <w:t xml:space="preserve"> продукти</w:t>
            </w:r>
          </w:p>
          <w:p w14:paraId="19842ECD" w14:textId="11EF74C9" w:rsidR="00BA09BE" w:rsidRPr="00C10843" w:rsidRDefault="00BA09BE" w:rsidP="00BA09BE">
            <w:pPr>
              <w:pStyle w:val="ListParagraph"/>
              <w:numPr>
                <w:ilvl w:val="0"/>
                <w:numId w:val="43"/>
              </w:numPr>
              <w:rPr>
                <w:b/>
                <w:bCs/>
                <w:sz w:val="24"/>
                <w:szCs w:val="24"/>
                <w:lang w:val="bg-BG"/>
              </w:rPr>
            </w:pPr>
            <w:proofErr w:type="spellStart"/>
            <w:r w:rsidRPr="00C10843">
              <w:rPr>
                <w:lang w:val="bg-BG"/>
              </w:rPr>
              <w:t>Невромускулни</w:t>
            </w:r>
            <w:proofErr w:type="spellEnd"/>
            <w:r w:rsidRPr="00C10843">
              <w:rPr>
                <w:lang w:val="bg-BG"/>
              </w:rPr>
              <w:t xml:space="preserve"> </w:t>
            </w:r>
            <w:proofErr w:type="spellStart"/>
            <w:r w:rsidRPr="00C10843">
              <w:rPr>
                <w:lang w:val="bg-BG"/>
              </w:rPr>
              <w:t>блокери</w:t>
            </w:r>
            <w:proofErr w:type="spellEnd"/>
          </w:p>
        </w:tc>
        <w:tc>
          <w:tcPr>
            <w:tcW w:w="4675" w:type="dxa"/>
            <w:vAlign w:val="bottom"/>
          </w:tcPr>
          <w:p w14:paraId="6B46AD45" w14:textId="77777777" w:rsidR="00BA09BE" w:rsidRPr="00C10843" w:rsidRDefault="00BA09BE" w:rsidP="00BA09BE">
            <w:pPr>
              <w:rPr>
                <w:lang w:val="bg-BG"/>
              </w:rPr>
            </w:pPr>
            <w:r w:rsidRPr="00C10843">
              <w:rPr>
                <w:lang w:val="bg-BG"/>
              </w:rPr>
              <w:t xml:space="preserve">Кортикостероидите могат да повлияят ефекта на </w:t>
            </w:r>
            <w:proofErr w:type="spellStart"/>
            <w:r w:rsidRPr="00C10843">
              <w:rPr>
                <w:lang w:val="bg-BG"/>
              </w:rPr>
              <w:t>антихолинергичните</w:t>
            </w:r>
            <w:proofErr w:type="spellEnd"/>
            <w:r w:rsidRPr="00C10843">
              <w:rPr>
                <w:lang w:val="bg-BG"/>
              </w:rPr>
              <w:t xml:space="preserve"> лекарствени продукти.</w:t>
            </w:r>
          </w:p>
          <w:p w14:paraId="117212AD" w14:textId="77777777" w:rsidR="00BA09BE" w:rsidRPr="00C10843" w:rsidRDefault="00BA09BE" w:rsidP="00BA09BE">
            <w:pPr>
              <w:pStyle w:val="ListParagraph"/>
              <w:numPr>
                <w:ilvl w:val="0"/>
                <w:numId w:val="42"/>
              </w:numPr>
              <w:spacing w:line="240" w:lineRule="auto"/>
              <w:rPr>
                <w:lang w:val="bg-BG"/>
              </w:rPr>
            </w:pPr>
            <w:r w:rsidRPr="00C10843">
              <w:rPr>
                <w:lang w:val="bg-BG"/>
              </w:rPr>
              <w:t xml:space="preserve">Съобщава се за остра </w:t>
            </w:r>
            <w:proofErr w:type="spellStart"/>
            <w:r w:rsidRPr="00C10843">
              <w:rPr>
                <w:lang w:val="bg-BG"/>
              </w:rPr>
              <w:t>миопатия</w:t>
            </w:r>
            <w:proofErr w:type="spellEnd"/>
            <w:r w:rsidRPr="00C10843">
              <w:rPr>
                <w:lang w:val="bg-BG"/>
              </w:rPr>
              <w:t xml:space="preserve"> при едновременно прилагане на високи дози кортикостероиди и </w:t>
            </w:r>
            <w:proofErr w:type="spellStart"/>
            <w:r w:rsidRPr="00C10843">
              <w:rPr>
                <w:lang w:val="bg-BG"/>
              </w:rPr>
              <w:t>антихолинергични</w:t>
            </w:r>
            <w:proofErr w:type="spellEnd"/>
            <w:r w:rsidRPr="00C10843">
              <w:rPr>
                <w:lang w:val="bg-BG"/>
              </w:rPr>
              <w:t xml:space="preserve"> лекарствени продукти, като напр. </w:t>
            </w:r>
            <w:proofErr w:type="spellStart"/>
            <w:r w:rsidRPr="00C10843">
              <w:rPr>
                <w:lang w:val="bg-BG"/>
              </w:rPr>
              <w:t>невромускулни</w:t>
            </w:r>
            <w:proofErr w:type="spellEnd"/>
            <w:r w:rsidRPr="00C10843">
              <w:rPr>
                <w:lang w:val="bg-BG"/>
              </w:rPr>
              <w:t xml:space="preserve"> </w:t>
            </w:r>
            <w:proofErr w:type="spellStart"/>
            <w:r w:rsidRPr="00C10843">
              <w:rPr>
                <w:lang w:val="bg-BG"/>
              </w:rPr>
              <w:t>блокери</w:t>
            </w:r>
            <w:proofErr w:type="spellEnd"/>
            <w:r w:rsidRPr="00C10843">
              <w:rPr>
                <w:lang w:val="bg-BG"/>
              </w:rPr>
              <w:t xml:space="preserve"> (вж. точка 4.4).</w:t>
            </w:r>
          </w:p>
          <w:p w14:paraId="27591990" w14:textId="77777777" w:rsidR="00BA09BE" w:rsidRPr="00C10843" w:rsidRDefault="00BA09BE" w:rsidP="00BA09BE">
            <w:pPr>
              <w:pStyle w:val="ListParagraph"/>
              <w:numPr>
                <w:ilvl w:val="0"/>
                <w:numId w:val="42"/>
              </w:numPr>
              <w:rPr>
                <w:b/>
                <w:bCs/>
                <w:sz w:val="24"/>
                <w:szCs w:val="24"/>
                <w:lang w:val="bg-BG"/>
              </w:rPr>
            </w:pPr>
            <w:r w:rsidRPr="00C10843">
              <w:rPr>
                <w:lang w:val="bg-BG"/>
              </w:rPr>
              <w:t>При пациенти, приемащи</w:t>
            </w:r>
          </w:p>
          <w:p w14:paraId="7F043474" w14:textId="0395DD58" w:rsidR="00BA09BE" w:rsidRPr="00C10843" w:rsidRDefault="00BA09BE" w:rsidP="00BA09BE">
            <w:pPr>
              <w:pStyle w:val="ListParagraph"/>
              <w:rPr>
                <w:b/>
                <w:bCs/>
                <w:sz w:val="24"/>
                <w:szCs w:val="24"/>
                <w:lang w:val="bg-BG"/>
              </w:rPr>
            </w:pPr>
            <w:r w:rsidRPr="00C10843">
              <w:rPr>
                <w:lang w:val="bg-BG"/>
              </w:rPr>
              <w:t xml:space="preserve">кортикостероиди, се съобщава за антагонизъм на </w:t>
            </w:r>
            <w:proofErr w:type="spellStart"/>
            <w:r w:rsidRPr="00C10843">
              <w:rPr>
                <w:lang w:val="bg-BG"/>
              </w:rPr>
              <w:t>невромускулните</w:t>
            </w:r>
            <w:proofErr w:type="spellEnd"/>
            <w:r w:rsidRPr="00C10843">
              <w:rPr>
                <w:lang w:val="bg-BG"/>
              </w:rPr>
              <w:t xml:space="preserve"> блокиращи ефекти на </w:t>
            </w:r>
            <w:proofErr w:type="spellStart"/>
            <w:r w:rsidRPr="00C10843">
              <w:rPr>
                <w:lang w:val="bg-BG"/>
              </w:rPr>
              <w:t>панкуроний</w:t>
            </w:r>
            <w:proofErr w:type="spellEnd"/>
            <w:r w:rsidRPr="00C10843">
              <w:rPr>
                <w:lang w:val="bg-BG"/>
              </w:rPr>
              <w:t xml:space="preserve"> и </w:t>
            </w:r>
            <w:proofErr w:type="spellStart"/>
            <w:r w:rsidRPr="00C10843">
              <w:rPr>
                <w:lang w:val="bg-BG"/>
              </w:rPr>
              <w:t>векуроний</w:t>
            </w:r>
            <w:proofErr w:type="spellEnd"/>
            <w:r w:rsidRPr="00C10843">
              <w:rPr>
                <w:lang w:val="bg-BG"/>
              </w:rPr>
              <w:t xml:space="preserve">. Това взаимодействие може да се очаква при всички </w:t>
            </w:r>
            <w:proofErr w:type="spellStart"/>
            <w:r w:rsidRPr="00C10843">
              <w:rPr>
                <w:lang w:val="bg-BG"/>
              </w:rPr>
              <w:lastRenderedPageBreak/>
              <w:t>компетитивни</w:t>
            </w:r>
            <w:proofErr w:type="spellEnd"/>
            <w:r w:rsidRPr="00C10843">
              <w:rPr>
                <w:lang w:val="bg-BG"/>
              </w:rPr>
              <w:t xml:space="preserve"> </w:t>
            </w:r>
            <w:proofErr w:type="spellStart"/>
            <w:r w:rsidRPr="00C10843">
              <w:rPr>
                <w:lang w:val="bg-BG"/>
              </w:rPr>
              <w:t>невромускулни</w:t>
            </w:r>
            <w:proofErr w:type="spellEnd"/>
            <w:r w:rsidRPr="00C10843">
              <w:rPr>
                <w:lang w:val="bg-BG"/>
              </w:rPr>
              <w:t xml:space="preserve"> </w:t>
            </w:r>
            <w:proofErr w:type="spellStart"/>
            <w:r w:rsidRPr="00C10843">
              <w:rPr>
                <w:lang w:val="bg-BG"/>
              </w:rPr>
              <w:t>блокери</w:t>
            </w:r>
            <w:proofErr w:type="spellEnd"/>
            <w:r w:rsidRPr="00C10843">
              <w:rPr>
                <w:lang w:val="bg-BG"/>
              </w:rPr>
              <w:t>.</w:t>
            </w:r>
          </w:p>
        </w:tc>
      </w:tr>
      <w:tr w:rsidR="00BA09BE" w:rsidRPr="00C10843" w14:paraId="4FB3011E" w14:textId="77777777" w:rsidTr="00F86CAB">
        <w:tc>
          <w:tcPr>
            <w:tcW w:w="4675" w:type="dxa"/>
          </w:tcPr>
          <w:p w14:paraId="1660C6BD" w14:textId="0BF5013E" w:rsidR="00BA09BE" w:rsidRPr="00C10843" w:rsidRDefault="00BA09BE" w:rsidP="00BA09BE">
            <w:pPr>
              <w:rPr>
                <w:b/>
                <w:bCs/>
                <w:sz w:val="24"/>
                <w:szCs w:val="24"/>
                <w:lang w:val="bg-BG"/>
              </w:rPr>
            </w:pPr>
            <w:proofErr w:type="spellStart"/>
            <w:r w:rsidRPr="00C10843">
              <w:rPr>
                <w:lang w:val="bg-BG"/>
              </w:rPr>
              <w:lastRenderedPageBreak/>
              <w:t>Антихолинестеразни</w:t>
            </w:r>
            <w:proofErr w:type="spellEnd"/>
            <w:r w:rsidRPr="00C10843">
              <w:rPr>
                <w:lang w:val="bg-BG"/>
              </w:rPr>
              <w:t xml:space="preserve"> продукти</w:t>
            </w:r>
          </w:p>
        </w:tc>
        <w:tc>
          <w:tcPr>
            <w:tcW w:w="4675" w:type="dxa"/>
            <w:vAlign w:val="bottom"/>
          </w:tcPr>
          <w:p w14:paraId="19B4FF4E" w14:textId="513D54DB" w:rsidR="00BA09BE" w:rsidRPr="00C10843" w:rsidRDefault="00BA09BE" w:rsidP="00BA09BE">
            <w:pPr>
              <w:rPr>
                <w:b/>
                <w:bCs/>
                <w:sz w:val="24"/>
                <w:szCs w:val="24"/>
                <w:lang w:val="bg-BG"/>
              </w:rPr>
            </w:pPr>
            <w:r w:rsidRPr="00C10843">
              <w:rPr>
                <w:lang w:val="bg-BG"/>
              </w:rPr>
              <w:t xml:space="preserve">Стероидите може да отслабят ефектите на </w:t>
            </w:r>
            <w:proofErr w:type="spellStart"/>
            <w:r w:rsidRPr="00C10843">
              <w:rPr>
                <w:lang w:val="bg-BG"/>
              </w:rPr>
              <w:t>антихолинестеразните</w:t>
            </w:r>
            <w:proofErr w:type="spellEnd"/>
            <w:r w:rsidRPr="00C10843">
              <w:rPr>
                <w:lang w:val="bg-BG"/>
              </w:rPr>
              <w:t xml:space="preserve"> средства при </w:t>
            </w:r>
            <w:proofErr w:type="spellStart"/>
            <w:r w:rsidRPr="00C10843">
              <w:rPr>
                <w:lang w:val="bg-BG"/>
              </w:rPr>
              <w:t>миастения</w:t>
            </w:r>
            <w:proofErr w:type="spellEnd"/>
            <w:r w:rsidRPr="00C10843">
              <w:rPr>
                <w:lang w:val="bg-BG"/>
              </w:rPr>
              <w:t xml:space="preserve"> </w:t>
            </w:r>
            <w:proofErr w:type="spellStart"/>
            <w:r w:rsidRPr="00C10843">
              <w:rPr>
                <w:lang w:val="bg-BG"/>
              </w:rPr>
              <w:t>гравис</w:t>
            </w:r>
            <w:proofErr w:type="spellEnd"/>
            <w:r w:rsidRPr="00C10843">
              <w:rPr>
                <w:lang w:val="bg-BG"/>
              </w:rPr>
              <w:t>.</w:t>
            </w:r>
          </w:p>
        </w:tc>
      </w:tr>
      <w:tr w:rsidR="00BA09BE" w:rsidRPr="00C10843" w14:paraId="24C70E41" w14:textId="77777777" w:rsidTr="00F86CAB">
        <w:tc>
          <w:tcPr>
            <w:tcW w:w="4675" w:type="dxa"/>
          </w:tcPr>
          <w:p w14:paraId="213EB511" w14:textId="38ED2B47" w:rsidR="00BA09BE" w:rsidRPr="00C10843" w:rsidRDefault="00BA09BE" w:rsidP="00BA09BE">
            <w:pPr>
              <w:rPr>
                <w:b/>
                <w:bCs/>
                <w:sz w:val="24"/>
                <w:szCs w:val="24"/>
                <w:lang w:val="bg-BG"/>
              </w:rPr>
            </w:pPr>
            <w:r w:rsidRPr="00C10843">
              <w:rPr>
                <w:lang w:val="bg-BG"/>
              </w:rPr>
              <w:t>Антидиабетни продукти</w:t>
            </w:r>
          </w:p>
        </w:tc>
        <w:tc>
          <w:tcPr>
            <w:tcW w:w="4675" w:type="dxa"/>
            <w:vAlign w:val="bottom"/>
          </w:tcPr>
          <w:p w14:paraId="7DB5067E" w14:textId="7DA214D6" w:rsidR="00BA09BE" w:rsidRPr="00C10843" w:rsidRDefault="00BA09BE" w:rsidP="00BA09BE">
            <w:pPr>
              <w:rPr>
                <w:b/>
                <w:bCs/>
                <w:sz w:val="24"/>
                <w:szCs w:val="24"/>
                <w:lang w:val="bg-BG"/>
              </w:rPr>
            </w:pPr>
            <w:r w:rsidRPr="00C10843">
              <w:rPr>
                <w:lang w:val="bg-BG"/>
              </w:rPr>
              <w:t>Тъй като кортикостероидите може да повишат стойностите на кръвната захар, може да се наложи корекция на дозата на антидиабетните продукти.</w:t>
            </w:r>
          </w:p>
        </w:tc>
      </w:tr>
      <w:tr w:rsidR="00BA09BE" w:rsidRPr="00C10843" w14:paraId="29BEA6D2" w14:textId="77777777" w:rsidTr="005A6599">
        <w:tc>
          <w:tcPr>
            <w:tcW w:w="4675" w:type="dxa"/>
            <w:vAlign w:val="bottom"/>
          </w:tcPr>
          <w:p w14:paraId="705BE8AF" w14:textId="77777777" w:rsidR="00BA09BE" w:rsidRPr="00C10843" w:rsidRDefault="00BA09BE" w:rsidP="00BA09BE">
            <w:pPr>
              <w:rPr>
                <w:lang w:val="bg-BG"/>
              </w:rPr>
            </w:pPr>
            <w:proofErr w:type="spellStart"/>
            <w:r w:rsidRPr="00C10843">
              <w:rPr>
                <w:lang w:val="bg-BG"/>
              </w:rPr>
              <w:t>Антиеметици</w:t>
            </w:r>
            <w:proofErr w:type="spellEnd"/>
          </w:p>
          <w:p w14:paraId="10FA7365" w14:textId="48481B6C" w:rsidR="00BA09BE" w:rsidRPr="00C10843" w:rsidRDefault="00BA09BE" w:rsidP="00BA09BE">
            <w:pPr>
              <w:pStyle w:val="ListParagraph"/>
              <w:numPr>
                <w:ilvl w:val="0"/>
                <w:numId w:val="43"/>
              </w:numPr>
              <w:rPr>
                <w:lang w:val="bg-BG"/>
              </w:rPr>
            </w:pPr>
            <w:proofErr w:type="spellStart"/>
            <w:r w:rsidRPr="00C10843">
              <w:rPr>
                <w:lang w:val="bg-BG"/>
              </w:rPr>
              <w:t>Апрепитант</w:t>
            </w:r>
            <w:proofErr w:type="spellEnd"/>
          </w:p>
          <w:p w14:paraId="037A9E78" w14:textId="66EE1205" w:rsidR="00BA09BE" w:rsidRPr="00C10843" w:rsidRDefault="00BA09BE" w:rsidP="00BA09BE">
            <w:pPr>
              <w:pStyle w:val="ListParagraph"/>
              <w:numPr>
                <w:ilvl w:val="0"/>
                <w:numId w:val="43"/>
              </w:numPr>
              <w:rPr>
                <w:b/>
                <w:bCs/>
                <w:sz w:val="24"/>
                <w:szCs w:val="24"/>
                <w:lang w:val="bg-BG"/>
              </w:rPr>
            </w:pPr>
            <w:proofErr w:type="spellStart"/>
            <w:r w:rsidRPr="00C10843">
              <w:rPr>
                <w:lang w:val="bg-BG"/>
              </w:rPr>
              <w:t>Фосапрепитант</w:t>
            </w:r>
            <w:proofErr w:type="spellEnd"/>
          </w:p>
        </w:tc>
        <w:tc>
          <w:tcPr>
            <w:tcW w:w="4675" w:type="dxa"/>
          </w:tcPr>
          <w:p w14:paraId="121E26AE" w14:textId="1E00D1FC" w:rsidR="00BA09BE" w:rsidRPr="00C10843" w:rsidRDefault="00BA09BE" w:rsidP="00BA09BE">
            <w:pPr>
              <w:rPr>
                <w:b/>
                <w:bCs/>
                <w:sz w:val="24"/>
                <w:szCs w:val="24"/>
                <w:lang w:val="bg-BG"/>
              </w:rPr>
            </w:pPr>
            <w:r w:rsidRPr="00C10843">
              <w:rPr>
                <w:lang w:val="bg-BG"/>
              </w:rPr>
              <w:t>Инхибитори (и субстрати) на CYP3A4</w:t>
            </w:r>
          </w:p>
        </w:tc>
      </w:tr>
      <w:tr w:rsidR="00BA09BE" w:rsidRPr="00C10843" w14:paraId="7643741B" w14:textId="77777777" w:rsidTr="00AC20D2">
        <w:tc>
          <w:tcPr>
            <w:tcW w:w="4675" w:type="dxa"/>
          </w:tcPr>
          <w:p w14:paraId="16F7E5AD" w14:textId="77777777" w:rsidR="00BA09BE" w:rsidRPr="00C10843" w:rsidRDefault="00BA09BE" w:rsidP="00BA09BE">
            <w:pPr>
              <w:rPr>
                <w:lang w:val="bg-BG"/>
              </w:rPr>
            </w:pPr>
            <w:r w:rsidRPr="00C10843">
              <w:rPr>
                <w:lang w:val="bg-BG"/>
              </w:rPr>
              <w:t>Противогъбични</w:t>
            </w:r>
          </w:p>
          <w:p w14:paraId="2E763EF9" w14:textId="77777777" w:rsidR="00BA09BE" w:rsidRPr="00C10843" w:rsidRDefault="00BA09BE" w:rsidP="00BA09BE">
            <w:pPr>
              <w:pStyle w:val="ListParagraph"/>
              <w:numPr>
                <w:ilvl w:val="0"/>
                <w:numId w:val="43"/>
              </w:numPr>
              <w:rPr>
                <w:lang w:val="bg-BG"/>
              </w:rPr>
            </w:pPr>
            <w:proofErr w:type="spellStart"/>
            <w:r w:rsidRPr="00C10843">
              <w:rPr>
                <w:lang w:val="bg-BG"/>
              </w:rPr>
              <w:t>Итраконазол</w:t>
            </w:r>
            <w:proofErr w:type="spellEnd"/>
          </w:p>
          <w:p w14:paraId="12129651" w14:textId="6541F58E" w:rsidR="00BA09BE" w:rsidRPr="00C10843" w:rsidRDefault="00BA09BE" w:rsidP="00BA09BE">
            <w:pPr>
              <w:pStyle w:val="ListParagraph"/>
              <w:numPr>
                <w:ilvl w:val="0"/>
                <w:numId w:val="43"/>
              </w:numPr>
              <w:rPr>
                <w:b/>
                <w:bCs/>
                <w:sz w:val="24"/>
                <w:szCs w:val="24"/>
                <w:lang w:val="bg-BG"/>
              </w:rPr>
            </w:pPr>
            <w:proofErr w:type="spellStart"/>
            <w:r w:rsidRPr="00C10843">
              <w:rPr>
                <w:lang w:val="bg-BG"/>
              </w:rPr>
              <w:t>Кетоконазол</w:t>
            </w:r>
            <w:proofErr w:type="spellEnd"/>
          </w:p>
        </w:tc>
        <w:tc>
          <w:tcPr>
            <w:tcW w:w="4675" w:type="dxa"/>
          </w:tcPr>
          <w:p w14:paraId="6E1D5499" w14:textId="161FDC43" w:rsidR="00BA09BE" w:rsidRPr="00C10843" w:rsidRDefault="00BA09BE" w:rsidP="00BA09BE">
            <w:pPr>
              <w:rPr>
                <w:b/>
                <w:bCs/>
                <w:sz w:val="24"/>
                <w:szCs w:val="24"/>
                <w:lang w:val="bg-BG"/>
              </w:rPr>
            </w:pPr>
            <w:r w:rsidRPr="00C10843">
              <w:rPr>
                <w:lang w:val="bg-BG"/>
              </w:rPr>
              <w:t>Инхибитори (и субстрати) на CYP3A4</w:t>
            </w:r>
          </w:p>
        </w:tc>
      </w:tr>
      <w:tr w:rsidR="00BA09BE" w:rsidRPr="00C10843" w14:paraId="4DDBE677" w14:textId="77777777" w:rsidTr="00F75C4E">
        <w:tc>
          <w:tcPr>
            <w:tcW w:w="4675" w:type="dxa"/>
          </w:tcPr>
          <w:p w14:paraId="7621F6A8" w14:textId="77777777" w:rsidR="00BA09BE" w:rsidRPr="00C10843" w:rsidRDefault="00BA09BE" w:rsidP="00BA09BE">
            <w:pPr>
              <w:rPr>
                <w:lang w:val="bg-BG"/>
              </w:rPr>
            </w:pPr>
            <w:r w:rsidRPr="00C10843">
              <w:rPr>
                <w:lang w:val="bg-BG"/>
              </w:rPr>
              <w:t>Противовирусни</w:t>
            </w:r>
          </w:p>
          <w:p w14:paraId="14CA19D6" w14:textId="3E6DDAE2" w:rsidR="00BA09BE" w:rsidRPr="00C10843" w:rsidRDefault="00BA09BE" w:rsidP="00BA09BE">
            <w:pPr>
              <w:pStyle w:val="ListParagraph"/>
              <w:numPr>
                <w:ilvl w:val="0"/>
                <w:numId w:val="45"/>
              </w:numPr>
              <w:rPr>
                <w:b/>
                <w:bCs/>
                <w:sz w:val="24"/>
                <w:szCs w:val="24"/>
                <w:lang w:val="bg-BG"/>
              </w:rPr>
            </w:pPr>
            <w:r w:rsidRPr="00C10843">
              <w:rPr>
                <w:lang w:val="bg-BG"/>
              </w:rPr>
              <w:t>HIV-</w:t>
            </w:r>
            <w:proofErr w:type="spellStart"/>
            <w:r w:rsidRPr="00C10843">
              <w:rPr>
                <w:lang w:val="bg-BG"/>
              </w:rPr>
              <w:t>протеазни</w:t>
            </w:r>
            <w:proofErr w:type="spellEnd"/>
            <w:r w:rsidRPr="00C10843">
              <w:rPr>
                <w:lang w:val="bg-BG"/>
              </w:rPr>
              <w:t xml:space="preserve"> инхибитори</w:t>
            </w:r>
          </w:p>
        </w:tc>
        <w:tc>
          <w:tcPr>
            <w:tcW w:w="4675" w:type="dxa"/>
            <w:vAlign w:val="bottom"/>
          </w:tcPr>
          <w:p w14:paraId="7EBC7C32" w14:textId="77777777" w:rsidR="00BA09BE" w:rsidRPr="00C10843" w:rsidRDefault="00BA09BE" w:rsidP="00BA09BE">
            <w:pPr>
              <w:rPr>
                <w:lang w:val="bg-BG"/>
              </w:rPr>
            </w:pPr>
            <w:r w:rsidRPr="00C10843">
              <w:rPr>
                <w:lang w:val="bg-BG"/>
              </w:rPr>
              <w:t>CYP3A4 инхибитори (и субстрати)</w:t>
            </w:r>
          </w:p>
          <w:p w14:paraId="1FF57C35" w14:textId="77777777" w:rsidR="00BA09BE" w:rsidRPr="00C10843" w:rsidRDefault="00BA09BE" w:rsidP="00BA09BE">
            <w:pPr>
              <w:pStyle w:val="ListParagraph"/>
              <w:numPr>
                <w:ilvl w:val="0"/>
                <w:numId w:val="44"/>
              </w:numPr>
              <w:spacing w:line="240" w:lineRule="auto"/>
              <w:rPr>
                <w:lang w:val="bg-BG"/>
              </w:rPr>
            </w:pPr>
            <w:proofErr w:type="spellStart"/>
            <w:r w:rsidRPr="00C10843">
              <w:rPr>
                <w:lang w:val="bg-BG"/>
              </w:rPr>
              <w:t>Протеазни</w:t>
            </w:r>
            <w:proofErr w:type="spellEnd"/>
            <w:r w:rsidRPr="00C10843">
              <w:rPr>
                <w:lang w:val="bg-BG"/>
              </w:rPr>
              <w:t xml:space="preserve"> инхибитори, като </w:t>
            </w:r>
            <w:proofErr w:type="spellStart"/>
            <w:r w:rsidRPr="00C10843">
              <w:rPr>
                <w:lang w:val="bg-BG"/>
              </w:rPr>
              <w:t>индинавир</w:t>
            </w:r>
            <w:proofErr w:type="spellEnd"/>
            <w:r w:rsidRPr="00C10843">
              <w:rPr>
                <w:lang w:val="bg-BG"/>
              </w:rPr>
              <w:t xml:space="preserve"> и </w:t>
            </w:r>
            <w:proofErr w:type="spellStart"/>
            <w:r w:rsidRPr="00C10843">
              <w:rPr>
                <w:lang w:val="bg-BG"/>
              </w:rPr>
              <w:t>ритонавир</w:t>
            </w:r>
            <w:proofErr w:type="spellEnd"/>
            <w:r w:rsidRPr="00C10843">
              <w:rPr>
                <w:lang w:val="bg-BG"/>
              </w:rPr>
              <w:t>, могат да повишат плазмените концентрации на кортикостероидите.</w:t>
            </w:r>
          </w:p>
          <w:p w14:paraId="284DDB1E" w14:textId="27AAC26A" w:rsidR="00BA09BE" w:rsidRPr="00C10843" w:rsidRDefault="00BA09BE" w:rsidP="00BA09BE">
            <w:pPr>
              <w:rPr>
                <w:b/>
                <w:bCs/>
                <w:sz w:val="24"/>
                <w:szCs w:val="24"/>
                <w:lang w:val="bg-BG"/>
              </w:rPr>
            </w:pPr>
            <w:r w:rsidRPr="00C10843">
              <w:rPr>
                <w:lang w:val="bg-BG"/>
              </w:rPr>
              <w:t>Кортикостероидите може да индуцират метаболизма на HIV-</w:t>
            </w:r>
            <w:proofErr w:type="spellStart"/>
            <w:r w:rsidRPr="00C10843">
              <w:rPr>
                <w:lang w:val="bg-BG"/>
              </w:rPr>
              <w:t>протеазните</w:t>
            </w:r>
            <w:proofErr w:type="spellEnd"/>
            <w:r w:rsidRPr="00C10843">
              <w:rPr>
                <w:lang w:val="bg-BG"/>
              </w:rPr>
              <w:t xml:space="preserve"> инхибитори, което да доведе до понижени плазмени концентрации.</w:t>
            </w:r>
          </w:p>
        </w:tc>
      </w:tr>
      <w:tr w:rsidR="00BA09BE" w:rsidRPr="00C10843" w14:paraId="4D3A16D8" w14:textId="77777777" w:rsidTr="00D95D71">
        <w:tc>
          <w:tcPr>
            <w:tcW w:w="4675" w:type="dxa"/>
            <w:vAlign w:val="bottom"/>
          </w:tcPr>
          <w:p w14:paraId="204D8F8E" w14:textId="77777777" w:rsidR="00BA09BE" w:rsidRPr="00C10843" w:rsidRDefault="00BA09BE" w:rsidP="00BA09BE">
            <w:pPr>
              <w:rPr>
                <w:lang w:val="bg-BG"/>
              </w:rPr>
            </w:pPr>
            <w:proofErr w:type="spellStart"/>
            <w:r w:rsidRPr="00C10843">
              <w:rPr>
                <w:lang w:val="bg-BG"/>
              </w:rPr>
              <w:t>Фармакокинетични</w:t>
            </w:r>
            <w:proofErr w:type="spellEnd"/>
            <w:r w:rsidRPr="00C10843">
              <w:rPr>
                <w:lang w:val="bg-BG"/>
              </w:rPr>
              <w:t xml:space="preserve"> </w:t>
            </w:r>
            <w:proofErr w:type="spellStart"/>
            <w:r w:rsidRPr="00C10843">
              <w:rPr>
                <w:lang w:val="bg-BG"/>
              </w:rPr>
              <w:t>енхансери</w:t>
            </w:r>
            <w:proofErr w:type="spellEnd"/>
          </w:p>
          <w:p w14:paraId="08253189" w14:textId="6FFEE2BE" w:rsidR="00BA09BE" w:rsidRPr="00C10843" w:rsidRDefault="00BA09BE" w:rsidP="00BA09BE">
            <w:pPr>
              <w:pStyle w:val="ListParagraph"/>
              <w:numPr>
                <w:ilvl w:val="0"/>
                <w:numId w:val="45"/>
              </w:numPr>
              <w:rPr>
                <w:b/>
                <w:bCs/>
                <w:sz w:val="24"/>
                <w:szCs w:val="24"/>
                <w:lang w:val="bg-BG"/>
              </w:rPr>
            </w:pPr>
            <w:proofErr w:type="spellStart"/>
            <w:r w:rsidRPr="00C10843">
              <w:rPr>
                <w:lang w:val="bg-BG"/>
              </w:rPr>
              <w:t>Кобицистат</w:t>
            </w:r>
            <w:proofErr w:type="spellEnd"/>
          </w:p>
        </w:tc>
        <w:tc>
          <w:tcPr>
            <w:tcW w:w="4675" w:type="dxa"/>
          </w:tcPr>
          <w:p w14:paraId="15EA0121" w14:textId="7ECE28FD" w:rsidR="00BA09BE" w:rsidRPr="00C10843" w:rsidRDefault="00BA09BE" w:rsidP="00BA09BE">
            <w:pPr>
              <w:rPr>
                <w:b/>
                <w:bCs/>
                <w:sz w:val="24"/>
                <w:szCs w:val="24"/>
                <w:lang w:val="bg-BG"/>
              </w:rPr>
            </w:pPr>
            <w:r w:rsidRPr="00C10843">
              <w:rPr>
                <w:lang w:val="bg-BG"/>
              </w:rPr>
              <w:t>CYP3A4 инхибитори</w:t>
            </w:r>
          </w:p>
        </w:tc>
      </w:tr>
      <w:tr w:rsidR="00BA09BE" w:rsidRPr="00C10843" w14:paraId="47667714" w14:textId="77777777" w:rsidTr="00D95D71">
        <w:tc>
          <w:tcPr>
            <w:tcW w:w="4675" w:type="dxa"/>
          </w:tcPr>
          <w:p w14:paraId="26F8E2FB" w14:textId="77777777" w:rsidR="00BA09BE" w:rsidRPr="00C10843" w:rsidRDefault="00BA09BE" w:rsidP="00BA09BE">
            <w:pPr>
              <w:rPr>
                <w:lang w:val="bg-BG"/>
              </w:rPr>
            </w:pPr>
            <w:proofErr w:type="spellStart"/>
            <w:r w:rsidRPr="00C10843">
              <w:rPr>
                <w:lang w:val="bg-BG"/>
              </w:rPr>
              <w:t>Ароматазни</w:t>
            </w:r>
            <w:proofErr w:type="spellEnd"/>
            <w:r w:rsidRPr="00C10843">
              <w:rPr>
                <w:lang w:val="bg-BG"/>
              </w:rPr>
              <w:t xml:space="preserve"> инхибитори</w:t>
            </w:r>
          </w:p>
          <w:p w14:paraId="488B3DBA" w14:textId="52266B8D" w:rsidR="00BA09BE" w:rsidRPr="00C10843" w:rsidRDefault="00BA09BE" w:rsidP="00BA09BE">
            <w:pPr>
              <w:pStyle w:val="ListParagraph"/>
              <w:numPr>
                <w:ilvl w:val="0"/>
                <w:numId w:val="45"/>
              </w:numPr>
              <w:rPr>
                <w:b/>
                <w:bCs/>
                <w:sz w:val="24"/>
                <w:szCs w:val="24"/>
                <w:lang w:val="bg-BG"/>
              </w:rPr>
            </w:pPr>
            <w:proofErr w:type="spellStart"/>
            <w:r w:rsidRPr="00C10843">
              <w:rPr>
                <w:lang w:val="bg-BG"/>
              </w:rPr>
              <w:t>Аминоглутетимид</w:t>
            </w:r>
            <w:proofErr w:type="spellEnd"/>
          </w:p>
        </w:tc>
        <w:tc>
          <w:tcPr>
            <w:tcW w:w="4675" w:type="dxa"/>
            <w:vAlign w:val="bottom"/>
          </w:tcPr>
          <w:p w14:paraId="20CBD992" w14:textId="2472AE26" w:rsidR="00BA09BE" w:rsidRPr="00C10843" w:rsidRDefault="00BA09BE" w:rsidP="00BA09BE">
            <w:pPr>
              <w:rPr>
                <w:b/>
                <w:bCs/>
                <w:sz w:val="24"/>
                <w:szCs w:val="24"/>
                <w:lang w:val="bg-BG"/>
              </w:rPr>
            </w:pPr>
            <w:r w:rsidRPr="00C10843">
              <w:rPr>
                <w:lang w:val="bg-BG"/>
              </w:rPr>
              <w:t xml:space="preserve">Индуцирана от </w:t>
            </w:r>
            <w:proofErr w:type="spellStart"/>
            <w:r w:rsidRPr="00C10843">
              <w:rPr>
                <w:lang w:val="bg-BG"/>
              </w:rPr>
              <w:t>аминоглутетимид</w:t>
            </w:r>
            <w:proofErr w:type="spellEnd"/>
            <w:r w:rsidRPr="00C10843">
              <w:rPr>
                <w:lang w:val="bg-BG"/>
              </w:rPr>
              <w:t xml:space="preserve"> надбъбречна </w:t>
            </w:r>
            <w:proofErr w:type="spellStart"/>
            <w:r w:rsidRPr="00C10843">
              <w:rPr>
                <w:lang w:val="bg-BG"/>
              </w:rPr>
              <w:t>супресия</w:t>
            </w:r>
            <w:proofErr w:type="spellEnd"/>
            <w:r w:rsidRPr="00C10843">
              <w:rPr>
                <w:lang w:val="bg-BG"/>
              </w:rPr>
              <w:t xml:space="preserve"> може да </w:t>
            </w:r>
            <w:proofErr w:type="spellStart"/>
            <w:r w:rsidRPr="00C10843">
              <w:rPr>
                <w:lang w:val="bg-BG"/>
              </w:rPr>
              <w:t>обостри</w:t>
            </w:r>
            <w:proofErr w:type="spellEnd"/>
            <w:r w:rsidRPr="00C10843">
              <w:rPr>
                <w:lang w:val="bg-BG"/>
              </w:rPr>
              <w:t xml:space="preserve"> ендокринни промени, причинени от продължително </w:t>
            </w:r>
            <w:proofErr w:type="spellStart"/>
            <w:r w:rsidRPr="00C10843">
              <w:rPr>
                <w:lang w:val="bg-BG"/>
              </w:rPr>
              <w:t>глюкокортикоидно</w:t>
            </w:r>
            <w:proofErr w:type="spellEnd"/>
            <w:r w:rsidRPr="00C10843">
              <w:rPr>
                <w:lang w:val="bg-BG"/>
              </w:rPr>
              <w:t xml:space="preserve"> лечение.</w:t>
            </w:r>
          </w:p>
        </w:tc>
      </w:tr>
      <w:tr w:rsidR="00BA09BE" w:rsidRPr="00C10843" w14:paraId="3A5D1FE1" w14:textId="77777777" w:rsidTr="00D95D71">
        <w:tc>
          <w:tcPr>
            <w:tcW w:w="4675" w:type="dxa"/>
            <w:vAlign w:val="bottom"/>
          </w:tcPr>
          <w:p w14:paraId="2751C52C" w14:textId="77777777" w:rsidR="00BA09BE" w:rsidRPr="00C10843" w:rsidRDefault="00BA09BE" w:rsidP="00BA09BE">
            <w:pPr>
              <w:rPr>
                <w:lang w:val="bg-BG"/>
              </w:rPr>
            </w:pPr>
            <w:r w:rsidRPr="00C10843">
              <w:rPr>
                <w:lang w:val="bg-BG"/>
              </w:rPr>
              <w:t>Калциеви антагонисти</w:t>
            </w:r>
          </w:p>
          <w:p w14:paraId="40F30738" w14:textId="24CEA9B8" w:rsidR="00BA09BE" w:rsidRPr="00C10843" w:rsidRDefault="00BA09BE" w:rsidP="00BA09BE">
            <w:pPr>
              <w:pStyle w:val="ListParagraph"/>
              <w:numPr>
                <w:ilvl w:val="0"/>
                <w:numId w:val="45"/>
              </w:numPr>
              <w:rPr>
                <w:b/>
                <w:bCs/>
                <w:sz w:val="24"/>
                <w:szCs w:val="24"/>
                <w:lang w:val="bg-BG"/>
              </w:rPr>
            </w:pPr>
            <w:proofErr w:type="spellStart"/>
            <w:r w:rsidRPr="00C10843">
              <w:rPr>
                <w:lang w:val="bg-BG"/>
              </w:rPr>
              <w:t>Дилтиазем</w:t>
            </w:r>
            <w:proofErr w:type="spellEnd"/>
          </w:p>
        </w:tc>
        <w:tc>
          <w:tcPr>
            <w:tcW w:w="4675" w:type="dxa"/>
          </w:tcPr>
          <w:p w14:paraId="4668B7B9" w14:textId="4A07DF81" w:rsidR="00BA09BE" w:rsidRPr="00C10843" w:rsidRDefault="00BA09BE" w:rsidP="00BA09BE">
            <w:pPr>
              <w:rPr>
                <w:b/>
                <w:bCs/>
                <w:sz w:val="24"/>
                <w:szCs w:val="24"/>
                <w:lang w:val="bg-BG"/>
              </w:rPr>
            </w:pPr>
            <w:r w:rsidRPr="00C10843">
              <w:rPr>
                <w:lang w:val="bg-BG"/>
              </w:rPr>
              <w:t>Инхибитор (и субстрат) на CYP3A4</w:t>
            </w:r>
          </w:p>
        </w:tc>
      </w:tr>
      <w:tr w:rsidR="00BA09BE" w:rsidRPr="00C10843" w14:paraId="61CE7217" w14:textId="77777777" w:rsidTr="00D95D71">
        <w:tc>
          <w:tcPr>
            <w:tcW w:w="4675" w:type="dxa"/>
            <w:vAlign w:val="bottom"/>
          </w:tcPr>
          <w:p w14:paraId="781C1330" w14:textId="77777777" w:rsidR="00BA09BE" w:rsidRPr="00C10843" w:rsidRDefault="00BA09BE" w:rsidP="00BA09BE">
            <w:pPr>
              <w:rPr>
                <w:lang w:val="bg-BG"/>
              </w:rPr>
            </w:pPr>
            <w:r w:rsidRPr="00C10843">
              <w:rPr>
                <w:lang w:val="bg-BG"/>
              </w:rPr>
              <w:t>Контрацептиви (перорални)</w:t>
            </w:r>
          </w:p>
          <w:p w14:paraId="219CD541" w14:textId="587769A0" w:rsidR="00BA09BE" w:rsidRPr="00C10843" w:rsidRDefault="00BA09BE" w:rsidP="00BA09BE">
            <w:pPr>
              <w:pStyle w:val="ListParagraph"/>
              <w:numPr>
                <w:ilvl w:val="0"/>
                <w:numId w:val="45"/>
              </w:numPr>
              <w:rPr>
                <w:b/>
                <w:bCs/>
                <w:sz w:val="24"/>
                <w:szCs w:val="24"/>
                <w:lang w:val="bg-BG"/>
              </w:rPr>
            </w:pPr>
            <w:proofErr w:type="spellStart"/>
            <w:r w:rsidRPr="00C10843">
              <w:rPr>
                <w:lang w:val="bg-BG"/>
              </w:rPr>
              <w:t>Етинилестрадиол</w:t>
            </w:r>
            <w:proofErr w:type="spellEnd"/>
            <w:r w:rsidRPr="00C10843">
              <w:rPr>
                <w:lang w:val="bg-BG"/>
              </w:rPr>
              <w:t xml:space="preserve">/ </w:t>
            </w:r>
            <w:proofErr w:type="spellStart"/>
            <w:r w:rsidRPr="00C10843">
              <w:rPr>
                <w:lang w:val="bg-BG"/>
              </w:rPr>
              <w:t>норетиндрон</w:t>
            </w:r>
            <w:proofErr w:type="spellEnd"/>
          </w:p>
        </w:tc>
        <w:tc>
          <w:tcPr>
            <w:tcW w:w="4675" w:type="dxa"/>
          </w:tcPr>
          <w:p w14:paraId="18ADE247" w14:textId="0D8077F0" w:rsidR="00BA09BE" w:rsidRPr="00C10843" w:rsidRDefault="00BA09BE" w:rsidP="00BA09BE">
            <w:pPr>
              <w:rPr>
                <w:b/>
                <w:bCs/>
                <w:sz w:val="24"/>
                <w:szCs w:val="24"/>
                <w:lang w:val="bg-BG"/>
              </w:rPr>
            </w:pPr>
            <w:r w:rsidRPr="00C10843">
              <w:rPr>
                <w:lang w:val="bg-BG"/>
              </w:rPr>
              <w:t>Инхибитор (и субстрат) на CYP3A4</w:t>
            </w:r>
          </w:p>
        </w:tc>
      </w:tr>
      <w:tr w:rsidR="00BA09BE" w:rsidRPr="00C10843" w14:paraId="43D9CC2E" w14:textId="77777777" w:rsidTr="000B528B">
        <w:tc>
          <w:tcPr>
            <w:tcW w:w="4675" w:type="dxa"/>
            <w:vAlign w:val="bottom"/>
          </w:tcPr>
          <w:p w14:paraId="47FBD451" w14:textId="6C15C070" w:rsidR="00BA09BE" w:rsidRPr="00C10843" w:rsidRDefault="00BA09BE" w:rsidP="00BA09BE">
            <w:pPr>
              <w:pStyle w:val="ListParagraph"/>
              <w:numPr>
                <w:ilvl w:val="0"/>
                <w:numId w:val="45"/>
              </w:numPr>
              <w:rPr>
                <w:b/>
                <w:bCs/>
                <w:sz w:val="24"/>
                <w:szCs w:val="24"/>
                <w:lang w:val="bg-BG"/>
              </w:rPr>
            </w:pPr>
            <w:r w:rsidRPr="00C10843">
              <w:rPr>
                <w:lang w:val="bg-BG"/>
              </w:rPr>
              <w:t>Сок от грейпфрут</w:t>
            </w:r>
          </w:p>
        </w:tc>
        <w:tc>
          <w:tcPr>
            <w:tcW w:w="4675" w:type="dxa"/>
            <w:vAlign w:val="bottom"/>
          </w:tcPr>
          <w:p w14:paraId="230CF9D9" w14:textId="49EAC2F4" w:rsidR="00BA09BE" w:rsidRPr="00C10843" w:rsidRDefault="00BA09BE" w:rsidP="00BA09BE">
            <w:pPr>
              <w:rPr>
                <w:b/>
                <w:bCs/>
                <w:sz w:val="24"/>
                <w:szCs w:val="24"/>
                <w:lang w:val="bg-BG"/>
              </w:rPr>
            </w:pPr>
            <w:r w:rsidRPr="00C10843">
              <w:rPr>
                <w:lang w:val="bg-BG"/>
              </w:rPr>
              <w:t>Инхибитор на CYP3A4</w:t>
            </w:r>
          </w:p>
        </w:tc>
      </w:tr>
      <w:tr w:rsidR="00BA09BE" w:rsidRPr="00C10843" w14:paraId="13C169B0" w14:textId="77777777" w:rsidTr="00C44C32">
        <w:tc>
          <w:tcPr>
            <w:tcW w:w="4675" w:type="dxa"/>
          </w:tcPr>
          <w:p w14:paraId="662B8222" w14:textId="77777777" w:rsidR="00BA09BE" w:rsidRPr="00C10843" w:rsidRDefault="00BA09BE" w:rsidP="00BA09BE">
            <w:pPr>
              <w:rPr>
                <w:lang w:val="bg-BG"/>
              </w:rPr>
            </w:pPr>
            <w:proofErr w:type="spellStart"/>
            <w:r w:rsidRPr="00C10843">
              <w:rPr>
                <w:lang w:val="bg-BG"/>
              </w:rPr>
              <w:t>Имуносупресанти</w:t>
            </w:r>
            <w:proofErr w:type="spellEnd"/>
          </w:p>
          <w:p w14:paraId="157ACC17" w14:textId="0419A069" w:rsidR="00BA09BE" w:rsidRPr="00C10843" w:rsidRDefault="00BA09BE" w:rsidP="00BA09BE">
            <w:pPr>
              <w:pStyle w:val="ListParagraph"/>
              <w:numPr>
                <w:ilvl w:val="0"/>
                <w:numId w:val="45"/>
              </w:numPr>
              <w:rPr>
                <w:b/>
                <w:bCs/>
                <w:sz w:val="24"/>
                <w:szCs w:val="24"/>
                <w:lang w:val="bg-BG"/>
              </w:rPr>
            </w:pPr>
            <w:r w:rsidRPr="00C10843">
              <w:rPr>
                <w:lang w:val="bg-BG"/>
              </w:rPr>
              <w:t>Циклоспорин</w:t>
            </w:r>
          </w:p>
        </w:tc>
        <w:tc>
          <w:tcPr>
            <w:tcW w:w="4675" w:type="dxa"/>
            <w:vAlign w:val="bottom"/>
          </w:tcPr>
          <w:p w14:paraId="79388357" w14:textId="77777777" w:rsidR="00BA09BE" w:rsidRPr="00C10843" w:rsidRDefault="00BA09BE" w:rsidP="00BA09BE">
            <w:pPr>
              <w:rPr>
                <w:lang w:val="bg-BG"/>
              </w:rPr>
            </w:pPr>
            <w:r w:rsidRPr="00C10843">
              <w:rPr>
                <w:lang w:val="bg-BG"/>
              </w:rPr>
              <w:t>Инхибитор (и субстрат) на CYP3A4</w:t>
            </w:r>
          </w:p>
          <w:p w14:paraId="0813A9CE" w14:textId="131E0BCF" w:rsidR="00BA09BE" w:rsidRPr="00C10843" w:rsidRDefault="00BA09BE" w:rsidP="00BA09BE">
            <w:pPr>
              <w:pStyle w:val="ListParagraph"/>
              <w:numPr>
                <w:ilvl w:val="0"/>
                <w:numId w:val="46"/>
              </w:numPr>
              <w:spacing w:line="240" w:lineRule="auto"/>
              <w:rPr>
                <w:lang w:val="bg-BG"/>
              </w:rPr>
            </w:pPr>
            <w:r w:rsidRPr="00C10843">
              <w:rPr>
                <w:lang w:val="bg-BG"/>
              </w:rPr>
              <w:t xml:space="preserve">Взаимно инхибиране на метаболизма се наблюдава при едновременно приложение на циклоспорин и </w:t>
            </w:r>
            <w:proofErr w:type="spellStart"/>
            <w:r w:rsidRPr="00C10843">
              <w:rPr>
                <w:lang w:val="bg-BG"/>
              </w:rPr>
              <w:t>метилпреднизолон</w:t>
            </w:r>
            <w:proofErr w:type="spellEnd"/>
            <w:r w:rsidRPr="00C10843">
              <w:rPr>
                <w:lang w:val="bg-BG"/>
              </w:rPr>
              <w:t xml:space="preserve">, като това може да доведе до повишаване на плазмената концентрация и на двете лекарства. Възможно е нежеланите реакции, свързани със самостоятелното приложение на всяко едно от </w:t>
            </w:r>
            <w:r w:rsidRPr="00C10843">
              <w:rPr>
                <w:lang w:val="bg-BG"/>
              </w:rPr>
              <w:lastRenderedPageBreak/>
              <w:t>лекарствата, да се проявят с по-голяма вероятност при едновременно приложение.</w:t>
            </w:r>
          </w:p>
          <w:p w14:paraId="22F45DDB" w14:textId="758E95FB" w:rsidR="00BA09BE" w:rsidRPr="00C10843" w:rsidRDefault="00BA09BE" w:rsidP="00BA09BE">
            <w:pPr>
              <w:pStyle w:val="ListParagraph"/>
              <w:numPr>
                <w:ilvl w:val="0"/>
                <w:numId w:val="46"/>
              </w:numPr>
              <w:rPr>
                <w:b/>
                <w:bCs/>
                <w:sz w:val="24"/>
                <w:szCs w:val="24"/>
                <w:lang w:val="bg-BG"/>
              </w:rPr>
            </w:pPr>
            <w:r w:rsidRPr="00C10843">
              <w:rPr>
                <w:lang w:val="bg-BG"/>
              </w:rPr>
              <w:t xml:space="preserve">При едновременно прилагане на </w:t>
            </w:r>
            <w:proofErr w:type="spellStart"/>
            <w:r w:rsidRPr="00C10843">
              <w:rPr>
                <w:lang w:val="bg-BG"/>
              </w:rPr>
              <w:t>метилпреднизолон</w:t>
            </w:r>
            <w:proofErr w:type="spellEnd"/>
            <w:r w:rsidRPr="00C10843">
              <w:rPr>
                <w:lang w:val="bg-BG"/>
              </w:rPr>
              <w:t xml:space="preserve"> и циклоспорин се съобщава за поява на гърчове.</w:t>
            </w:r>
          </w:p>
        </w:tc>
      </w:tr>
      <w:tr w:rsidR="00BA09BE" w:rsidRPr="00C10843" w14:paraId="3C5564BF" w14:textId="77777777" w:rsidTr="00C44C32">
        <w:tc>
          <w:tcPr>
            <w:tcW w:w="4675" w:type="dxa"/>
            <w:vAlign w:val="bottom"/>
          </w:tcPr>
          <w:p w14:paraId="616C2526" w14:textId="77777777" w:rsidR="00BA09BE" w:rsidRPr="00C10843" w:rsidRDefault="00BA09BE" w:rsidP="00BA09BE">
            <w:pPr>
              <w:rPr>
                <w:lang w:val="bg-BG"/>
              </w:rPr>
            </w:pPr>
            <w:proofErr w:type="spellStart"/>
            <w:r w:rsidRPr="00C10843">
              <w:rPr>
                <w:lang w:val="bg-BG"/>
              </w:rPr>
              <w:lastRenderedPageBreak/>
              <w:t>Имуносупресанти</w:t>
            </w:r>
            <w:proofErr w:type="spellEnd"/>
          </w:p>
          <w:p w14:paraId="0CDA1A05" w14:textId="71F1645A" w:rsidR="00BA09BE" w:rsidRPr="00C10843" w:rsidRDefault="00BA09BE" w:rsidP="00BA09BE">
            <w:pPr>
              <w:pStyle w:val="ListParagraph"/>
              <w:numPr>
                <w:ilvl w:val="0"/>
                <w:numId w:val="45"/>
              </w:numPr>
              <w:rPr>
                <w:lang w:val="bg-BG"/>
              </w:rPr>
            </w:pPr>
            <w:proofErr w:type="spellStart"/>
            <w:r w:rsidRPr="00C10843">
              <w:rPr>
                <w:lang w:val="bg-BG"/>
              </w:rPr>
              <w:t>Циклофосфамид</w:t>
            </w:r>
            <w:proofErr w:type="spellEnd"/>
          </w:p>
          <w:p w14:paraId="7E003137" w14:textId="2C49D107" w:rsidR="00BA09BE" w:rsidRPr="00C10843" w:rsidRDefault="00BA09BE" w:rsidP="00BA09BE">
            <w:pPr>
              <w:pStyle w:val="ListParagraph"/>
              <w:numPr>
                <w:ilvl w:val="0"/>
                <w:numId w:val="45"/>
              </w:numPr>
              <w:rPr>
                <w:b/>
                <w:bCs/>
                <w:sz w:val="24"/>
                <w:szCs w:val="24"/>
                <w:lang w:val="bg-BG"/>
              </w:rPr>
            </w:pPr>
            <w:proofErr w:type="spellStart"/>
            <w:r w:rsidRPr="00C10843">
              <w:rPr>
                <w:lang w:val="bg-BG"/>
              </w:rPr>
              <w:t>Такролимус</w:t>
            </w:r>
            <w:proofErr w:type="spellEnd"/>
          </w:p>
        </w:tc>
        <w:tc>
          <w:tcPr>
            <w:tcW w:w="4675" w:type="dxa"/>
          </w:tcPr>
          <w:p w14:paraId="686D1898" w14:textId="706EE090" w:rsidR="00BA09BE" w:rsidRPr="00C10843" w:rsidRDefault="00BA09BE" w:rsidP="00BA09BE">
            <w:pPr>
              <w:rPr>
                <w:b/>
                <w:bCs/>
                <w:sz w:val="24"/>
                <w:szCs w:val="24"/>
                <w:lang w:val="bg-BG"/>
              </w:rPr>
            </w:pPr>
            <w:r w:rsidRPr="00C10843">
              <w:rPr>
                <w:lang w:val="bg-BG"/>
              </w:rPr>
              <w:t>Субстрати на CYP3A4</w:t>
            </w:r>
          </w:p>
        </w:tc>
      </w:tr>
      <w:tr w:rsidR="00BA09BE" w:rsidRPr="00C10843" w14:paraId="4F499086" w14:textId="77777777" w:rsidTr="00C44C32">
        <w:tc>
          <w:tcPr>
            <w:tcW w:w="4675" w:type="dxa"/>
            <w:vAlign w:val="bottom"/>
          </w:tcPr>
          <w:p w14:paraId="776C9F6A" w14:textId="77777777" w:rsidR="00BA09BE" w:rsidRPr="00C10843" w:rsidRDefault="00BA09BE" w:rsidP="00BA09BE">
            <w:pPr>
              <w:rPr>
                <w:lang w:val="bg-BG"/>
              </w:rPr>
            </w:pPr>
            <w:proofErr w:type="spellStart"/>
            <w:r w:rsidRPr="00C10843">
              <w:rPr>
                <w:lang w:val="bg-BG"/>
              </w:rPr>
              <w:t>Макролидни</w:t>
            </w:r>
            <w:proofErr w:type="spellEnd"/>
            <w:r w:rsidRPr="00C10843">
              <w:rPr>
                <w:lang w:val="bg-BG"/>
              </w:rPr>
              <w:t xml:space="preserve"> антибиотици</w:t>
            </w:r>
          </w:p>
          <w:p w14:paraId="0A80A8AB" w14:textId="77777777" w:rsidR="00BA09BE" w:rsidRPr="00C10843" w:rsidRDefault="00BA09BE" w:rsidP="00BA09BE">
            <w:pPr>
              <w:pStyle w:val="ListParagraph"/>
              <w:numPr>
                <w:ilvl w:val="0"/>
                <w:numId w:val="47"/>
              </w:numPr>
              <w:rPr>
                <w:lang w:val="bg-BG"/>
              </w:rPr>
            </w:pPr>
            <w:proofErr w:type="spellStart"/>
            <w:r w:rsidRPr="00C10843">
              <w:rPr>
                <w:lang w:val="bg-BG"/>
              </w:rPr>
              <w:t>Кларитромицин</w:t>
            </w:r>
            <w:proofErr w:type="spellEnd"/>
          </w:p>
          <w:p w14:paraId="3306D1F3" w14:textId="2AB20543" w:rsidR="00BA09BE" w:rsidRPr="00C10843" w:rsidRDefault="00BA09BE" w:rsidP="00BA09BE">
            <w:pPr>
              <w:pStyle w:val="ListParagraph"/>
              <w:numPr>
                <w:ilvl w:val="0"/>
                <w:numId w:val="47"/>
              </w:numPr>
              <w:rPr>
                <w:b/>
                <w:bCs/>
                <w:sz w:val="24"/>
                <w:szCs w:val="24"/>
                <w:lang w:val="bg-BG"/>
              </w:rPr>
            </w:pPr>
            <w:proofErr w:type="spellStart"/>
            <w:r w:rsidRPr="00C10843">
              <w:rPr>
                <w:lang w:val="bg-BG"/>
              </w:rPr>
              <w:t>Еритромицин</w:t>
            </w:r>
            <w:proofErr w:type="spellEnd"/>
          </w:p>
        </w:tc>
        <w:tc>
          <w:tcPr>
            <w:tcW w:w="4675" w:type="dxa"/>
          </w:tcPr>
          <w:p w14:paraId="27B11399" w14:textId="585BBD0D" w:rsidR="00BA09BE" w:rsidRPr="00C10843" w:rsidRDefault="00BA09BE" w:rsidP="00BA09BE">
            <w:pPr>
              <w:rPr>
                <w:b/>
                <w:bCs/>
                <w:sz w:val="24"/>
                <w:szCs w:val="24"/>
                <w:lang w:val="bg-BG"/>
              </w:rPr>
            </w:pPr>
            <w:r w:rsidRPr="00C10843">
              <w:rPr>
                <w:lang w:val="bg-BG"/>
              </w:rPr>
              <w:t>Инхибитори (и субстрати) на CYP3A4</w:t>
            </w:r>
          </w:p>
        </w:tc>
      </w:tr>
      <w:tr w:rsidR="00BA09BE" w:rsidRPr="00C10843" w14:paraId="21F502CF" w14:textId="77777777" w:rsidTr="00C44C32">
        <w:tc>
          <w:tcPr>
            <w:tcW w:w="4675" w:type="dxa"/>
            <w:vAlign w:val="bottom"/>
          </w:tcPr>
          <w:p w14:paraId="4B94A890" w14:textId="77777777" w:rsidR="00BA09BE" w:rsidRPr="00C10843" w:rsidRDefault="00BA09BE" w:rsidP="00BA09BE">
            <w:pPr>
              <w:rPr>
                <w:lang w:val="bg-BG"/>
              </w:rPr>
            </w:pPr>
            <w:proofErr w:type="spellStart"/>
            <w:r w:rsidRPr="00C10843">
              <w:rPr>
                <w:lang w:val="bg-BG"/>
              </w:rPr>
              <w:t>Макролидни</w:t>
            </w:r>
            <w:proofErr w:type="spellEnd"/>
            <w:r w:rsidRPr="00C10843">
              <w:rPr>
                <w:lang w:val="bg-BG"/>
              </w:rPr>
              <w:t xml:space="preserve"> антибиотици</w:t>
            </w:r>
          </w:p>
          <w:p w14:paraId="543A4A82" w14:textId="3C05F4FF" w:rsidR="00BA09BE" w:rsidRPr="00C10843" w:rsidRDefault="00BA09BE" w:rsidP="00BA09BE">
            <w:pPr>
              <w:pStyle w:val="ListParagraph"/>
              <w:numPr>
                <w:ilvl w:val="0"/>
                <w:numId w:val="48"/>
              </w:numPr>
              <w:rPr>
                <w:b/>
                <w:bCs/>
                <w:sz w:val="24"/>
                <w:szCs w:val="24"/>
                <w:lang w:val="bg-BG"/>
              </w:rPr>
            </w:pPr>
            <w:proofErr w:type="spellStart"/>
            <w:r w:rsidRPr="00C10843">
              <w:rPr>
                <w:lang w:val="bg-BG"/>
              </w:rPr>
              <w:t>Тролеандомицин</w:t>
            </w:r>
            <w:proofErr w:type="spellEnd"/>
          </w:p>
        </w:tc>
        <w:tc>
          <w:tcPr>
            <w:tcW w:w="4675" w:type="dxa"/>
          </w:tcPr>
          <w:p w14:paraId="5B49314B" w14:textId="3FE200E8" w:rsidR="00BA09BE" w:rsidRPr="00C10843" w:rsidRDefault="00BA09BE" w:rsidP="00BA09BE">
            <w:pPr>
              <w:rPr>
                <w:b/>
                <w:bCs/>
                <w:sz w:val="24"/>
                <w:szCs w:val="24"/>
                <w:lang w:val="bg-BG"/>
              </w:rPr>
            </w:pPr>
            <w:r w:rsidRPr="00C10843">
              <w:rPr>
                <w:lang w:val="bg-BG"/>
              </w:rPr>
              <w:t>Инхибитор на CYP3A4</w:t>
            </w:r>
          </w:p>
        </w:tc>
      </w:tr>
      <w:tr w:rsidR="00BA09BE" w:rsidRPr="00C10843" w14:paraId="2081532B" w14:textId="77777777" w:rsidTr="00F90910">
        <w:tc>
          <w:tcPr>
            <w:tcW w:w="4675" w:type="dxa"/>
          </w:tcPr>
          <w:p w14:paraId="4FE1E71C" w14:textId="77777777" w:rsidR="00BA09BE" w:rsidRPr="00C10843" w:rsidRDefault="00BA09BE" w:rsidP="00BA09BE">
            <w:pPr>
              <w:rPr>
                <w:lang w:val="bg-BG"/>
              </w:rPr>
            </w:pPr>
            <w:r w:rsidRPr="00C10843">
              <w:rPr>
                <w:lang w:val="bg-BG"/>
              </w:rPr>
              <w:t>НСПВС (нестероидни противовъзпалителни лекарствени средства)</w:t>
            </w:r>
          </w:p>
          <w:p w14:paraId="4F797CA4" w14:textId="039EC34F" w:rsidR="00BA09BE" w:rsidRPr="00C10843" w:rsidRDefault="00BA09BE" w:rsidP="00BA09BE">
            <w:pPr>
              <w:pStyle w:val="ListParagraph"/>
              <w:numPr>
                <w:ilvl w:val="0"/>
                <w:numId w:val="48"/>
              </w:numPr>
              <w:rPr>
                <w:b/>
                <w:bCs/>
                <w:sz w:val="24"/>
                <w:szCs w:val="24"/>
                <w:lang w:val="bg-BG"/>
              </w:rPr>
            </w:pPr>
            <w:r w:rsidRPr="00C10843">
              <w:rPr>
                <w:lang w:val="bg-BG"/>
              </w:rPr>
              <w:t>високи дози Аспирин (ацетилсалицилова киселина)</w:t>
            </w:r>
          </w:p>
        </w:tc>
        <w:tc>
          <w:tcPr>
            <w:tcW w:w="4675" w:type="dxa"/>
            <w:vAlign w:val="bottom"/>
          </w:tcPr>
          <w:p w14:paraId="516E7A12" w14:textId="77777777" w:rsidR="00BA09BE" w:rsidRPr="00C10843" w:rsidRDefault="00BA09BE" w:rsidP="00BA09BE">
            <w:pPr>
              <w:rPr>
                <w:lang w:val="bg-BG"/>
              </w:rPr>
            </w:pPr>
            <w:r w:rsidRPr="00C10843">
              <w:rPr>
                <w:lang w:val="bg-BG"/>
              </w:rPr>
              <w:t xml:space="preserve">Може да се наблюдава повишена честота на </w:t>
            </w:r>
            <w:proofErr w:type="spellStart"/>
            <w:r w:rsidRPr="00C10843">
              <w:rPr>
                <w:lang w:val="bg-BG"/>
              </w:rPr>
              <w:t>гастро</w:t>
            </w:r>
            <w:proofErr w:type="spellEnd"/>
            <w:r w:rsidRPr="00C10843">
              <w:rPr>
                <w:lang w:val="bg-BG"/>
              </w:rPr>
              <w:t xml:space="preserve">- </w:t>
            </w:r>
            <w:proofErr w:type="spellStart"/>
            <w:r w:rsidRPr="00C10843">
              <w:rPr>
                <w:lang w:val="bg-BG"/>
              </w:rPr>
              <w:t>интестинално</w:t>
            </w:r>
            <w:proofErr w:type="spellEnd"/>
            <w:r w:rsidRPr="00C10843">
              <w:rPr>
                <w:lang w:val="bg-BG"/>
              </w:rPr>
              <w:t xml:space="preserve"> кървене и </w:t>
            </w:r>
            <w:proofErr w:type="spellStart"/>
            <w:r w:rsidRPr="00C10843">
              <w:rPr>
                <w:lang w:val="bg-BG"/>
              </w:rPr>
              <w:t>улцерации</w:t>
            </w:r>
            <w:proofErr w:type="spellEnd"/>
            <w:r w:rsidRPr="00C10843">
              <w:rPr>
                <w:lang w:val="bg-BG"/>
              </w:rPr>
              <w:t>, когато кортикостероидите се прилагат едновременно с НСПВС.</w:t>
            </w:r>
          </w:p>
          <w:p w14:paraId="02AF7753" w14:textId="164DE86C" w:rsidR="00BA09BE" w:rsidRPr="00C10843" w:rsidRDefault="00BA09BE" w:rsidP="00BA09BE">
            <w:pPr>
              <w:rPr>
                <w:b/>
                <w:bCs/>
                <w:sz w:val="24"/>
                <w:szCs w:val="24"/>
                <w:lang w:val="bg-BG"/>
              </w:rPr>
            </w:pPr>
            <w:proofErr w:type="spellStart"/>
            <w:r w:rsidRPr="00C10843">
              <w:rPr>
                <w:lang w:val="bg-BG"/>
              </w:rPr>
              <w:t>Метилпреднизолон</w:t>
            </w:r>
            <w:proofErr w:type="spellEnd"/>
            <w:r w:rsidRPr="00C10843">
              <w:rPr>
                <w:lang w:val="bg-BG"/>
              </w:rPr>
              <w:t xml:space="preserve"> може да повиши </w:t>
            </w:r>
            <w:proofErr w:type="spellStart"/>
            <w:r w:rsidRPr="00C10843">
              <w:rPr>
                <w:lang w:val="bg-BG"/>
              </w:rPr>
              <w:t>клирънса</w:t>
            </w:r>
            <w:proofErr w:type="spellEnd"/>
            <w:r w:rsidRPr="00C10843">
              <w:rPr>
                <w:lang w:val="bg-BG"/>
              </w:rPr>
              <w:t xml:space="preserve"> на високи дози аспирин, което може да доведе до понижени серумни нива на </w:t>
            </w:r>
            <w:proofErr w:type="spellStart"/>
            <w:r w:rsidRPr="00C10843">
              <w:rPr>
                <w:lang w:val="bg-BG"/>
              </w:rPr>
              <w:t>салицилати</w:t>
            </w:r>
            <w:proofErr w:type="spellEnd"/>
            <w:r w:rsidRPr="00C10843">
              <w:rPr>
                <w:lang w:val="bg-BG"/>
              </w:rPr>
              <w:t xml:space="preserve">. Спирането на лечението с </w:t>
            </w:r>
            <w:proofErr w:type="spellStart"/>
            <w:r w:rsidRPr="00C10843">
              <w:rPr>
                <w:lang w:val="bg-BG"/>
              </w:rPr>
              <w:t>метилпреднизолон</w:t>
            </w:r>
            <w:proofErr w:type="spellEnd"/>
            <w:r w:rsidRPr="00C10843">
              <w:rPr>
                <w:lang w:val="bg-BG"/>
              </w:rPr>
              <w:t xml:space="preserve"> може да доведе до повишени серумни нива на </w:t>
            </w:r>
            <w:proofErr w:type="spellStart"/>
            <w:r w:rsidRPr="00C10843">
              <w:rPr>
                <w:lang w:val="bg-BG"/>
              </w:rPr>
              <w:t>салицилати</w:t>
            </w:r>
            <w:proofErr w:type="spellEnd"/>
            <w:r w:rsidRPr="00C10843">
              <w:rPr>
                <w:lang w:val="bg-BG"/>
              </w:rPr>
              <w:t xml:space="preserve">, което би могло да доведе до повишен риск от </w:t>
            </w:r>
            <w:proofErr w:type="spellStart"/>
            <w:r w:rsidRPr="00C10843">
              <w:rPr>
                <w:lang w:val="bg-BG"/>
              </w:rPr>
              <w:t>салицилатна</w:t>
            </w:r>
            <w:proofErr w:type="spellEnd"/>
            <w:r w:rsidRPr="00C10843">
              <w:rPr>
                <w:lang w:val="bg-BG"/>
              </w:rPr>
              <w:t xml:space="preserve"> токсичност.</w:t>
            </w:r>
          </w:p>
        </w:tc>
      </w:tr>
      <w:tr w:rsidR="00BA09BE" w:rsidRPr="00C10843" w14:paraId="202B6605" w14:textId="77777777" w:rsidTr="00F90910">
        <w:tc>
          <w:tcPr>
            <w:tcW w:w="4675" w:type="dxa"/>
          </w:tcPr>
          <w:p w14:paraId="1C604BF4" w14:textId="45DA2F95" w:rsidR="00BA09BE" w:rsidRPr="00C10843" w:rsidRDefault="00BA09BE" w:rsidP="00BA09BE">
            <w:pPr>
              <w:rPr>
                <w:b/>
                <w:bCs/>
                <w:sz w:val="24"/>
                <w:szCs w:val="24"/>
                <w:lang w:val="bg-BG"/>
              </w:rPr>
            </w:pPr>
            <w:r w:rsidRPr="00C10843">
              <w:rPr>
                <w:lang w:val="bg-BG"/>
              </w:rPr>
              <w:t>Продукти, намаляващи количеството на калия</w:t>
            </w:r>
          </w:p>
        </w:tc>
        <w:tc>
          <w:tcPr>
            <w:tcW w:w="4675" w:type="dxa"/>
            <w:vAlign w:val="bottom"/>
          </w:tcPr>
          <w:p w14:paraId="354E8404" w14:textId="5E603162" w:rsidR="00BA09BE" w:rsidRPr="00C10843" w:rsidRDefault="00BA09BE" w:rsidP="00BA09BE">
            <w:pPr>
              <w:rPr>
                <w:b/>
                <w:bCs/>
                <w:sz w:val="24"/>
                <w:szCs w:val="24"/>
                <w:lang w:val="bg-BG"/>
              </w:rPr>
            </w:pPr>
            <w:r w:rsidRPr="00C10843">
              <w:rPr>
                <w:lang w:val="bg-BG"/>
              </w:rPr>
              <w:t xml:space="preserve">Когато кортикостероидите се прилагат едновременно с калий изчерпващи продукти (напр. </w:t>
            </w:r>
            <w:proofErr w:type="spellStart"/>
            <w:r w:rsidRPr="00C10843">
              <w:rPr>
                <w:lang w:val="bg-BG"/>
              </w:rPr>
              <w:t>диуретици</w:t>
            </w:r>
            <w:proofErr w:type="spellEnd"/>
            <w:r w:rsidRPr="00C10843">
              <w:rPr>
                <w:lang w:val="bg-BG"/>
              </w:rPr>
              <w:t xml:space="preserve">), пациентите трябва да се наблюдават внимателно за развитие на хипокалиемия. Има повишен риск от хипокалиемия и про едновременно приложение на кортикостероиди и </w:t>
            </w:r>
            <w:proofErr w:type="spellStart"/>
            <w:r w:rsidRPr="00C10843">
              <w:rPr>
                <w:lang w:val="bg-BG"/>
              </w:rPr>
              <w:t>амфотерицин</w:t>
            </w:r>
            <w:proofErr w:type="spellEnd"/>
            <w:r w:rsidRPr="00C10843">
              <w:rPr>
                <w:lang w:val="bg-BG"/>
              </w:rPr>
              <w:t xml:space="preserve"> В, </w:t>
            </w:r>
            <w:proofErr w:type="spellStart"/>
            <w:r w:rsidRPr="00C10843">
              <w:rPr>
                <w:lang w:val="bg-BG"/>
              </w:rPr>
              <w:t>ксантини</w:t>
            </w:r>
            <w:proofErr w:type="spellEnd"/>
            <w:r w:rsidRPr="00C10843">
              <w:rPr>
                <w:lang w:val="bg-BG"/>
              </w:rPr>
              <w:t xml:space="preserve"> или бета2 </w:t>
            </w:r>
            <w:proofErr w:type="spellStart"/>
            <w:r w:rsidRPr="00C10843">
              <w:rPr>
                <w:lang w:val="bg-BG"/>
              </w:rPr>
              <w:t>агонисти</w:t>
            </w:r>
            <w:proofErr w:type="spellEnd"/>
          </w:p>
        </w:tc>
      </w:tr>
    </w:tbl>
    <w:p w14:paraId="75CFA956" w14:textId="77777777" w:rsidR="00AC20D2" w:rsidRPr="00C10843" w:rsidRDefault="00AC20D2" w:rsidP="00AC20D2">
      <w:pPr>
        <w:rPr>
          <w:b/>
          <w:bCs/>
          <w:sz w:val="24"/>
          <w:szCs w:val="24"/>
          <w:lang w:val="bg-BG"/>
        </w:rPr>
      </w:pPr>
    </w:p>
    <w:p w14:paraId="1116E823" w14:textId="77777777" w:rsidR="00AC20D2" w:rsidRPr="00C10843" w:rsidRDefault="00AC20D2" w:rsidP="00B71A2B">
      <w:pPr>
        <w:rPr>
          <w:lang w:val="bg-BG"/>
        </w:rPr>
      </w:pPr>
    </w:p>
    <w:p w14:paraId="48221AB5" w14:textId="34A14D71" w:rsidR="002C50EE" w:rsidRPr="00C10843" w:rsidRDefault="002C50EE" w:rsidP="002C50EE">
      <w:pPr>
        <w:pStyle w:val="Heading2"/>
        <w:rPr>
          <w:lang w:val="bg-BG"/>
        </w:rPr>
      </w:pPr>
      <w:r w:rsidRPr="00C10843">
        <w:rPr>
          <w:lang w:val="bg-BG"/>
        </w:rPr>
        <w:t>4.6. Фертилитет, бременност и кърмене</w:t>
      </w:r>
    </w:p>
    <w:p w14:paraId="6A67EB15" w14:textId="77777777" w:rsidR="00BA09BE" w:rsidRPr="00C10843" w:rsidRDefault="00BA09BE" w:rsidP="00BA09BE">
      <w:pPr>
        <w:spacing w:line="240" w:lineRule="auto"/>
        <w:rPr>
          <w:rFonts w:ascii="Times New Roman" w:eastAsia="Times New Roman" w:hAnsi="Times New Roman" w:cs="Times New Roman"/>
          <w:color w:val="000000"/>
          <w:u w:val="single"/>
          <w:lang w:val="bg-BG" w:eastAsia="bg-BG"/>
        </w:rPr>
      </w:pPr>
    </w:p>
    <w:p w14:paraId="39E1D32A" w14:textId="21879B92" w:rsidR="00BA09BE" w:rsidRPr="00C10843" w:rsidRDefault="00BA09BE" w:rsidP="00BA09BE">
      <w:pPr>
        <w:pStyle w:val="Heading3"/>
        <w:rPr>
          <w:rFonts w:eastAsia="Times New Roman"/>
          <w:u w:val="single"/>
          <w:lang w:val="bg-BG"/>
        </w:rPr>
      </w:pPr>
      <w:r w:rsidRPr="00C10843">
        <w:rPr>
          <w:rFonts w:eastAsia="Times New Roman"/>
          <w:u w:val="single"/>
          <w:lang w:val="bg-BG" w:eastAsia="bg-BG"/>
        </w:rPr>
        <w:t>Бременност</w:t>
      </w:r>
    </w:p>
    <w:p w14:paraId="276ED2B1" w14:textId="77777777" w:rsidR="00BA09BE" w:rsidRPr="00C10843" w:rsidRDefault="00BA09BE" w:rsidP="00BA09BE">
      <w:pPr>
        <w:rPr>
          <w:sz w:val="24"/>
          <w:szCs w:val="24"/>
          <w:lang w:val="bg-BG"/>
        </w:rPr>
      </w:pPr>
      <w:r w:rsidRPr="00C10843">
        <w:rPr>
          <w:lang w:val="bg-BG" w:eastAsia="bg-BG"/>
        </w:rPr>
        <w:t xml:space="preserve">Някои проучвания при животни показват, че кортикостероидите, приложени на майката във високи дози, могат да причинят </w:t>
      </w:r>
      <w:proofErr w:type="spellStart"/>
      <w:r w:rsidRPr="00C10843">
        <w:rPr>
          <w:lang w:val="bg-BG" w:eastAsia="bg-BG"/>
        </w:rPr>
        <w:t>малоформации</w:t>
      </w:r>
      <w:proofErr w:type="spellEnd"/>
      <w:r w:rsidRPr="00C10843">
        <w:rPr>
          <w:lang w:val="bg-BG" w:eastAsia="bg-BG"/>
        </w:rPr>
        <w:t xml:space="preserve"> на плода. Въпреки това кортикостероидите изглежда не причиняват вродени аномалии, когато се прилагат при бременни.</w:t>
      </w:r>
    </w:p>
    <w:p w14:paraId="179A9D0C" w14:textId="77777777" w:rsidR="00BA09BE" w:rsidRPr="00C10843" w:rsidRDefault="00BA09BE" w:rsidP="00BA09BE">
      <w:pPr>
        <w:rPr>
          <w:lang w:val="bg-BG" w:eastAsia="bg-BG"/>
        </w:rPr>
      </w:pPr>
    </w:p>
    <w:p w14:paraId="6195A15F" w14:textId="51B493E5" w:rsidR="00BA09BE" w:rsidRPr="00C10843" w:rsidRDefault="00BA09BE" w:rsidP="00BA09BE">
      <w:pPr>
        <w:rPr>
          <w:sz w:val="24"/>
          <w:szCs w:val="24"/>
          <w:lang w:val="bg-BG"/>
        </w:rPr>
      </w:pPr>
      <w:r w:rsidRPr="00C10843">
        <w:rPr>
          <w:lang w:val="bg-BG" w:eastAsia="bg-BG"/>
        </w:rPr>
        <w:lastRenderedPageBreak/>
        <w:t xml:space="preserve">Тъй като не са провеждани съответни репродуктивни проучвания с </w:t>
      </w:r>
      <w:proofErr w:type="spellStart"/>
      <w:r w:rsidRPr="00C10843">
        <w:rPr>
          <w:lang w:val="bg-BG" w:eastAsia="bg-BG"/>
        </w:rPr>
        <w:t>метилпреднизолон</w:t>
      </w:r>
      <w:proofErr w:type="spellEnd"/>
      <w:r w:rsidRPr="00C10843">
        <w:rPr>
          <w:lang w:val="bg-BG" w:eastAsia="bg-BG"/>
        </w:rPr>
        <w:t xml:space="preserve"> при хора, този лекарствен продукт трябва да се използва по време на бременност само след внимателна оценка на съотношението полза/риск за майката и за плода.</w:t>
      </w:r>
    </w:p>
    <w:p w14:paraId="54621460" w14:textId="77777777" w:rsidR="00BA09BE" w:rsidRPr="00C10843" w:rsidRDefault="00BA09BE" w:rsidP="00BA09BE">
      <w:pPr>
        <w:rPr>
          <w:lang w:val="bg-BG" w:eastAsia="bg-BG"/>
        </w:rPr>
      </w:pPr>
    </w:p>
    <w:p w14:paraId="445CA7E2" w14:textId="724ECED7" w:rsidR="00BA09BE" w:rsidRPr="00C10843" w:rsidRDefault="00BA09BE" w:rsidP="00BA09BE">
      <w:pPr>
        <w:rPr>
          <w:sz w:val="24"/>
          <w:szCs w:val="24"/>
          <w:lang w:val="bg-BG"/>
        </w:rPr>
      </w:pPr>
      <w:r w:rsidRPr="00C10843">
        <w:rPr>
          <w:lang w:val="bg-BG" w:eastAsia="bg-BG"/>
        </w:rPr>
        <w:t xml:space="preserve">Някои кортикостероиди лесно преминават през плацентата. Едно ретроспективно проучване открива повишена честота на кърмачета с по-ниско тегло, родени от майки, приемали кортикостероиди. При хора рискът от ниско родилно тегло изглежда е </w:t>
      </w:r>
      <w:proofErr w:type="spellStart"/>
      <w:r w:rsidRPr="00C10843">
        <w:rPr>
          <w:lang w:val="bg-BG" w:eastAsia="bg-BG"/>
        </w:rPr>
        <w:t>дозозависим</w:t>
      </w:r>
      <w:proofErr w:type="spellEnd"/>
      <w:r w:rsidRPr="00C10843">
        <w:rPr>
          <w:lang w:val="bg-BG" w:eastAsia="bg-BG"/>
        </w:rPr>
        <w:t xml:space="preserve"> и може да бъде сведен до минимум чрез предписване на по-ниски дози кортикостероиди. Кърмачета, родени от майки, които са приемали значителни дози кортикостероиди по време на бременността, трябва да бъдат внимателно наблюдавани и оценявани за белези на надбъбречна недостатъчност, въпреки че надбъбречната недостатъчност при новородени се проявява рядко при кърмачета, изложени </w:t>
      </w:r>
      <w:proofErr w:type="spellStart"/>
      <w:r w:rsidRPr="00C10843">
        <w:rPr>
          <w:i/>
          <w:iCs/>
          <w:lang w:val="bg-BG"/>
        </w:rPr>
        <w:t>in</w:t>
      </w:r>
      <w:proofErr w:type="spellEnd"/>
      <w:r w:rsidRPr="00C10843">
        <w:rPr>
          <w:i/>
          <w:iCs/>
          <w:lang w:val="bg-BG"/>
        </w:rPr>
        <w:t xml:space="preserve"> </w:t>
      </w:r>
      <w:proofErr w:type="spellStart"/>
      <w:r w:rsidRPr="00C10843">
        <w:rPr>
          <w:i/>
          <w:iCs/>
          <w:lang w:val="bg-BG"/>
        </w:rPr>
        <w:t>utero</w:t>
      </w:r>
      <w:proofErr w:type="spellEnd"/>
      <w:r w:rsidRPr="00C10843">
        <w:rPr>
          <w:lang w:val="bg-BG"/>
        </w:rPr>
        <w:t xml:space="preserve"> </w:t>
      </w:r>
      <w:r w:rsidRPr="00C10843">
        <w:rPr>
          <w:lang w:val="bg-BG" w:eastAsia="bg-BG"/>
        </w:rPr>
        <w:t>на кортикостероиди.</w:t>
      </w:r>
    </w:p>
    <w:p w14:paraId="34A32853" w14:textId="77777777" w:rsidR="00BA09BE" w:rsidRPr="00C10843" w:rsidRDefault="00BA09BE" w:rsidP="00BA09BE">
      <w:pPr>
        <w:rPr>
          <w:lang w:val="bg-BG" w:eastAsia="bg-BG"/>
        </w:rPr>
      </w:pPr>
    </w:p>
    <w:p w14:paraId="31A151EF" w14:textId="7E664648" w:rsidR="00BA09BE" w:rsidRPr="00C10843" w:rsidRDefault="00BA09BE" w:rsidP="00BA09BE">
      <w:pPr>
        <w:rPr>
          <w:sz w:val="24"/>
          <w:szCs w:val="24"/>
          <w:lang w:val="bg-BG"/>
        </w:rPr>
      </w:pPr>
      <w:r w:rsidRPr="00C10843">
        <w:rPr>
          <w:lang w:val="bg-BG" w:eastAsia="bg-BG"/>
        </w:rPr>
        <w:t>Няма известни ефекти на кортикостероидите върху родовата дейност и изгонването на плода.</w:t>
      </w:r>
    </w:p>
    <w:p w14:paraId="7E077025" w14:textId="77777777" w:rsidR="00BA09BE" w:rsidRPr="00C10843" w:rsidRDefault="00BA09BE" w:rsidP="00BA09BE">
      <w:pPr>
        <w:rPr>
          <w:lang w:val="bg-BG" w:eastAsia="bg-BG"/>
        </w:rPr>
      </w:pPr>
    </w:p>
    <w:p w14:paraId="14D10695" w14:textId="402246EB" w:rsidR="00BA09BE" w:rsidRPr="00C10843" w:rsidRDefault="00BA09BE" w:rsidP="00BA09BE">
      <w:pPr>
        <w:rPr>
          <w:sz w:val="24"/>
          <w:szCs w:val="24"/>
          <w:lang w:val="bg-BG"/>
        </w:rPr>
      </w:pPr>
      <w:r w:rsidRPr="00C10843">
        <w:rPr>
          <w:lang w:val="bg-BG" w:eastAsia="bg-BG"/>
        </w:rPr>
        <w:t>Наблюдавани са катаракти при кърмачета, родени от майки, подложени на продължително лечение с кортикостероиди по време на бременността.</w:t>
      </w:r>
    </w:p>
    <w:p w14:paraId="0EE24C4F" w14:textId="77777777" w:rsidR="00BA09BE" w:rsidRPr="00C10843" w:rsidRDefault="00BA09BE" w:rsidP="00BA09BE">
      <w:pPr>
        <w:pStyle w:val="Heading3"/>
        <w:rPr>
          <w:rFonts w:eastAsia="Times New Roman"/>
          <w:u w:val="single"/>
          <w:lang w:val="bg-BG" w:eastAsia="bg-BG"/>
        </w:rPr>
      </w:pPr>
    </w:p>
    <w:p w14:paraId="31F643EB" w14:textId="4A6E91F5" w:rsidR="00BA09BE" w:rsidRPr="00C10843" w:rsidRDefault="00BA09BE" w:rsidP="00BA09BE">
      <w:pPr>
        <w:pStyle w:val="Heading3"/>
        <w:rPr>
          <w:rFonts w:eastAsia="Times New Roman"/>
          <w:u w:val="single"/>
          <w:lang w:val="bg-BG"/>
        </w:rPr>
      </w:pPr>
      <w:r w:rsidRPr="00C10843">
        <w:rPr>
          <w:rFonts w:eastAsia="Times New Roman"/>
          <w:u w:val="single"/>
          <w:lang w:val="bg-BG" w:eastAsia="bg-BG"/>
        </w:rPr>
        <w:t>Кърмене</w:t>
      </w:r>
    </w:p>
    <w:p w14:paraId="4F985447" w14:textId="77777777" w:rsidR="00BA09BE" w:rsidRPr="00C10843" w:rsidRDefault="00BA09BE" w:rsidP="00BA09BE">
      <w:pPr>
        <w:rPr>
          <w:sz w:val="24"/>
          <w:szCs w:val="24"/>
          <w:lang w:val="bg-BG"/>
        </w:rPr>
      </w:pPr>
      <w:r w:rsidRPr="00C10843">
        <w:rPr>
          <w:lang w:val="bg-BG" w:eastAsia="bg-BG"/>
        </w:rPr>
        <w:t xml:space="preserve">Кортикостероидите преминават в кърмата. Кортикостероидите, преминали в кърмата, могат да потиснат растежа и да повлияят на ендогенната </w:t>
      </w:r>
      <w:proofErr w:type="spellStart"/>
      <w:r w:rsidRPr="00C10843">
        <w:rPr>
          <w:lang w:val="bg-BG" w:eastAsia="bg-BG"/>
        </w:rPr>
        <w:t>глюкокортикоидна</w:t>
      </w:r>
      <w:proofErr w:type="spellEnd"/>
      <w:r w:rsidRPr="00C10843">
        <w:rPr>
          <w:lang w:val="bg-BG" w:eastAsia="bg-BG"/>
        </w:rPr>
        <w:t xml:space="preserve"> продукция при кърмачетата.</w:t>
      </w:r>
    </w:p>
    <w:p w14:paraId="0C5D685E" w14:textId="77777777" w:rsidR="00BA09BE" w:rsidRPr="00C10843" w:rsidRDefault="00BA09BE" w:rsidP="00BA09BE">
      <w:pPr>
        <w:rPr>
          <w:lang w:val="bg-BG" w:eastAsia="bg-BG"/>
        </w:rPr>
      </w:pPr>
    </w:p>
    <w:p w14:paraId="21E613B1" w14:textId="1A96202F" w:rsidR="00BA09BE" w:rsidRPr="00C10843" w:rsidRDefault="00BA09BE" w:rsidP="00BA09BE">
      <w:pPr>
        <w:rPr>
          <w:sz w:val="24"/>
          <w:szCs w:val="24"/>
          <w:lang w:val="bg-BG"/>
        </w:rPr>
      </w:pPr>
      <w:r w:rsidRPr="00C10843">
        <w:rPr>
          <w:lang w:val="bg-BG" w:eastAsia="bg-BG"/>
        </w:rPr>
        <w:t>Този лекарствен продукт трябва да се използва по време на кърмене само след внимателна оценка на съотношението полза/риск за майката и за кърмачето.</w:t>
      </w:r>
    </w:p>
    <w:p w14:paraId="342D1242" w14:textId="77777777" w:rsidR="00BA09BE" w:rsidRPr="00C10843" w:rsidRDefault="00BA09BE" w:rsidP="00BA09BE">
      <w:pPr>
        <w:rPr>
          <w:lang w:val="bg-BG" w:eastAsia="bg-BG"/>
        </w:rPr>
      </w:pPr>
    </w:p>
    <w:p w14:paraId="128E365C" w14:textId="7679A7F3" w:rsidR="00BA09BE" w:rsidRPr="00C10843" w:rsidRDefault="00BA09BE" w:rsidP="00BA09BE">
      <w:pPr>
        <w:pStyle w:val="Heading3"/>
        <w:rPr>
          <w:rFonts w:eastAsia="Times New Roman"/>
          <w:u w:val="single"/>
          <w:lang w:val="bg-BG"/>
        </w:rPr>
      </w:pPr>
      <w:r w:rsidRPr="00C10843">
        <w:rPr>
          <w:rFonts w:eastAsia="Times New Roman"/>
          <w:u w:val="single"/>
          <w:lang w:val="bg-BG" w:eastAsia="bg-BG"/>
        </w:rPr>
        <w:t>Фертилитет</w:t>
      </w:r>
    </w:p>
    <w:p w14:paraId="74C81EB7" w14:textId="77777777" w:rsidR="00BA09BE" w:rsidRPr="00C10843" w:rsidRDefault="00BA09BE" w:rsidP="00BA09BE">
      <w:pPr>
        <w:rPr>
          <w:sz w:val="24"/>
          <w:szCs w:val="24"/>
          <w:lang w:val="bg-BG"/>
        </w:rPr>
      </w:pPr>
      <w:r w:rsidRPr="00C10843">
        <w:rPr>
          <w:lang w:val="bg-BG" w:eastAsia="bg-BG"/>
        </w:rPr>
        <w:t xml:space="preserve">Има данни от проучвания при животни, които показват, че кортикостероидите увреждат </w:t>
      </w:r>
      <w:proofErr w:type="spellStart"/>
      <w:r w:rsidRPr="00C10843">
        <w:rPr>
          <w:lang w:val="bg-BG" w:eastAsia="bg-BG"/>
        </w:rPr>
        <w:t>фертилитета</w:t>
      </w:r>
      <w:proofErr w:type="spellEnd"/>
      <w:r w:rsidRPr="00C10843">
        <w:rPr>
          <w:lang w:val="bg-BG" w:eastAsia="bg-BG"/>
        </w:rPr>
        <w:t xml:space="preserve"> (вж. точка 5.3).</w:t>
      </w:r>
    </w:p>
    <w:p w14:paraId="2B24C171" w14:textId="77777777" w:rsidR="00BA09BE" w:rsidRPr="00C10843" w:rsidRDefault="00BA09BE" w:rsidP="00BA09BE">
      <w:pPr>
        <w:rPr>
          <w:lang w:val="bg-BG"/>
        </w:rPr>
      </w:pPr>
    </w:p>
    <w:p w14:paraId="5F675BDB" w14:textId="2FB26390" w:rsidR="002C50EE" w:rsidRPr="00C10843" w:rsidRDefault="002C50EE" w:rsidP="002C50EE">
      <w:pPr>
        <w:pStyle w:val="Heading2"/>
        <w:rPr>
          <w:lang w:val="bg-BG"/>
        </w:rPr>
      </w:pPr>
      <w:r w:rsidRPr="00C10843">
        <w:rPr>
          <w:lang w:val="bg-BG"/>
        </w:rPr>
        <w:t>4.7. Ефекти върху способността за шофиране и работа с машини</w:t>
      </w:r>
    </w:p>
    <w:p w14:paraId="5696EF68" w14:textId="77777777" w:rsidR="00BA09BE" w:rsidRPr="00C10843" w:rsidRDefault="00BA09BE" w:rsidP="00BA09BE">
      <w:pPr>
        <w:rPr>
          <w:lang w:val="bg-BG" w:eastAsia="bg-BG"/>
        </w:rPr>
      </w:pPr>
    </w:p>
    <w:p w14:paraId="798F0258" w14:textId="7E59D03F" w:rsidR="00BA09BE" w:rsidRPr="00C10843" w:rsidRDefault="00BA09BE" w:rsidP="00BA09BE">
      <w:pPr>
        <w:rPr>
          <w:sz w:val="24"/>
          <w:szCs w:val="24"/>
          <w:lang w:val="bg-BG"/>
        </w:rPr>
      </w:pPr>
      <w:r w:rsidRPr="00C10843">
        <w:rPr>
          <w:lang w:val="bg-BG" w:eastAsia="bg-BG"/>
        </w:rPr>
        <w:t xml:space="preserve">Ефектите на кортикостероидите върху способността за шофиране или работа с машини не са били систематично оценявани. Нежелани лекарствени реакции като замайване, </w:t>
      </w:r>
      <w:proofErr w:type="spellStart"/>
      <w:r w:rsidRPr="00C10843">
        <w:rPr>
          <w:lang w:val="bg-BG" w:eastAsia="bg-BG"/>
        </w:rPr>
        <w:t>вертиго</w:t>
      </w:r>
      <w:proofErr w:type="spellEnd"/>
      <w:r w:rsidRPr="00C10843">
        <w:rPr>
          <w:lang w:val="bg-BG" w:eastAsia="bg-BG"/>
        </w:rPr>
        <w:t>, зрителни смущения и умора са възможни след лечение с кортикостероиди. Ако са засегнати, пациентите не трябва да шофират и да работят с машини.</w:t>
      </w:r>
    </w:p>
    <w:p w14:paraId="69A26A78" w14:textId="77777777" w:rsidR="00BA09BE" w:rsidRPr="00C10843" w:rsidRDefault="00BA09BE" w:rsidP="00BA09BE">
      <w:pPr>
        <w:rPr>
          <w:lang w:val="bg-BG"/>
        </w:rPr>
      </w:pPr>
    </w:p>
    <w:p w14:paraId="1B3BD30D" w14:textId="776B3F9F" w:rsidR="002C50EE" w:rsidRPr="00C10843" w:rsidRDefault="002C50EE" w:rsidP="002C50EE">
      <w:pPr>
        <w:pStyle w:val="Heading2"/>
        <w:rPr>
          <w:lang w:val="bg-BG"/>
        </w:rPr>
      </w:pPr>
      <w:r w:rsidRPr="00C10843">
        <w:rPr>
          <w:lang w:val="bg-BG"/>
        </w:rPr>
        <w:t>4.8. Нежелани лекарствени реакции</w:t>
      </w:r>
    </w:p>
    <w:tbl>
      <w:tblPr>
        <w:tblStyle w:val="TableGrid"/>
        <w:tblW w:w="0" w:type="auto"/>
        <w:tblLook w:val="04A0" w:firstRow="1" w:lastRow="0" w:firstColumn="1" w:lastColumn="0" w:noHBand="0" w:noVBand="1"/>
      </w:tblPr>
      <w:tblGrid>
        <w:gridCol w:w="4675"/>
        <w:gridCol w:w="4675"/>
      </w:tblGrid>
      <w:tr w:rsidR="00BA09BE" w:rsidRPr="00C10843" w14:paraId="5AB5EFBC" w14:textId="77777777" w:rsidTr="00BA09BE">
        <w:tc>
          <w:tcPr>
            <w:tcW w:w="4675" w:type="dxa"/>
          </w:tcPr>
          <w:p w14:paraId="2D3A41F5" w14:textId="354AB20A" w:rsidR="00BA09BE" w:rsidRPr="00C10843" w:rsidRDefault="00BA09BE" w:rsidP="00BA09BE">
            <w:pPr>
              <w:rPr>
                <w:b/>
                <w:bCs/>
                <w:lang w:val="bg-BG"/>
              </w:rPr>
            </w:pPr>
            <w:proofErr w:type="spellStart"/>
            <w:r w:rsidRPr="00C10843">
              <w:rPr>
                <w:b/>
                <w:bCs/>
                <w:lang w:val="bg-BG"/>
              </w:rPr>
              <w:t>Системо</w:t>
            </w:r>
            <w:proofErr w:type="spellEnd"/>
            <w:r w:rsidRPr="00C10843">
              <w:rPr>
                <w:b/>
                <w:bCs/>
                <w:lang w:val="bg-BG"/>
              </w:rPr>
              <w:t>-органен клас</w:t>
            </w:r>
          </w:p>
        </w:tc>
        <w:tc>
          <w:tcPr>
            <w:tcW w:w="4675" w:type="dxa"/>
          </w:tcPr>
          <w:p w14:paraId="0D9CF251" w14:textId="77777777" w:rsidR="00BA09BE" w:rsidRPr="00C10843" w:rsidRDefault="00BA09BE" w:rsidP="00BA09BE">
            <w:pPr>
              <w:rPr>
                <w:b/>
                <w:bCs/>
                <w:lang w:val="bg-BG"/>
              </w:rPr>
            </w:pPr>
            <w:r w:rsidRPr="00C10843">
              <w:rPr>
                <w:b/>
                <w:bCs/>
                <w:lang w:val="bg-BG"/>
              </w:rPr>
              <w:t>С неизвестна честота</w:t>
            </w:r>
          </w:p>
          <w:p w14:paraId="2F012A06" w14:textId="5908C83E" w:rsidR="00BA09BE" w:rsidRPr="00C10843" w:rsidRDefault="00BA09BE" w:rsidP="00BA09BE">
            <w:pPr>
              <w:rPr>
                <w:b/>
                <w:bCs/>
                <w:lang w:val="bg-BG"/>
              </w:rPr>
            </w:pPr>
            <w:r w:rsidRPr="00C10843">
              <w:rPr>
                <w:b/>
                <w:bCs/>
                <w:lang w:val="bg-BG"/>
              </w:rPr>
              <w:t>(от наличните данни не може да бъде направена оценка)</w:t>
            </w:r>
          </w:p>
        </w:tc>
      </w:tr>
      <w:tr w:rsidR="00BA09BE" w:rsidRPr="00C10843" w14:paraId="0EB1BC3A" w14:textId="77777777" w:rsidTr="00BA09BE">
        <w:tc>
          <w:tcPr>
            <w:tcW w:w="4675" w:type="dxa"/>
          </w:tcPr>
          <w:p w14:paraId="10BAEB0C" w14:textId="40F6E2EB" w:rsidR="00BA09BE" w:rsidRPr="00C10843" w:rsidRDefault="00BA09BE" w:rsidP="00BA09BE">
            <w:pPr>
              <w:rPr>
                <w:b/>
                <w:bCs/>
                <w:lang w:val="bg-BG"/>
              </w:rPr>
            </w:pPr>
            <w:r w:rsidRPr="00C10843">
              <w:rPr>
                <w:b/>
                <w:bCs/>
                <w:lang w:val="bg-BG"/>
              </w:rPr>
              <w:t xml:space="preserve">Инфекции и </w:t>
            </w:r>
            <w:proofErr w:type="spellStart"/>
            <w:r w:rsidRPr="00C10843">
              <w:rPr>
                <w:b/>
                <w:bCs/>
                <w:lang w:val="bg-BG"/>
              </w:rPr>
              <w:t>инфестацни</w:t>
            </w:r>
            <w:proofErr w:type="spellEnd"/>
          </w:p>
        </w:tc>
        <w:tc>
          <w:tcPr>
            <w:tcW w:w="4675" w:type="dxa"/>
          </w:tcPr>
          <w:p w14:paraId="6DD7E67A" w14:textId="5A6C1687" w:rsidR="00BA09BE" w:rsidRPr="00C10843" w:rsidRDefault="00BA09BE" w:rsidP="00BA09BE">
            <w:pPr>
              <w:rPr>
                <w:lang w:val="bg-BG"/>
              </w:rPr>
            </w:pPr>
            <w:r w:rsidRPr="00C10843">
              <w:rPr>
                <w:lang w:val="bg-BG"/>
              </w:rPr>
              <w:t>Опортюнистична инфекция, инфекция, перитонит</w:t>
            </w:r>
          </w:p>
        </w:tc>
      </w:tr>
      <w:tr w:rsidR="00BA09BE" w:rsidRPr="00C10843" w14:paraId="220F250C" w14:textId="77777777" w:rsidTr="00BA09BE">
        <w:tc>
          <w:tcPr>
            <w:tcW w:w="4675" w:type="dxa"/>
          </w:tcPr>
          <w:p w14:paraId="538EB1BE" w14:textId="7FA92BFB" w:rsidR="00BA09BE" w:rsidRPr="00C10843" w:rsidRDefault="00BA09BE" w:rsidP="00BA09BE">
            <w:pPr>
              <w:rPr>
                <w:b/>
                <w:bCs/>
                <w:lang w:val="bg-BG"/>
              </w:rPr>
            </w:pPr>
            <w:r w:rsidRPr="00C10843">
              <w:rPr>
                <w:b/>
                <w:bCs/>
                <w:lang w:val="bg-BG"/>
              </w:rPr>
              <w:lastRenderedPageBreak/>
              <w:t>Нарушения на кръвта и лимфната система</w:t>
            </w:r>
          </w:p>
        </w:tc>
        <w:tc>
          <w:tcPr>
            <w:tcW w:w="4675" w:type="dxa"/>
          </w:tcPr>
          <w:p w14:paraId="2445BA77" w14:textId="18092E74" w:rsidR="00BA09BE" w:rsidRPr="00C10843" w:rsidRDefault="00BA09BE" w:rsidP="00BA09BE">
            <w:pPr>
              <w:rPr>
                <w:lang w:val="bg-BG"/>
              </w:rPr>
            </w:pPr>
            <w:proofErr w:type="spellStart"/>
            <w:r w:rsidRPr="00C10843">
              <w:rPr>
                <w:lang w:val="bg-BG"/>
              </w:rPr>
              <w:t>Левкоцитоза</w:t>
            </w:r>
            <w:proofErr w:type="spellEnd"/>
          </w:p>
        </w:tc>
      </w:tr>
      <w:tr w:rsidR="00BA09BE" w:rsidRPr="00C10843" w14:paraId="13A8651F" w14:textId="77777777" w:rsidTr="00BA09BE">
        <w:tc>
          <w:tcPr>
            <w:tcW w:w="4675" w:type="dxa"/>
          </w:tcPr>
          <w:p w14:paraId="3A0D1194" w14:textId="3347CBC4" w:rsidR="00BA09BE" w:rsidRPr="00C10843" w:rsidRDefault="00BA09BE" w:rsidP="00BA09BE">
            <w:pPr>
              <w:rPr>
                <w:b/>
                <w:bCs/>
                <w:lang w:val="bg-BG"/>
              </w:rPr>
            </w:pPr>
            <w:r w:rsidRPr="00C10843">
              <w:rPr>
                <w:b/>
                <w:bCs/>
                <w:lang w:val="bg-BG"/>
              </w:rPr>
              <w:t>Нарушения на имунната система</w:t>
            </w:r>
          </w:p>
        </w:tc>
        <w:tc>
          <w:tcPr>
            <w:tcW w:w="4675" w:type="dxa"/>
          </w:tcPr>
          <w:p w14:paraId="22683AE7" w14:textId="6460FDCF" w:rsidR="00BA09BE" w:rsidRPr="00C10843" w:rsidRDefault="00BA09BE" w:rsidP="00BA09BE">
            <w:pPr>
              <w:rPr>
                <w:lang w:val="bg-BG"/>
              </w:rPr>
            </w:pPr>
            <w:r w:rsidRPr="00C10843">
              <w:rPr>
                <w:lang w:val="bg-BG"/>
              </w:rPr>
              <w:t xml:space="preserve">Лекарствена свръхчувствителност, </w:t>
            </w:r>
            <w:proofErr w:type="spellStart"/>
            <w:r w:rsidRPr="00C10843">
              <w:rPr>
                <w:lang w:val="bg-BG"/>
              </w:rPr>
              <w:t>анафилактична</w:t>
            </w:r>
            <w:proofErr w:type="spellEnd"/>
            <w:r w:rsidRPr="00C10843">
              <w:rPr>
                <w:lang w:val="bg-BG"/>
              </w:rPr>
              <w:t xml:space="preserve"> реакция </w:t>
            </w:r>
            <w:proofErr w:type="spellStart"/>
            <w:r w:rsidRPr="00C10843">
              <w:rPr>
                <w:lang w:val="bg-BG"/>
              </w:rPr>
              <w:t>анафилактоидна</w:t>
            </w:r>
            <w:proofErr w:type="spellEnd"/>
            <w:r w:rsidRPr="00C10843">
              <w:rPr>
                <w:lang w:val="bg-BG"/>
              </w:rPr>
              <w:t xml:space="preserve"> </w:t>
            </w:r>
            <w:proofErr w:type="spellStart"/>
            <w:r w:rsidRPr="00C10843">
              <w:rPr>
                <w:lang w:val="bg-BG"/>
              </w:rPr>
              <w:t>реакци</w:t>
            </w:r>
            <w:proofErr w:type="spellEnd"/>
          </w:p>
        </w:tc>
      </w:tr>
      <w:tr w:rsidR="00BA09BE" w:rsidRPr="00C10843" w14:paraId="3A38493D" w14:textId="77777777" w:rsidTr="00BA09BE">
        <w:tc>
          <w:tcPr>
            <w:tcW w:w="4675" w:type="dxa"/>
          </w:tcPr>
          <w:p w14:paraId="3E3C0864" w14:textId="77F5E5B5" w:rsidR="00BA09BE" w:rsidRPr="00C10843" w:rsidRDefault="00BA09BE" w:rsidP="00BA09BE">
            <w:pPr>
              <w:rPr>
                <w:b/>
                <w:bCs/>
                <w:lang w:val="bg-BG"/>
              </w:rPr>
            </w:pPr>
            <w:r w:rsidRPr="00C10843">
              <w:rPr>
                <w:b/>
                <w:bCs/>
                <w:lang w:val="bg-BG"/>
              </w:rPr>
              <w:t>Нарушения на ендокринната система</w:t>
            </w:r>
          </w:p>
        </w:tc>
        <w:tc>
          <w:tcPr>
            <w:tcW w:w="4675" w:type="dxa"/>
          </w:tcPr>
          <w:p w14:paraId="201AABAA" w14:textId="2F7A4618" w:rsidR="00BA09BE" w:rsidRPr="00C10843" w:rsidRDefault="00BA09BE" w:rsidP="00BA09BE">
            <w:pPr>
              <w:rPr>
                <w:lang w:val="bg-BG"/>
              </w:rPr>
            </w:pPr>
            <w:proofErr w:type="spellStart"/>
            <w:r w:rsidRPr="00C10843">
              <w:rPr>
                <w:lang w:val="bg-BG"/>
              </w:rPr>
              <w:t>Къшингоид</w:t>
            </w:r>
            <w:proofErr w:type="spellEnd"/>
            <w:r w:rsidRPr="00C10843">
              <w:rPr>
                <w:lang w:val="bg-BG"/>
              </w:rPr>
              <w:t xml:space="preserve">, </w:t>
            </w:r>
            <w:proofErr w:type="spellStart"/>
            <w:r w:rsidRPr="00C10843">
              <w:rPr>
                <w:lang w:val="bg-BG"/>
              </w:rPr>
              <w:t>хипопитуитаризъм</w:t>
            </w:r>
            <w:proofErr w:type="spellEnd"/>
            <w:r w:rsidRPr="00C10843">
              <w:rPr>
                <w:lang w:val="bg-BG"/>
              </w:rPr>
              <w:t xml:space="preserve">, синдром на </w:t>
            </w:r>
            <w:proofErr w:type="spellStart"/>
            <w:r w:rsidRPr="00C10843">
              <w:rPr>
                <w:lang w:val="bg-BG"/>
              </w:rPr>
              <w:t>стероидно</w:t>
            </w:r>
            <w:proofErr w:type="spellEnd"/>
            <w:r w:rsidRPr="00C10843">
              <w:rPr>
                <w:lang w:val="bg-BG"/>
              </w:rPr>
              <w:t xml:space="preserve"> отнемане</w:t>
            </w:r>
            <w:r w:rsidRPr="00C10843">
              <w:rPr>
                <w:lang w:val="bg-BG"/>
              </w:rPr>
              <w:tab/>
            </w:r>
          </w:p>
        </w:tc>
      </w:tr>
      <w:tr w:rsidR="00BA09BE" w:rsidRPr="00C10843" w14:paraId="165D10AA" w14:textId="77777777" w:rsidTr="0084333D">
        <w:tc>
          <w:tcPr>
            <w:tcW w:w="4675" w:type="dxa"/>
          </w:tcPr>
          <w:p w14:paraId="1C5E70A5" w14:textId="6D066B1F" w:rsidR="00BA09BE" w:rsidRPr="00C10843" w:rsidRDefault="00BA09BE" w:rsidP="00BA09BE">
            <w:pPr>
              <w:rPr>
                <w:b/>
                <w:bCs/>
                <w:lang w:val="bg-BG"/>
              </w:rPr>
            </w:pPr>
            <w:r w:rsidRPr="00C10843">
              <w:rPr>
                <w:b/>
                <w:bCs/>
                <w:lang w:val="bg-BG"/>
              </w:rPr>
              <w:t>Нарушения на метаболизма и храненето</w:t>
            </w:r>
          </w:p>
        </w:tc>
        <w:tc>
          <w:tcPr>
            <w:tcW w:w="4675" w:type="dxa"/>
            <w:vAlign w:val="bottom"/>
          </w:tcPr>
          <w:p w14:paraId="6E14285B" w14:textId="2A4866B8" w:rsidR="00BA09BE" w:rsidRPr="00C10843" w:rsidRDefault="00BA09BE" w:rsidP="00BA09BE">
            <w:pPr>
              <w:rPr>
                <w:lang w:val="bg-BG"/>
              </w:rPr>
            </w:pPr>
            <w:r w:rsidRPr="00C10843">
              <w:rPr>
                <w:lang w:val="bg-BG"/>
              </w:rPr>
              <w:t xml:space="preserve">Метаболитна </w:t>
            </w:r>
            <w:proofErr w:type="spellStart"/>
            <w:r w:rsidRPr="00C10843">
              <w:rPr>
                <w:lang w:val="bg-BG"/>
              </w:rPr>
              <w:t>ацидоза</w:t>
            </w:r>
            <w:proofErr w:type="spellEnd"/>
            <w:r w:rsidRPr="00C10843">
              <w:rPr>
                <w:lang w:val="bg-BG"/>
              </w:rPr>
              <w:t xml:space="preserve">, </w:t>
            </w:r>
            <w:proofErr w:type="spellStart"/>
            <w:r w:rsidRPr="00C10843">
              <w:rPr>
                <w:lang w:val="bg-BG"/>
              </w:rPr>
              <w:t>епидурална</w:t>
            </w:r>
            <w:proofErr w:type="spellEnd"/>
            <w:r w:rsidRPr="00C10843">
              <w:rPr>
                <w:lang w:val="bg-BG"/>
              </w:rPr>
              <w:t xml:space="preserve"> </w:t>
            </w:r>
            <w:proofErr w:type="spellStart"/>
            <w:r w:rsidRPr="00C10843">
              <w:rPr>
                <w:lang w:val="bg-BG"/>
              </w:rPr>
              <w:t>липоматоза</w:t>
            </w:r>
            <w:proofErr w:type="spellEnd"/>
            <w:r w:rsidRPr="00C10843">
              <w:rPr>
                <w:lang w:val="bg-BG"/>
              </w:rPr>
              <w:t xml:space="preserve">, задръжка на натрий, задръжка на течности, </w:t>
            </w:r>
            <w:proofErr w:type="spellStart"/>
            <w:r w:rsidRPr="00C10843">
              <w:rPr>
                <w:lang w:val="bg-BG"/>
              </w:rPr>
              <w:t>хипокалиемична</w:t>
            </w:r>
            <w:proofErr w:type="spellEnd"/>
            <w:r w:rsidRPr="00C10843">
              <w:rPr>
                <w:lang w:val="bg-BG"/>
              </w:rPr>
              <w:t xml:space="preserve"> </w:t>
            </w:r>
            <w:proofErr w:type="spellStart"/>
            <w:r w:rsidRPr="00C10843">
              <w:rPr>
                <w:lang w:val="bg-BG"/>
              </w:rPr>
              <w:t>алкалоза</w:t>
            </w:r>
            <w:proofErr w:type="spellEnd"/>
            <w:r w:rsidRPr="00C10843">
              <w:rPr>
                <w:lang w:val="bg-BG"/>
              </w:rPr>
              <w:t xml:space="preserve">, </w:t>
            </w:r>
            <w:proofErr w:type="spellStart"/>
            <w:r w:rsidRPr="00C10843">
              <w:rPr>
                <w:lang w:val="bg-BG"/>
              </w:rPr>
              <w:t>дислипидемия</w:t>
            </w:r>
            <w:proofErr w:type="spellEnd"/>
            <w:r w:rsidRPr="00C10843">
              <w:rPr>
                <w:lang w:val="bg-BG"/>
              </w:rPr>
              <w:t xml:space="preserve">, нарушен глюкозен толеранс, повишена нужда от инсулин (или перорални хипогликемични средства при диабетици), </w:t>
            </w:r>
            <w:proofErr w:type="spellStart"/>
            <w:r w:rsidRPr="00C10843">
              <w:rPr>
                <w:lang w:val="bg-BG"/>
              </w:rPr>
              <w:t>липоматоза</w:t>
            </w:r>
            <w:proofErr w:type="spellEnd"/>
            <w:r w:rsidRPr="00C10843">
              <w:rPr>
                <w:lang w:val="bg-BG"/>
              </w:rPr>
              <w:t>, повишен апетит (който може да доведе до наддаване на тегло)</w:t>
            </w:r>
          </w:p>
        </w:tc>
      </w:tr>
      <w:tr w:rsidR="00BA09BE" w:rsidRPr="00C10843" w14:paraId="493133ED" w14:textId="77777777" w:rsidTr="0084333D">
        <w:tc>
          <w:tcPr>
            <w:tcW w:w="4675" w:type="dxa"/>
          </w:tcPr>
          <w:p w14:paraId="0B5508ED" w14:textId="36996E65" w:rsidR="00BA09BE" w:rsidRPr="00C10843" w:rsidRDefault="00BA09BE" w:rsidP="00BA09BE">
            <w:pPr>
              <w:rPr>
                <w:b/>
                <w:bCs/>
                <w:lang w:val="bg-BG"/>
              </w:rPr>
            </w:pPr>
            <w:r w:rsidRPr="00C10843">
              <w:rPr>
                <w:b/>
                <w:bCs/>
                <w:lang w:val="bg-BG"/>
              </w:rPr>
              <w:t>Психични нарушения</w:t>
            </w:r>
          </w:p>
        </w:tc>
        <w:tc>
          <w:tcPr>
            <w:tcW w:w="4675" w:type="dxa"/>
            <w:vAlign w:val="bottom"/>
          </w:tcPr>
          <w:p w14:paraId="5844244B" w14:textId="372CF275" w:rsidR="00BA09BE" w:rsidRPr="00C10843" w:rsidRDefault="00BA09BE" w:rsidP="00BA09BE">
            <w:pPr>
              <w:rPr>
                <w:lang w:val="bg-BG"/>
              </w:rPr>
            </w:pPr>
            <w:proofErr w:type="spellStart"/>
            <w:r w:rsidRPr="00C10843">
              <w:rPr>
                <w:lang w:val="bg-BG"/>
              </w:rPr>
              <w:t>Афективно</w:t>
            </w:r>
            <w:proofErr w:type="spellEnd"/>
            <w:r w:rsidRPr="00C10843">
              <w:rPr>
                <w:lang w:val="bg-BG"/>
              </w:rPr>
              <w:t xml:space="preserve"> разстройство (включително депресия, еуфория, </w:t>
            </w:r>
            <w:proofErr w:type="spellStart"/>
            <w:r w:rsidRPr="00C10843">
              <w:rPr>
                <w:lang w:val="bg-BG"/>
              </w:rPr>
              <w:t>афективна</w:t>
            </w:r>
            <w:proofErr w:type="spellEnd"/>
            <w:r w:rsidRPr="00C10843">
              <w:rPr>
                <w:lang w:val="bg-BG"/>
              </w:rPr>
              <w:t xml:space="preserve"> лабилност, лекарствена зависимост, суицидни мисли), психотично разстройство (включително мания, </w:t>
            </w:r>
            <w:proofErr w:type="spellStart"/>
            <w:r w:rsidRPr="00C10843">
              <w:rPr>
                <w:lang w:val="bg-BG"/>
              </w:rPr>
              <w:t>делюзии</w:t>
            </w:r>
            <w:proofErr w:type="spellEnd"/>
            <w:r w:rsidRPr="00C10843">
              <w:rPr>
                <w:lang w:val="bg-BG"/>
              </w:rPr>
              <w:t xml:space="preserve">, халюцинации и шизофрения), психотично поведение, ментално разстройство, личностни промени, объркване, тревожност, промени в настроението, </w:t>
            </w:r>
            <w:proofErr w:type="spellStart"/>
            <w:r w:rsidRPr="00C10843">
              <w:rPr>
                <w:lang w:val="bg-BG"/>
              </w:rPr>
              <w:t>абнормно</w:t>
            </w:r>
            <w:proofErr w:type="spellEnd"/>
            <w:r w:rsidRPr="00C10843">
              <w:rPr>
                <w:lang w:val="bg-BG"/>
              </w:rPr>
              <w:t xml:space="preserve"> поведение, безсъние, раздразнителност</w:t>
            </w:r>
          </w:p>
        </w:tc>
      </w:tr>
      <w:tr w:rsidR="00BA09BE" w:rsidRPr="00C10843" w14:paraId="3E1B3B08" w14:textId="77777777" w:rsidTr="0084333D">
        <w:tc>
          <w:tcPr>
            <w:tcW w:w="4675" w:type="dxa"/>
          </w:tcPr>
          <w:p w14:paraId="7FA1ED66" w14:textId="525E3D35" w:rsidR="00BA09BE" w:rsidRPr="00C10843" w:rsidRDefault="00BA09BE" w:rsidP="00BA09BE">
            <w:pPr>
              <w:rPr>
                <w:b/>
                <w:bCs/>
                <w:lang w:val="bg-BG"/>
              </w:rPr>
            </w:pPr>
            <w:r w:rsidRPr="00C10843">
              <w:rPr>
                <w:b/>
                <w:bCs/>
                <w:lang w:val="bg-BG"/>
              </w:rPr>
              <w:t>Нарушения на нервната система</w:t>
            </w:r>
          </w:p>
        </w:tc>
        <w:tc>
          <w:tcPr>
            <w:tcW w:w="4675" w:type="dxa"/>
            <w:vAlign w:val="bottom"/>
          </w:tcPr>
          <w:p w14:paraId="021D6E40" w14:textId="045EF7C5" w:rsidR="00BA09BE" w:rsidRPr="00C10843" w:rsidRDefault="00BA09BE" w:rsidP="00BA09BE">
            <w:pPr>
              <w:rPr>
                <w:lang w:val="bg-BG"/>
              </w:rPr>
            </w:pPr>
            <w:r w:rsidRPr="00C10843">
              <w:rPr>
                <w:lang w:val="bg-BG"/>
              </w:rPr>
              <w:t xml:space="preserve">Повишено </w:t>
            </w:r>
            <w:proofErr w:type="spellStart"/>
            <w:r w:rsidRPr="00C10843">
              <w:rPr>
                <w:lang w:val="bg-BG"/>
              </w:rPr>
              <w:t>вътречерепно</w:t>
            </w:r>
            <w:proofErr w:type="spellEnd"/>
            <w:r w:rsidRPr="00C10843">
              <w:rPr>
                <w:lang w:val="bg-BG"/>
              </w:rPr>
              <w:t xml:space="preserve"> налягане (с оток на </w:t>
            </w:r>
            <w:proofErr w:type="spellStart"/>
            <w:r w:rsidRPr="00C10843">
              <w:rPr>
                <w:lang w:val="bg-BG"/>
              </w:rPr>
              <w:t>папилата</w:t>
            </w:r>
            <w:proofErr w:type="spellEnd"/>
            <w:r w:rsidRPr="00C10843">
              <w:rPr>
                <w:lang w:val="bg-BG"/>
              </w:rPr>
              <w:t xml:space="preserve"> [доброкачествена </w:t>
            </w:r>
            <w:proofErr w:type="spellStart"/>
            <w:r w:rsidRPr="00C10843">
              <w:rPr>
                <w:lang w:val="bg-BG"/>
              </w:rPr>
              <w:t>интракраниална</w:t>
            </w:r>
            <w:proofErr w:type="spellEnd"/>
            <w:r w:rsidRPr="00C10843">
              <w:rPr>
                <w:lang w:val="bg-BG"/>
              </w:rPr>
              <w:t xml:space="preserve"> хипертония]), гърчове, амнезия, когнитивно нарушение, замаяност, главоболие</w:t>
            </w:r>
          </w:p>
        </w:tc>
      </w:tr>
      <w:tr w:rsidR="00BA09BE" w:rsidRPr="00C10843" w14:paraId="715F781E" w14:textId="77777777" w:rsidTr="0084333D">
        <w:tc>
          <w:tcPr>
            <w:tcW w:w="4675" w:type="dxa"/>
          </w:tcPr>
          <w:p w14:paraId="35B47B13" w14:textId="4A53E80E" w:rsidR="00BA09BE" w:rsidRPr="00C10843" w:rsidRDefault="00BA09BE" w:rsidP="00BA09BE">
            <w:pPr>
              <w:rPr>
                <w:b/>
                <w:bCs/>
                <w:lang w:val="bg-BG"/>
              </w:rPr>
            </w:pPr>
            <w:r w:rsidRPr="00C10843">
              <w:rPr>
                <w:b/>
                <w:bCs/>
                <w:lang w:val="bg-BG"/>
              </w:rPr>
              <w:t>Нарушения на очите</w:t>
            </w:r>
          </w:p>
        </w:tc>
        <w:tc>
          <w:tcPr>
            <w:tcW w:w="4675" w:type="dxa"/>
            <w:vAlign w:val="bottom"/>
          </w:tcPr>
          <w:p w14:paraId="67E25839" w14:textId="0FFA305D" w:rsidR="00BA09BE" w:rsidRPr="00C10843" w:rsidRDefault="00BA09BE" w:rsidP="00BA09BE">
            <w:pPr>
              <w:rPr>
                <w:lang w:val="bg-BG"/>
              </w:rPr>
            </w:pPr>
            <w:proofErr w:type="spellStart"/>
            <w:r w:rsidRPr="00C10843">
              <w:rPr>
                <w:lang w:val="bg-BG"/>
              </w:rPr>
              <w:t>Хориоретинопатия</w:t>
            </w:r>
            <w:proofErr w:type="spellEnd"/>
            <w:r w:rsidRPr="00C10843">
              <w:rPr>
                <w:lang w:val="bg-BG"/>
              </w:rPr>
              <w:t xml:space="preserve">, катаракта, глаукома, </w:t>
            </w:r>
            <w:proofErr w:type="spellStart"/>
            <w:r w:rsidRPr="00C10843">
              <w:rPr>
                <w:lang w:val="bg-BG"/>
              </w:rPr>
              <w:t>екзофталм</w:t>
            </w:r>
            <w:proofErr w:type="spellEnd"/>
            <w:r w:rsidRPr="00C10843">
              <w:rPr>
                <w:lang w:val="bg-BG"/>
              </w:rPr>
              <w:t>, замъглено зрение (вж. също точка 4.4)</w:t>
            </w:r>
          </w:p>
        </w:tc>
      </w:tr>
      <w:tr w:rsidR="00BA09BE" w:rsidRPr="00C10843" w14:paraId="227474C5" w14:textId="77777777" w:rsidTr="00A154B3">
        <w:tc>
          <w:tcPr>
            <w:tcW w:w="4675" w:type="dxa"/>
            <w:vAlign w:val="bottom"/>
          </w:tcPr>
          <w:p w14:paraId="769008F0" w14:textId="2EC6C148" w:rsidR="00BA09BE" w:rsidRPr="00C10843" w:rsidRDefault="00BA09BE" w:rsidP="00BA09BE">
            <w:pPr>
              <w:rPr>
                <w:b/>
                <w:bCs/>
                <w:lang w:val="bg-BG"/>
              </w:rPr>
            </w:pPr>
            <w:r w:rsidRPr="00C10843">
              <w:rPr>
                <w:b/>
                <w:bCs/>
                <w:lang w:val="bg-BG"/>
              </w:rPr>
              <w:t>Нарушения на ухото и лабиринта</w:t>
            </w:r>
          </w:p>
        </w:tc>
        <w:tc>
          <w:tcPr>
            <w:tcW w:w="4675" w:type="dxa"/>
          </w:tcPr>
          <w:p w14:paraId="0EB3CAB7" w14:textId="19F1AB6B" w:rsidR="00BA09BE" w:rsidRPr="00C10843" w:rsidRDefault="00BA09BE" w:rsidP="00BA09BE">
            <w:pPr>
              <w:rPr>
                <w:lang w:val="bg-BG"/>
              </w:rPr>
            </w:pPr>
            <w:proofErr w:type="spellStart"/>
            <w:r w:rsidRPr="00C10843">
              <w:rPr>
                <w:lang w:val="bg-BG"/>
              </w:rPr>
              <w:t>Вертиго</w:t>
            </w:r>
            <w:proofErr w:type="spellEnd"/>
          </w:p>
        </w:tc>
      </w:tr>
      <w:tr w:rsidR="00BA09BE" w:rsidRPr="00C10843" w14:paraId="5C7309B2" w14:textId="77777777" w:rsidTr="00A154B3">
        <w:tc>
          <w:tcPr>
            <w:tcW w:w="4675" w:type="dxa"/>
          </w:tcPr>
          <w:p w14:paraId="68B07C6F" w14:textId="6749ED8D" w:rsidR="00BA09BE" w:rsidRPr="00C10843" w:rsidRDefault="00BA09BE" w:rsidP="00BA09BE">
            <w:pPr>
              <w:rPr>
                <w:b/>
                <w:bCs/>
                <w:lang w:val="bg-BG"/>
              </w:rPr>
            </w:pPr>
            <w:r w:rsidRPr="00C10843">
              <w:rPr>
                <w:b/>
                <w:bCs/>
                <w:lang w:val="bg-BG"/>
              </w:rPr>
              <w:t>Сърдечни нарушения</w:t>
            </w:r>
          </w:p>
        </w:tc>
        <w:tc>
          <w:tcPr>
            <w:tcW w:w="4675" w:type="dxa"/>
            <w:vAlign w:val="bottom"/>
          </w:tcPr>
          <w:p w14:paraId="55A2AA7B" w14:textId="1A2B3795" w:rsidR="00BA09BE" w:rsidRPr="00C10843" w:rsidRDefault="00BA09BE" w:rsidP="00BA09BE">
            <w:pPr>
              <w:rPr>
                <w:lang w:val="bg-BG"/>
              </w:rPr>
            </w:pPr>
            <w:r w:rsidRPr="00C10843">
              <w:rPr>
                <w:lang w:val="bg-BG"/>
              </w:rPr>
              <w:t>Застойна сърдечна недостатъчност (при предразположени пациенти)</w:t>
            </w:r>
          </w:p>
        </w:tc>
      </w:tr>
      <w:tr w:rsidR="00BA09BE" w:rsidRPr="00C10843" w14:paraId="54CFADFC" w14:textId="77777777" w:rsidTr="00A154B3">
        <w:tc>
          <w:tcPr>
            <w:tcW w:w="4675" w:type="dxa"/>
            <w:vAlign w:val="bottom"/>
          </w:tcPr>
          <w:p w14:paraId="4447E9C6" w14:textId="06FFFE30" w:rsidR="00BA09BE" w:rsidRPr="00C10843" w:rsidRDefault="00BA09BE" w:rsidP="00BA09BE">
            <w:pPr>
              <w:rPr>
                <w:b/>
                <w:bCs/>
                <w:lang w:val="bg-BG"/>
              </w:rPr>
            </w:pPr>
            <w:r w:rsidRPr="00C10843">
              <w:rPr>
                <w:b/>
                <w:bCs/>
                <w:lang w:val="bg-BG"/>
              </w:rPr>
              <w:t>Съдови нарушения</w:t>
            </w:r>
          </w:p>
        </w:tc>
        <w:tc>
          <w:tcPr>
            <w:tcW w:w="4675" w:type="dxa"/>
            <w:vAlign w:val="bottom"/>
          </w:tcPr>
          <w:p w14:paraId="15E0314A" w14:textId="25C72D9D" w:rsidR="00BA09BE" w:rsidRPr="00C10843" w:rsidRDefault="00BA09BE" w:rsidP="00BA09BE">
            <w:pPr>
              <w:rPr>
                <w:lang w:val="bg-BG"/>
              </w:rPr>
            </w:pPr>
            <w:proofErr w:type="spellStart"/>
            <w:r w:rsidRPr="00C10843">
              <w:rPr>
                <w:lang w:val="bg-BG"/>
              </w:rPr>
              <w:t>Тромботични</w:t>
            </w:r>
            <w:proofErr w:type="spellEnd"/>
            <w:r w:rsidRPr="00C10843">
              <w:rPr>
                <w:lang w:val="bg-BG"/>
              </w:rPr>
              <w:t xml:space="preserve"> инциденти, хипертония, хипотония</w:t>
            </w:r>
          </w:p>
        </w:tc>
      </w:tr>
      <w:tr w:rsidR="00BA09BE" w:rsidRPr="00C10843" w14:paraId="2155ADA2" w14:textId="77777777" w:rsidTr="00A154B3">
        <w:tc>
          <w:tcPr>
            <w:tcW w:w="4675" w:type="dxa"/>
            <w:vAlign w:val="bottom"/>
          </w:tcPr>
          <w:p w14:paraId="3E528F0A" w14:textId="652DA006" w:rsidR="00BA09BE" w:rsidRPr="00C10843" w:rsidRDefault="00BA09BE" w:rsidP="00BA09BE">
            <w:pPr>
              <w:rPr>
                <w:b/>
                <w:bCs/>
                <w:lang w:val="bg-BG"/>
              </w:rPr>
            </w:pPr>
            <w:r w:rsidRPr="00C10843">
              <w:rPr>
                <w:b/>
                <w:bCs/>
                <w:lang w:val="bg-BG"/>
              </w:rPr>
              <w:t xml:space="preserve">Респираторни, гръдни и </w:t>
            </w:r>
            <w:proofErr w:type="spellStart"/>
            <w:r w:rsidRPr="00C10843">
              <w:rPr>
                <w:b/>
                <w:bCs/>
                <w:lang w:val="bg-BG"/>
              </w:rPr>
              <w:t>медиастинални</w:t>
            </w:r>
            <w:proofErr w:type="spellEnd"/>
            <w:r w:rsidRPr="00C10843">
              <w:rPr>
                <w:b/>
                <w:bCs/>
                <w:lang w:val="bg-BG"/>
              </w:rPr>
              <w:t xml:space="preserve"> нарушения</w:t>
            </w:r>
          </w:p>
        </w:tc>
        <w:tc>
          <w:tcPr>
            <w:tcW w:w="4675" w:type="dxa"/>
          </w:tcPr>
          <w:p w14:paraId="00463B18" w14:textId="2260E4AB" w:rsidR="00BA09BE" w:rsidRPr="00C10843" w:rsidRDefault="00BA09BE" w:rsidP="00BA09BE">
            <w:pPr>
              <w:rPr>
                <w:lang w:val="bg-BG"/>
              </w:rPr>
            </w:pPr>
            <w:r w:rsidRPr="00C10843">
              <w:rPr>
                <w:lang w:val="bg-BG"/>
              </w:rPr>
              <w:t xml:space="preserve">Белодробен </w:t>
            </w:r>
            <w:proofErr w:type="spellStart"/>
            <w:r w:rsidRPr="00C10843">
              <w:rPr>
                <w:lang w:val="bg-BG"/>
              </w:rPr>
              <w:t>емболизъм</w:t>
            </w:r>
            <w:proofErr w:type="spellEnd"/>
            <w:r w:rsidRPr="00C10843">
              <w:rPr>
                <w:lang w:val="bg-BG"/>
              </w:rPr>
              <w:t>, хълцане</w:t>
            </w:r>
          </w:p>
        </w:tc>
      </w:tr>
      <w:tr w:rsidR="00BA09BE" w:rsidRPr="00C10843" w14:paraId="4682260C" w14:textId="77777777" w:rsidTr="00A154B3">
        <w:tc>
          <w:tcPr>
            <w:tcW w:w="4675" w:type="dxa"/>
          </w:tcPr>
          <w:p w14:paraId="6EF2F63E" w14:textId="7A312978" w:rsidR="00BA09BE" w:rsidRPr="00C10843" w:rsidRDefault="00BA09BE" w:rsidP="00BA09BE">
            <w:pPr>
              <w:rPr>
                <w:b/>
                <w:bCs/>
                <w:lang w:val="bg-BG"/>
              </w:rPr>
            </w:pPr>
            <w:r w:rsidRPr="00C10843">
              <w:rPr>
                <w:b/>
                <w:bCs/>
                <w:lang w:val="bg-BG"/>
              </w:rPr>
              <w:t>Стомашно-чревни нарушения</w:t>
            </w:r>
          </w:p>
        </w:tc>
        <w:tc>
          <w:tcPr>
            <w:tcW w:w="4675" w:type="dxa"/>
            <w:vAlign w:val="bottom"/>
          </w:tcPr>
          <w:p w14:paraId="79DDA14E" w14:textId="4B10C705" w:rsidR="00BA09BE" w:rsidRPr="00C10843" w:rsidRDefault="00BA09BE" w:rsidP="00BA09BE">
            <w:pPr>
              <w:rPr>
                <w:lang w:val="bg-BG"/>
              </w:rPr>
            </w:pPr>
            <w:proofErr w:type="spellStart"/>
            <w:r w:rsidRPr="00C10843">
              <w:rPr>
                <w:lang w:val="bg-BG"/>
              </w:rPr>
              <w:t>Пептична</w:t>
            </w:r>
            <w:proofErr w:type="spellEnd"/>
            <w:r w:rsidRPr="00C10843">
              <w:rPr>
                <w:lang w:val="bg-BG"/>
              </w:rPr>
              <w:t xml:space="preserve"> язва (с възможна перфорация на </w:t>
            </w:r>
            <w:proofErr w:type="spellStart"/>
            <w:r w:rsidRPr="00C10843">
              <w:rPr>
                <w:lang w:val="bg-BG"/>
              </w:rPr>
              <w:t>пептична</w:t>
            </w:r>
            <w:proofErr w:type="spellEnd"/>
            <w:r w:rsidRPr="00C10843">
              <w:rPr>
                <w:lang w:val="bg-BG"/>
              </w:rPr>
              <w:t xml:space="preserve"> язва и кръвоизлив от </w:t>
            </w:r>
            <w:proofErr w:type="spellStart"/>
            <w:r w:rsidRPr="00C10843">
              <w:rPr>
                <w:lang w:val="bg-BG"/>
              </w:rPr>
              <w:t>пептична</w:t>
            </w:r>
            <w:proofErr w:type="spellEnd"/>
            <w:r w:rsidRPr="00C10843">
              <w:rPr>
                <w:lang w:val="bg-BG"/>
              </w:rPr>
              <w:t xml:space="preserve"> язва), чревна перфорация, стомашен кръвоизлив, </w:t>
            </w:r>
            <w:proofErr w:type="spellStart"/>
            <w:r w:rsidRPr="00C10843">
              <w:rPr>
                <w:i/>
                <w:iCs/>
                <w:lang w:val="bg-BG"/>
              </w:rPr>
              <w:t>панкреатит</w:t>
            </w:r>
            <w:proofErr w:type="spellEnd"/>
            <w:r w:rsidRPr="00C10843">
              <w:rPr>
                <w:i/>
                <w:iCs/>
                <w:lang w:val="bg-BG"/>
              </w:rPr>
              <w:t>,</w:t>
            </w:r>
            <w:r w:rsidRPr="00C10843">
              <w:rPr>
                <w:lang w:val="bg-BG"/>
              </w:rPr>
              <w:t xml:space="preserve"> улцерозен </w:t>
            </w:r>
            <w:proofErr w:type="spellStart"/>
            <w:r w:rsidRPr="00C10843">
              <w:rPr>
                <w:lang w:val="bg-BG"/>
              </w:rPr>
              <w:t>езофагит</w:t>
            </w:r>
            <w:proofErr w:type="spellEnd"/>
            <w:r w:rsidRPr="00C10843">
              <w:rPr>
                <w:lang w:val="bg-BG"/>
              </w:rPr>
              <w:t xml:space="preserve">, </w:t>
            </w:r>
            <w:proofErr w:type="spellStart"/>
            <w:r w:rsidRPr="00C10843">
              <w:rPr>
                <w:lang w:val="bg-BG"/>
              </w:rPr>
              <w:t>езофагит</w:t>
            </w:r>
            <w:proofErr w:type="spellEnd"/>
            <w:r w:rsidRPr="00C10843">
              <w:rPr>
                <w:lang w:val="bg-BG"/>
              </w:rPr>
              <w:t xml:space="preserve">, подуване </w:t>
            </w:r>
            <w:r w:rsidRPr="00C10843">
              <w:rPr>
                <w:lang w:val="bg-BG"/>
              </w:rPr>
              <w:lastRenderedPageBreak/>
              <w:t>на корема, коремна болка, диария, диспепсия, гадене</w:t>
            </w:r>
          </w:p>
        </w:tc>
      </w:tr>
      <w:tr w:rsidR="00BA09BE" w:rsidRPr="00C10843" w14:paraId="0F8104EA" w14:textId="77777777" w:rsidTr="00A154B3">
        <w:tc>
          <w:tcPr>
            <w:tcW w:w="4675" w:type="dxa"/>
            <w:vAlign w:val="bottom"/>
          </w:tcPr>
          <w:p w14:paraId="09FA65D1" w14:textId="5DAFF058" w:rsidR="00BA09BE" w:rsidRPr="00C10843" w:rsidRDefault="00BA09BE" w:rsidP="00BA09BE">
            <w:pPr>
              <w:rPr>
                <w:b/>
                <w:bCs/>
                <w:lang w:val="bg-BG"/>
              </w:rPr>
            </w:pPr>
            <w:proofErr w:type="spellStart"/>
            <w:r w:rsidRPr="00C10843">
              <w:rPr>
                <w:b/>
                <w:bCs/>
                <w:lang w:val="bg-BG"/>
              </w:rPr>
              <w:lastRenderedPageBreak/>
              <w:t>Хепатобилиарнн</w:t>
            </w:r>
            <w:proofErr w:type="spellEnd"/>
            <w:r w:rsidRPr="00C10843">
              <w:rPr>
                <w:b/>
                <w:bCs/>
                <w:lang w:val="bg-BG"/>
              </w:rPr>
              <w:t xml:space="preserve"> нарушения</w:t>
            </w:r>
          </w:p>
        </w:tc>
        <w:tc>
          <w:tcPr>
            <w:tcW w:w="4675" w:type="dxa"/>
            <w:vAlign w:val="bottom"/>
          </w:tcPr>
          <w:p w14:paraId="6620B307" w14:textId="41A43E87" w:rsidR="00BA09BE" w:rsidRPr="00C10843" w:rsidRDefault="00BA09BE" w:rsidP="00BA09BE">
            <w:pPr>
              <w:rPr>
                <w:lang w:val="bg-BG"/>
              </w:rPr>
            </w:pPr>
            <w:r w:rsidRPr="00C10843">
              <w:rPr>
                <w:lang w:val="bg-BG"/>
              </w:rPr>
              <w:t>Повишаване на чернодробните ензими (</w:t>
            </w:r>
            <w:proofErr w:type="spellStart"/>
            <w:r w:rsidRPr="00C10843">
              <w:rPr>
                <w:lang w:val="bg-BG"/>
              </w:rPr>
              <w:t>аланин</w:t>
            </w:r>
            <w:proofErr w:type="spellEnd"/>
            <w:r w:rsidRPr="00C10843">
              <w:rPr>
                <w:lang w:val="bg-BG"/>
              </w:rPr>
              <w:t xml:space="preserve"> </w:t>
            </w:r>
            <w:proofErr w:type="spellStart"/>
            <w:r w:rsidRPr="00C10843">
              <w:rPr>
                <w:lang w:val="bg-BG"/>
              </w:rPr>
              <w:t>аминотрансфераза</w:t>
            </w:r>
            <w:proofErr w:type="spellEnd"/>
            <w:r w:rsidRPr="00C10843">
              <w:rPr>
                <w:lang w:val="bg-BG"/>
              </w:rPr>
              <w:t xml:space="preserve">, аспартат </w:t>
            </w:r>
            <w:proofErr w:type="spellStart"/>
            <w:r w:rsidRPr="00C10843">
              <w:rPr>
                <w:lang w:val="bg-BG"/>
              </w:rPr>
              <w:t>аминотрансфераза</w:t>
            </w:r>
            <w:proofErr w:type="spellEnd"/>
            <w:r w:rsidRPr="00C10843">
              <w:rPr>
                <w:lang w:val="bg-BG"/>
              </w:rPr>
              <w:t>)</w:t>
            </w:r>
          </w:p>
        </w:tc>
      </w:tr>
      <w:tr w:rsidR="00BA09BE" w:rsidRPr="00C10843" w14:paraId="2886CE2F" w14:textId="77777777" w:rsidTr="00A33724">
        <w:tc>
          <w:tcPr>
            <w:tcW w:w="4675" w:type="dxa"/>
          </w:tcPr>
          <w:p w14:paraId="63A631AA" w14:textId="26682760" w:rsidR="00BA09BE" w:rsidRPr="00C10843" w:rsidRDefault="00BA09BE" w:rsidP="00BA09BE">
            <w:pPr>
              <w:rPr>
                <w:b/>
                <w:bCs/>
                <w:lang w:val="bg-BG"/>
              </w:rPr>
            </w:pPr>
            <w:r w:rsidRPr="00C10843">
              <w:rPr>
                <w:b/>
                <w:bCs/>
                <w:lang w:val="bg-BG"/>
              </w:rPr>
              <w:t>Нарушения на кожата и подкожната тъкан</w:t>
            </w:r>
          </w:p>
        </w:tc>
        <w:tc>
          <w:tcPr>
            <w:tcW w:w="4675" w:type="dxa"/>
            <w:vAlign w:val="bottom"/>
          </w:tcPr>
          <w:p w14:paraId="79CC2A7C" w14:textId="04BB4B9F" w:rsidR="00BA09BE" w:rsidRPr="00C10843" w:rsidRDefault="00BA09BE" w:rsidP="00BA09BE">
            <w:pPr>
              <w:rPr>
                <w:lang w:val="bg-BG"/>
              </w:rPr>
            </w:pPr>
            <w:r w:rsidRPr="00C10843">
              <w:rPr>
                <w:lang w:val="bg-BG"/>
              </w:rPr>
              <w:t xml:space="preserve">Ангиоедем, </w:t>
            </w:r>
            <w:proofErr w:type="spellStart"/>
            <w:r w:rsidRPr="00C10843">
              <w:rPr>
                <w:lang w:val="bg-BG"/>
              </w:rPr>
              <w:t>хирзутизъм</w:t>
            </w:r>
            <w:proofErr w:type="spellEnd"/>
            <w:r w:rsidRPr="00C10843">
              <w:rPr>
                <w:lang w:val="bg-BG"/>
              </w:rPr>
              <w:t xml:space="preserve">, </w:t>
            </w:r>
            <w:proofErr w:type="spellStart"/>
            <w:r w:rsidRPr="00C10843">
              <w:rPr>
                <w:lang w:val="bg-BG"/>
              </w:rPr>
              <w:t>петехии</w:t>
            </w:r>
            <w:proofErr w:type="spellEnd"/>
            <w:r w:rsidRPr="00C10843">
              <w:rPr>
                <w:lang w:val="bg-BG"/>
              </w:rPr>
              <w:t xml:space="preserve">, </w:t>
            </w:r>
            <w:proofErr w:type="spellStart"/>
            <w:r w:rsidRPr="00C10843">
              <w:rPr>
                <w:lang w:val="bg-BG"/>
              </w:rPr>
              <w:t>екхимоза</w:t>
            </w:r>
            <w:proofErr w:type="spellEnd"/>
            <w:r w:rsidRPr="00C10843">
              <w:rPr>
                <w:lang w:val="bg-BG"/>
              </w:rPr>
              <w:t xml:space="preserve">, кожна атрофия, еритема, </w:t>
            </w:r>
            <w:proofErr w:type="spellStart"/>
            <w:r w:rsidRPr="00C10843">
              <w:rPr>
                <w:lang w:val="bg-BG"/>
              </w:rPr>
              <w:t>хиперхидроза</w:t>
            </w:r>
            <w:proofErr w:type="spellEnd"/>
            <w:r w:rsidRPr="00C10843">
              <w:rPr>
                <w:lang w:val="bg-BG"/>
              </w:rPr>
              <w:t xml:space="preserve">, </w:t>
            </w:r>
            <w:proofErr w:type="spellStart"/>
            <w:r w:rsidRPr="00C10843">
              <w:rPr>
                <w:lang w:val="bg-BG"/>
              </w:rPr>
              <w:t>стрии</w:t>
            </w:r>
            <w:proofErr w:type="spellEnd"/>
            <w:r w:rsidRPr="00C10843">
              <w:rPr>
                <w:lang w:val="bg-BG"/>
              </w:rPr>
              <w:t xml:space="preserve"> по кожата, обрив, сърбеж, уртикария, акне</w:t>
            </w:r>
          </w:p>
        </w:tc>
      </w:tr>
      <w:tr w:rsidR="00BA09BE" w:rsidRPr="00C10843" w14:paraId="30345B19" w14:textId="77777777" w:rsidTr="00A33724">
        <w:tc>
          <w:tcPr>
            <w:tcW w:w="4675" w:type="dxa"/>
            <w:vAlign w:val="bottom"/>
          </w:tcPr>
          <w:p w14:paraId="56A0B3B8" w14:textId="2050B9A7" w:rsidR="00BA09BE" w:rsidRPr="00C10843" w:rsidRDefault="00BA09BE" w:rsidP="00BA09BE">
            <w:pPr>
              <w:rPr>
                <w:b/>
                <w:bCs/>
                <w:lang w:val="bg-BG"/>
              </w:rPr>
            </w:pPr>
            <w:r w:rsidRPr="00C10843">
              <w:rPr>
                <w:b/>
                <w:bCs/>
                <w:lang w:val="bg-BG"/>
              </w:rPr>
              <w:t>Нарушения на мускулно- скелетната система и съединителната тъкан</w:t>
            </w:r>
          </w:p>
        </w:tc>
        <w:tc>
          <w:tcPr>
            <w:tcW w:w="4675" w:type="dxa"/>
            <w:vAlign w:val="bottom"/>
          </w:tcPr>
          <w:p w14:paraId="6E1B8118" w14:textId="53EEF98F" w:rsidR="00BA09BE" w:rsidRPr="00C10843" w:rsidRDefault="00BA09BE" w:rsidP="00BA09BE">
            <w:pPr>
              <w:rPr>
                <w:lang w:val="bg-BG"/>
              </w:rPr>
            </w:pPr>
            <w:r w:rsidRPr="00C10843">
              <w:rPr>
                <w:lang w:val="bg-BG"/>
              </w:rPr>
              <w:t xml:space="preserve">Мускулна слабост, </w:t>
            </w:r>
            <w:proofErr w:type="spellStart"/>
            <w:r w:rsidRPr="00C10843">
              <w:rPr>
                <w:lang w:val="bg-BG"/>
              </w:rPr>
              <w:t>миалгия</w:t>
            </w:r>
            <w:proofErr w:type="spellEnd"/>
            <w:r w:rsidRPr="00C10843">
              <w:rPr>
                <w:lang w:val="bg-BG"/>
              </w:rPr>
              <w:t xml:space="preserve">, </w:t>
            </w:r>
            <w:proofErr w:type="spellStart"/>
            <w:r w:rsidRPr="00C10843">
              <w:rPr>
                <w:lang w:val="bg-BG"/>
              </w:rPr>
              <w:t>миопатия</w:t>
            </w:r>
            <w:proofErr w:type="spellEnd"/>
            <w:r w:rsidRPr="00C10843">
              <w:rPr>
                <w:lang w:val="bg-BG"/>
              </w:rPr>
              <w:t xml:space="preserve">, мускулна атрофия, остеопороза, </w:t>
            </w:r>
            <w:proofErr w:type="spellStart"/>
            <w:r w:rsidRPr="00C10843">
              <w:rPr>
                <w:lang w:val="bg-BG"/>
              </w:rPr>
              <w:t>остеонекроза</w:t>
            </w:r>
            <w:proofErr w:type="spellEnd"/>
            <w:r w:rsidRPr="00C10843">
              <w:rPr>
                <w:lang w:val="bg-BG"/>
              </w:rPr>
              <w:t xml:space="preserve">, патологична фрактура, </w:t>
            </w:r>
            <w:proofErr w:type="spellStart"/>
            <w:r w:rsidRPr="00C10843">
              <w:rPr>
                <w:lang w:val="bg-BG"/>
              </w:rPr>
              <w:t>невропатна</w:t>
            </w:r>
            <w:proofErr w:type="spellEnd"/>
            <w:r w:rsidRPr="00C10843">
              <w:rPr>
                <w:lang w:val="bg-BG"/>
              </w:rPr>
              <w:t xml:space="preserve"> </w:t>
            </w:r>
            <w:proofErr w:type="spellStart"/>
            <w:r w:rsidRPr="00C10843">
              <w:rPr>
                <w:lang w:val="bg-BG"/>
              </w:rPr>
              <w:t>артропатия</w:t>
            </w:r>
            <w:proofErr w:type="spellEnd"/>
            <w:r w:rsidRPr="00C10843">
              <w:rPr>
                <w:lang w:val="bg-BG"/>
              </w:rPr>
              <w:t xml:space="preserve">, </w:t>
            </w:r>
            <w:proofErr w:type="spellStart"/>
            <w:r w:rsidRPr="00C10843">
              <w:rPr>
                <w:lang w:val="bg-BG"/>
              </w:rPr>
              <w:t>артралгия</w:t>
            </w:r>
            <w:proofErr w:type="spellEnd"/>
            <w:r w:rsidRPr="00C10843">
              <w:rPr>
                <w:lang w:val="bg-BG"/>
              </w:rPr>
              <w:t>, забавяне на растежа</w:t>
            </w:r>
          </w:p>
        </w:tc>
      </w:tr>
      <w:tr w:rsidR="00BA09BE" w:rsidRPr="00C10843" w14:paraId="56662A82" w14:textId="77777777" w:rsidTr="00A33724">
        <w:tc>
          <w:tcPr>
            <w:tcW w:w="4675" w:type="dxa"/>
            <w:vAlign w:val="bottom"/>
          </w:tcPr>
          <w:p w14:paraId="63979EC7" w14:textId="11E8BE24" w:rsidR="00BA09BE" w:rsidRPr="00C10843" w:rsidRDefault="00BA09BE" w:rsidP="00BA09BE">
            <w:pPr>
              <w:rPr>
                <w:b/>
                <w:bCs/>
                <w:lang w:val="bg-BG"/>
              </w:rPr>
            </w:pPr>
            <w:r w:rsidRPr="00C10843">
              <w:rPr>
                <w:b/>
                <w:bCs/>
                <w:lang w:val="bg-BG"/>
              </w:rPr>
              <w:t>Нарушения на възпроизводителната система и гърдата</w:t>
            </w:r>
          </w:p>
        </w:tc>
        <w:tc>
          <w:tcPr>
            <w:tcW w:w="4675" w:type="dxa"/>
          </w:tcPr>
          <w:p w14:paraId="4AB32A2F" w14:textId="28D320BB" w:rsidR="00BA09BE" w:rsidRPr="00C10843" w:rsidRDefault="00BA09BE" w:rsidP="00BA09BE">
            <w:pPr>
              <w:rPr>
                <w:lang w:val="bg-BG"/>
              </w:rPr>
            </w:pPr>
            <w:r w:rsidRPr="00C10843">
              <w:rPr>
                <w:lang w:val="bg-BG"/>
              </w:rPr>
              <w:t>Нередовна менструация</w:t>
            </w:r>
          </w:p>
        </w:tc>
      </w:tr>
      <w:tr w:rsidR="00BA09BE" w:rsidRPr="00C10843" w14:paraId="7DBFD7E6" w14:textId="77777777" w:rsidTr="00A33724">
        <w:tc>
          <w:tcPr>
            <w:tcW w:w="4675" w:type="dxa"/>
            <w:vAlign w:val="bottom"/>
          </w:tcPr>
          <w:p w14:paraId="2879AA79" w14:textId="469B5B82" w:rsidR="00BA09BE" w:rsidRPr="00C10843" w:rsidRDefault="00BA09BE" w:rsidP="00BA09BE">
            <w:pPr>
              <w:rPr>
                <w:b/>
                <w:bCs/>
                <w:lang w:val="bg-BG"/>
              </w:rPr>
            </w:pPr>
            <w:r w:rsidRPr="00C10843">
              <w:rPr>
                <w:b/>
                <w:bCs/>
                <w:lang w:val="bg-BG"/>
              </w:rPr>
              <w:t>Общи нарушения и ефекти на мястото на приложение</w:t>
            </w:r>
          </w:p>
        </w:tc>
        <w:tc>
          <w:tcPr>
            <w:tcW w:w="4675" w:type="dxa"/>
          </w:tcPr>
          <w:p w14:paraId="5E8DB75A" w14:textId="51125F32" w:rsidR="00BA09BE" w:rsidRPr="00C10843" w:rsidRDefault="00BA09BE" w:rsidP="00BA09BE">
            <w:pPr>
              <w:rPr>
                <w:lang w:val="bg-BG"/>
              </w:rPr>
            </w:pPr>
            <w:r w:rsidRPr="00C10843">
              <w:rPr>
                <w:lang w:val="bg-BG"/>
              </w:rPr>
              <w:t>Нарушено заздравяване на рани, периферен оток, умора, неразположение</w:t>
            </w:r>
          </w:p>
        </w:tc>
      </w:tr>
      <w:tr w:rsidR="00BA09BE" w:rsidRPr="00C10843" w14:paraId="5EE3DC61" w14:textId="77777777" w:rsidTr="00A33724">
        <w:tc>
          <w:tcPr>
            <w:tcW w:w="4675" w:type="dxa"/>
          </w:tcPr>
          <w:p w14:paraId="43CA9B73" w14:textId="48DADA41" w:rsidR="00BA09BE" w:rsidRPr="00C10843" w:rsidRDefault="00BA09BE" w:rsidP="00BA09BE">
            <w:pPr>
              <w:rPr>
                <w:b/>
                <w:bCs/>
                <w:lang w:val="bg-BG"/>
              </w:rPr>
            </w:pPr>
            <w:r w:rsidRPr="00C10843">
              <w:rPr>
                <w:b/>
                <w:bCs/>
                <w:lang w:val="bg-BG"/>
              </w:rPr>
              <w:t>Изследвания</w:t>
            </w:r>
          </w:p>
        </w:tc>
        <w:tc>
          <w:tcPr>
            <w:tcW w:w="4675" w:type="dxa"/>
            <w:vAlign w:val="bottom"/>
          </w:tcPr>
          <w:p w14:paraId="4EBA5F39" w14:textId="0EF3C855" w:rsidR="00BA09BE" w:rsidRPr="00C10843" w:rsidRDefault="00BA09BE" w:rsidP="00BA09BE">
            <w:pPr>
              <w:rPr>
                <w:lang w:val="bg-BG"/>
              </w:rPr>
            </w:pPr>
            <w:r w:rsidRPr="00C10843">
              <w:rPr>
                <w:lang w:val="bg-BG"/>
              </w:rPr>
              <w:t xml:space="preserve">Повишено вътреочно налягане, понижен въглехидратен толеранс, понижен калий в кръвта, повишен калций в урината, повишени стойности на алкална </w:t>
            </w:r>
            <w:proofErr w:type="spellStart"/>
            <w:r w:rsidRPr="00C10843">
              <w:rPr>
                <w:lang w:val="bg-BG"/>
              </w:rPr>
              <w:t>фосфатаза</w:t>
            </w:r>
            <w:proofErr w:type="spellEnd"/>
            <w:r w:rsidRPr="00C10843">
              <w:rPr>
                <w:lang w:val="bg-BG"/>
              </w:rPr>
              <w:t xml:space="preserve"> в кръвта, повишена урея в кръвта, потискане на реакциите към кожни тестове*</w:t>
            </w:r>
          </w:p>
        </w:tc>
      </w:tr>
      <w:tr w:rsidR="00BA09BE" w:rsidRPr="00C10843" w14:paraId="3A7F731F" w14:textId="77777777" w:rsidTr="00BA09BE">
        <w:tc>
          <w:tcPr>
            <w:tcW w:w="4675" w:type="dxa"/>
          </w:tcPr>
          <w:p w14:paraId="668A6ACC" w14:textId="39591AC1" w:rsidR="00BA09BE" w:rsidRPr="00C10843" w:rsidRDefault="00BA09BE" w:rsidP="00BA09BE">
            <w:pPr>
              <w:rPr>
                <w:b/>
                <w:bCs/>
                <w:lang w:val="bg-BG"/>
              </w:rPr>
            </w:pPr>
            <w:proofErr w:type="spellStart"/>
            <w:r w:rsidRPr="00C10843">
              <w:rPr>
                <w:b/>
                <w:bCs/>
                <w:lang w:val="bg-BG"/>
              </w:rPr>
              <w:t>Наранявания,отравяния</w:t>
            </w:r>
            <w:proofErr w:type="spellEnd"/>
            <w:r w:rsidRPr="00C10843">
              <w:rPr>
                <w:b/>
                <w:bCs/>
                <w:lang w:val="bg-BG"/>
              </w:rPr>
              <w:t xml:space="preserve"> и усложнения, възникнали в резултат на интервенции</w:t>
            </w:r>
          </w:p>
        </w:tc>
        <w:tc>
          <w:tcPr>
            <w:tcW w:w="4675" w:type="dxa"/>
          </w:tcPr>
          <w:p w14:paraId="67301416" w14:textId="2A642898" w:rsidR="00BA09BE" w:rsidRPr="00C10843" w:rsidRDefault="00BA09BE" w:rsidP="00BA09BE">
            <w:pPr>
              <w:rPr>
                <w:lang w:val="bg-BG"/>
              </w:rPr>
            </w:pPr>
            <w:proofErr w:type="spellStart"/>
            <w:r w:rsidRPr="00C10843">
              <w:rPr>
                <w:lang w:val="bg-BG"/>
              </w:rPr>
              <w:t>Спинална</w:t>
            </w:r>
            <w:proofErr w:type="spellEnd"/>
            <w:r w:rsidRPr="00C10843">
              <w:rPr>
                <w:lang w:val="bg-BG"/>
              </w:rPr>
              <w:t xml:space="preserve"> </w:t>
            </w:r>
            <w:proofErr w:type="spellStart"/>
            <w:r w:rsidRPr="00C10843">
              <w:rPr>
                <w:lang w:val="bg-BG"/>
              </w:rPr>
              <w:t>компресионна</w:t>
            </w:r>
            <w:proofErr w:type="spellEnd"/>
            <w:r w:rsidRPr="00C10843">
              <w:rPr>
                <w:lang w:val="bg-BG"/>
              </w:rPr>
              <w:t xml:space="preserve"> фрактура, </w:t>
            </w:r>
            <w:proofErr w:type="spellStart"/>
            <w:r w:rsidRPr="00C10843">
              <w:rPr>
                <w:lang w:val="bg-BG"/>
              </w:rPr>
              <w:t>руптура</w:t>
            </w:r>
            <w:proofErr w:type="spellEnd"/>
            <w:r w:rsidRPr="00C10843">
              <w:rPr>
                <w:lang w:val="bg-BG"/>
              </w:rPr>
              <w:t xml:space="preserve"> на сухожилие</w:t>
            </w:r>
          </w:p>
        </w:tc>
      </w:tr>
      <w:tr w:rsidR="00BA09BE" w:rsidRPr="00C10843" w14:paraId="54DE8DE7" w14:textId="77777777" w:rsidTr="00D7185C">
        <w:trPr>
          <w:trHeight w:val="550"/>
        </w:trPr>
        <w:tc>
          <w:tcPr>
            <w:tcW w:w="9350" w:type="dxa"/>
            <w:gridSpan w:val="2"/>
          </w:tcPr>
          <w:p w14:paraId="55939782" w14:textId="77777777" w:rsidR="00BA09BE" w:rsidRPr="00C10843" w:rsidRDefault="00BA09BE" w:rsidP="00BA09BE">
            <w:pPr>
              <w:rPr>
                <w:sz w:val="24"/>
                <w:szCs w:val="24"/>
                <w:lang w:val="bg-BG"/>
              </w:rPr>
            </w:pPr>
            <w:r w:rsidRPr="00C10843">
              <w:rPr>
                <w:lang w:val="bg-BG" w:eastAsia="bg-BG"/>
              </w:rPr>
              <w:t xml:space="preserve">* Не е предпочитан </w:t>
            </w:r>
            <w:proofErr w:type="spellStart"/>
            <w:r w:rsidRPr="00C10843">
              <w:rPr>
                <w:lang w:val="bg-BG"/>
              </w:rPr>
              <w:t>MedDRA</w:t>
            </w:r>
            <w:proofErr w:type="spellEnd"/>
            <w:r w:rsidRPr="00C10843">
              <w:rPr>
                <w:lang w:val="bg-BG"/>
              </w:rPr>
              <w:t xml:space="preserve"> </w:t>
            </w:r>
            <w:r w:rsidRPr="00C10843">
              <w:rPr>
                <w:lang w:val="bg-BG" w:eastAsia="bg-BG"/>
              </w:rPr>
              <w:t>термин</w:t>
            </w:r>
          </w:p>
          <w:p w14:paraId="5E07308E" w14:textId="66921310" w:rsidR="00BA09BE" w:rsidRPr="00C10843" w:rsidRDefault="00BA09BE" w:rsidP="00BA09BE">
            <w:pPr>
              <w:rPr>
                <w:lang w:val="bg-BG" w:eastAsia="bg-BG"/>
              </w:rPr>
            </w:pPr>
            <w:r w:rsidRPr="00C10843">
              <w:rPr>
                <w:lang w:val="bg-BG" w:eastAsia="bg-BG"/>
              </w:rPr>
              <w:t xml:space="preserve">+Перитонитът може да бъде първи признак или симптом на стомашно-чревно нарушение, като перфорация, обструкция или </w:t>
            </w:r>
            <w:proofErr w:type="spellStart"/>
            <w:r w:rsidRPr="00C10843">
              <w:rPr>
                <w:lang w:val="bg-BG" w:eastAsia="bg-BG"/>
              </w:rPr>
              <w:t>панкреатит</w:t>
            </w:r>
            <w:proofErr w:type="spellEnd"/>
            <w:r w:rsidRPr="00C10843">
              <w:rPr>
                <w:lang w:val="bg-BG" w:eastAsia="bg-BG"/>
              </w:rPr>
              <w:t xml:space="preserve"> (вж. точка 4.4).</w:t>
            </w:r>
          </w:p>
        </w:tc>
      </w:tr>
    </w:tbl>
    <w:p w14:paraId="780B6F71" w14:textId="77777777" w:rsidR="00D32D28" w:rsidRPr="00C10843" w:rsidRDefault="00D32D28" w:rsidP="00D32D28">
      <w:pPr>
        <w:rPr>
          <w:lang w:val="bg-BG" w:eastAsia="bg-BG"/>
        </w:rPr>
      </w:pPr>
    </w:p>
    <w:p w14:paraId="7ABD8499" w14:textId="0EB2AFB5" w:rsidR="00D32D28" w:rsidRPr="00E15793" w:rsidRDefault="00D32D28" w:rsidP="00E15793">
      <w:pPr>
        <w:pStyle w:val="Heading3"/>
        <w:rPr>
          <w:u w:val="single"/>
          <w:lang w:val="bg-BG"/>
        </w:rPr>
      </w:pPr>
      <w:r w:rsidRPr="00E15793">
        <w:rPr>
          <w:u w:val="single"/>
          <w:lang w:val="bg-BG" w:eastAsia="bg-BG"/>
        </w:rPr>
        <w:t>Съобщаване на подозирани нежелани реакции</w:t>
      </w:r>
    </w:p>
    <w:p w14:paraId="5394CE14" w14:textId="77777777" w:rsidR="00D32D28" w:rsidRPr="00C10843" w:rsidRDefault="00D32D28" w:rsidP="00D32D28">
      <w:pPr>
        <w:rPr>
          <w:sz w:val="24"/>
          <w:szCs w:val="24"/>
          <w:lang w:val="bg-BG"/>
        </w:rPr>
      </w:pPr>
      <w:r w:rsidRPr="00C10843">
        <w:rPr>
          <w:lang w:val="bg-BG" w:eastAsia="bg-BG"/>
        </w:rPr>
        <w:t xml:space="preserve">Съобщаването на подозирани нежелани реакции след разрешаване за употреба на лекарствения продукт е важно. Това позволява да продължи наблюдението на съотношението полза/риск за лекарствения продукт. От медицинските специалисти се изисква да съобщават всяка подозирана нежелана реакция чрез Изпълнителна агенция по лекарствата, ул. „Дамян Груев” № 8, 1303 София, тел. +359 2 8903 417, уебсайт: </w:t>
      </w:r>
      <w:hyperlink r:id="rId7" w:history="1">
        <w:r w:rsidRPr="00C10843">
          <w:rPr>
            <w:lang w:val="bg-BG"/>
          </w:rPr>
          <w:t>www.bda.bg</w:t>
        </w:r>
      </w:hyperlink>
      <w:r w:rsidRPr="00C10843">
        <w:rPr>
          <w:lang w:val="bg-BG"/>
        </w:rPr>
        <w:t>.</w:t>
      </w:r>
    </w:p>
    <w:p w14:paraId="6874A49B" w14:textId="77777777" w:rsidR="00BA09BE" w:rsidRPr="00C10843" w:rsidRDefault="00BA09BE" w:rsidP="00BA09BE">
      <w:pPr>
        <w:rPr>
          <w:lang w:val="bg-BG"/>
        </w:rPr>
      </w:pPr>
    </w:p>
    <w:p w14:paraId="611C622D" w14:textId="69BF4732" w:rsidR="002C50EE" w:rsidRPr="00C10843" w:rsidRDefault="002C50EE" w:rsidP="002C50EE">
      <w:pPr>
        <w:pStyle w:val="Heading2"/>
        <w:rPr>
          <w:lang w:val="bg-BG"/>
        </w:rPr>
      </w:pPr>
      <w:r w:rsidRPr="00C10843">
        <w:rPr>
          <w:lang w:val="bg-BG"/>
        </w:rPr>
        <w:t>4.9. Предозиране</w:t>
      </w:r>
    </w:p>
    <w:p w14:paraId="442DA6EF" w14:textId="77777777" w:rsidR="00D32D28" w:rsidRPr="00C10843" w:rsidRDefault="00D32D28" w:rsidP="00D32D28">
      <w:pPr>
        <w:spacing w:line="240" w:lineRule="auto"/>
        <w:rPr>
          <w:rFonts w:ascii="Times New Roman" w:eastAsia="Times New Roman" w:hAnsi="Times New Roman" w:cs="Times New Roman"/>
          <w:color w:val="000000"/>
          <w:lang w:val="bg-BG" w:eastAsia="bg-BG"/>
        </w:rPr>
      </w:pPr>
    </w:p>
    <w:p w14:paraId="183A2CEF" w14:textId="6FF2798A" w:rsidR="00D32D28" w:rsidRPr="00C10843" w:rsidRDefault="00D32D28" w:rsidP="00D32D28">
      <w:pPr>
        <w:rPr>
          <w:sz w:val="24"/>
          <w:szCs w:val="24"/>
          <w:lang w:val="bg-BG"/>
        </w:rPr>
      </w:pPr>
      <w:r w:rsidRPr="00C10843">
        <w:rPr>
          <w:lang w:val="bg-BG" w:eastAsia="bg-BG"/>
        </w:rPr>
        <w:t>Няма клиничен синдром за остро предозиране с кортикостероиди.</w:t>
      </w:r>
    </w:p>
    <w:p w14:paraId="47A10405" w14:textId="77777777" w:rsidR="00D32D28" w:rsidRPr="00C10843" w:rsidRDefault="00D32D28" w:rsidP="00D32D28">
      <w:pPr>
        <w:rPr>
          <w:lang w:val="bg-BG" w:eastAsia="bg-BG"/>
        </w:rPr>
      </w:pPr>
    </w:p>
    <w:p w14:paraId="0ADA92A9" w14:textId="2669E5C8" w:rsidR="00D32D28" w:rsidRPr="00C10843" w:rsidRDefault="00D32D28" w:rsidP="00D32D28">
      <w:pPr>
        <w:rPr>
          <w:sz w:val="24"/>
          <w:szCs w:val="24"/>
          <w:lang w:val="bg-BG"/>
        </w:rPr>
      </w:pPr>
      <w:r w:rsidRPr="00C10843">
        <w:rPr>
          <w:lang w:val="bg-BG" w:eastAsia="bg-BG"/>
        </w:rPr>
        <w:t xml:space="preserve">Съобщенията за остра токсичност и/или смърт след предозиране на кортикостероидите са редки. В случаи на предозиране не е наличен специфичен антидот; лечението е </w:t>
      </w:r>
      <w:proofErr w:type="spellStart"/>
      <w:r w:rsidRPr="00C10843">
        <w:rPr>
          <w:lang w:val="bg-BG" w:eastAsia="bg-BG"/>
        </w:rPr>
        <w:t>подържащо</w:t>
      </w:r>
      <w:proofErr w:type="spellEnd"/>
      <w:r w:rsidRPr="00C10843">
        <w:rPr>
          <w:lang w:val="bg-BG" w:eastAsia="bg-BG"/>
        </w:rPr>
        <w:t xml:space="preserve"> и симптоматично.</w:t>
      </w:r>
    </w:p>
    <w:p w14:paraId="0D82F3D4" w14:textId="77777777" w:rsidR="00D32D28" w:rsidRPr="00C10843" w:rsidRDefault="00D32D28" w:rsidP="00D32D28">
      <w:pPr>
        <w:rPr>
          <w:lang w:val="bg-BG" w:eastAsia="bg-BG"/>
        </w:rPr>
      </w:pPr>
    </w:p>
    <w:p w14:paraId="7E391BF5" w14:textId="07240FE8" w:rsidR="00D32D28" w:rsidRPr="00C10843" w:rsidRDefault="00D32D28" w:rsidP="00D32D28">
      <w:pPr>
        <w:rPr>
          <w:sz w:val="24"/>
          <w:szCs w:val="24"/>
          <w:lang w:val="bg-BG"/>
        </w:rPr>
      </w:pPr>
      <w:proofErr w:type="spellStart"/>
      <w:r w:rsidRPr="00C10843">
        <w:rPr>
          <w:lang w:val="bg-BG" w:eastAsia="bg-BG"/>
        </w:rPr>
        <w:lastRenderedPageBreak/>
        <w:t>Метилпреднизолон</w:t>
      </w:r>
      <w:proofErr w:type="spellEnd"/>
      <w:r w:rsidRPr="00C10843">
        <w:rPr>
          <w:lang w:val="bg-BG" w:eastAsia="bg-BG"/>
        </w:rPr>
        <w:t xml:space="preserve"> подлежи на диализа.</w:t>
      </w:r>
    </w:p>
    <w:p w14:paraId="6A1B40D3" w14:textId="77777777" w:rsidR="00D32D28" w:rsidRPr="00C10843" w:rsidRDefault="00D32D28" w:rsidP="00D32D28">
      <w:pPr>
        <w:rPr>
          <w:lang w:val="bg-BG"/>
        </w:rPr>
      </w:pPr>
    </w:p>
    <w:p w14:paraId="18EF4AFE" w14:textId="77777777" w:rsidR="002C50EE" w:rsidRPr="00C10843" w:rsidRDefault="002C50EE" w:rsidP="002C50EE">
      <w:pPr>
        <w:pStyle w:val="Heading1"/>
        <w:rPr>
          <w:lang w:val="bg-BG"/>
        </w:rPr>
      </w:pPr>
      <w:r w:rsidRPr="00C10843">
        <w:rPr>
          <w:lang w:val="bg-BG"/>
        </w:rPr>
        <w:t>5. ФАРМАКОЛОГИЧНИ СВОЙСТВА</w:t>
      </w:r>
    </w:p>
    <w:p w14:paraId="2F1CA24E" w14:textId="73D0B67F" w:rsidR="002C50EE" w:rsidRPr="00C10843" w:rsidRDefault="002C50EE" w:rsidP="002C50EE">
      <w:pPr>
        <w:pStyle w:val="Heading2"/>
        <w:rPr>
          <w:lang w:val="bg-BG"/>
        </w:rPr>
      </w:pPr>
      <w:r w:rsidRPr="00C10843">
        <w:rPr>
          <w:lang w:val="bg-BG"/>
        </w:rPr>
        <w:t xml:space="preserve">5.1. </w:t>
      </w:r>
      <w:proofErr w:type="spellStart"/>
      <w:r w:rsidRPr="00C10843">
        <w:rPr>
          <w:lang w:val="bg-BG"/>
        </w:rPr>
        <w:t>Фармакодинамични</w:t>
      </w:r>
      <w:proofErr w:type="spellEnd"/>
      <w:r w:rsidRPr="00C10843">
        <w:rPr>
          <w:lang w:val="bg-BG"/>
        </w:rPr>
        <w:t xml:space="preserve"> свойства</w:t>
      </w:r>
    </w:p>
    <w:p w14:paraId="7D6AFAC0" w14:textId="77777777" w:rsidR="00D32D28" w:rsidRPr="00C10843" w:rsidRDefault="00D32D28" w:rsidP="00D32D28">
      <w:pPr>
        <w:rPr>
          <w:lang w:val="bg-BG" w:eastAsia="bg-BG"/>
        </w:rPr>
      </w:pPr>
    </w:p>
    <w:p w14:paraId="0A3B670A" w14:textId="2015BFC7" w:rsidR="00D32D28" w:rsidRPr="00C10843" w:rsidRDefault="00D32D28" w:rsidP="00D32D28">
      <w:pPr>
        <w:rPr>
          <w:sz w:val="24"/>
          <w:szCs w:val="24"/>
          <w:lang w:val="bg-BG"/>
        </w:rPr>
      </w:pPr>
      <w:proofErr w:type="spellStart"/>
      <w:r w:rsidRPr="00C10843">
        <w:rPr>
          <w:lang w:val="bg-BG" w:eastAsia="bg-BG"/>
        </w:rPr>
        <w:t>Фармакотерапевтична</w:t>
      </w:r>
      <w:proofErr w:type="spellEnd"/>
      <w:r w:rsidRPr="00C10843">
        <w:rPr>
          <w:lang w:val="bg-BG" w:eastAsia="bg-BG"/>
        </w:rPr>
        <w:t xml:space="preserve"> група: Кортикостероиди за системно приложение, самостоятелно, АТС код: Н02АВ04.</w:t>
      </w:r>
    </w:p>
    <w:p w14:paraId="28F625F7" w14:textId="23ECB244" w:rsidR="00D32D28" w:rsidRPr="00C10843" w:rsidRDefault="00D32D28" w:rsidP="00D32D28">
      <w:pPr>
        <w:rPr>
          <w:lang w:val="bg-BG"/>
        </w:rPr>
      </w:pPr>
    </w:p>
    <w:p w14:paraId="043FD688" w14:textId="77777777" w:rsidR="00D32D28" w:rsidRPr="00C10843" w:rsidRDefault="00D32D28" w:rsidP="00D32D28">
      <w:pPr>
        <w:rPr>
          <w:sz w:val="24"/>
          <w:szCs w:val="24"/>
          <w:lang w:val="bg-BG"/>
        </w:rPr>
      </w:pPr>
      <w:proofErr w:type="spellStart"/>
      <w:r w:rsidRPr="00C10843">
        <w:rPr>
          <w:lang w:val="bg-BG" w:eastAsia="bg-BG"/>
        </w:rPr>
        <w:t>Метилпреднизолон</w:t>
      </w:r>
      <w:proofErr w:type="spellEnd"/>
      <w:r w:rsidRPr="00C10843">
        <w:rPr>
          <w:lang w:val="bg-BG" w:eastAsia="bg-BG"/>
        </w:rPr>
        <w:t xml:space="preserve"> е мощен противовъзпалителен стероид. Той има по-голяма противовъзпалителна сила от </w:t>
      </w:r>
      <w:proofErr w:type="spellStart"/>
      <w:r w:rsidRPr="00C10843">
        <w:rPr>
          <w:lang w:val="bg-BG" w:eastAsia="bg-BG"/>
        </w:rPr>
        <w:t>преднизолон</w:t>
      </w:r>
      <w:proofErr w:type="spellEnd"/>
      <w:r w:rsidRPr="00C10843">
        <w:rPr>
          <w:lang w:val="bg-BG" w:eastAsia="bg-BG"/>
        </w:rPr>
        <w:t xml:space="preserve"> и по-малко склонност от </w:t>
      </w:r>
      <w:proofErr w:type="spellStart"/>
      <w:r w:rsidRPr="00C10843">
        <w:rPr>
          <w:lang w:val="bg-BG" w:eastAsia="bg-BG"/>
        </w:rPr>
        <w:t>преднизолон</w:t>
      </w:r>
      <w:proofErr w:type="spellEnd"/>
      <w:r w:rsidRPr="00C10843">
        <w:rPr>
          <w:lang w:val="bg-BG" w:eastAsia="bg-BG"/>
        </w:rPr>
        <w:t xml:space="preserve"> да индуцира задръжка на натрий и вода. Относителната сила на </w:t>
      </w:r>
      <w:proofErr w:type="spellStart"/>
      <w:r w:rsidRPr="00C10843">
        <w:rPr>
          <w:lang w:val="bg-BG" w:eastAsia="bg-BG"/>
        </w:rPr>
        <w:t>метилпреднизолон</w:t>
      </w:r>
      <w:proofErr w:type="spellEnd"/>
      <w:r w:rsidRPr="00C10843">
        <w:rPr>
          <w:lang w:val="bg-BG" w:eastAsia="bg-BG"/>
        </w:rPr>
        <w:t xml:space="preserve"> спрямо </w:t>
      </w:r>
      <w:proofErr w:type="spellStart"/>
      <w:r w:rsidRPr="00C10843">
        <w:rPr>
          <w:lang w:val="bg-BG" w:eastAsia="bg-BG"/>
        </w:rPr>
        <w:t>хидрокортизон</w:t>
      </w:r>
      <w:proofErr w:type="spellEnd"/>
      <w:r w:rsidRPr="00C10843">
        <w:rPr>
          <w:lang w:val="bg-BG" w:eastAsia="bg-BG"/>
        </w:rPr>
        <w:t xml:space="preserve"> е най-малко четири към едно.</w:t>
      </w:r>
    </w:p>
    <w:p w14:paraId="4A7FA70E" w14:textId="77777777" w:rsidR="00D32D28" w:rsidRPr="00C10843" w:rsidRDefault="00D32D28" w:rsidP="00D32D28">
      <w:pPr>
        <w:rPr>
          <w:lang w:val="bg-BG"/>
        </w:rPr>
      </w:pPr>
    </w:p>
    <w:p w14:paraId="788B4E5E" w14:textId="0C228034" w:rsidR="002C50EE" w:rsidRPr="00C10843" w:rsidRDefault="002C50EE" w:rsidP="002C50EE">
      <w:pPr>
        <w:pStyle w:val="Heading2"/>
        <w:rPr>
          <w:lang w:val="bg-BG"/>
        </w:rPr>
      </w:pPr>
      <w:r w:rsidRPr="00C10843">
        <w:rPr>
          <w:lang w:val="bg-BG"/>
        </w:rPr>
        <w:t xml:space="preserve">5.2. </w:t>
      </w:r>
      <w:proofErr w:type="spellStart"/>
      <w:r w:rsidRPr="00C10843">
        <w:rPr>
          <w:lang w:val="bg-BG"/>
        </w:rPr>
        <w:t>Фармакокинетични</w:t>
      </w:r>
      <w:proofErr w:type="spellEnd"/>
      <w:r w:rsidRPr="00C10843">
        <w:rPr>
          <w:lang w:val="bg-BG"/>
        </w:rPr>
        <w:t xml:space="preserve"> свойства</w:t>
      </w:r>
    </w:p>
    <w:p w14:paraId="2C8EAEAA" w14:textId="77777777" w:rsidR="00D32D28" w:rsidRPr="00C10843" w:rsidRDefault="00D32D28" w:rsidP="00D32D28">
      <w:pPr>
        <w:spacing w:line="240" w:lineRule="auto"/>
        <w:rPr>
          <w:rFonts w:ascii="Times New Roman" w:eastAsia="Times New Roman" w:hAnsi="Times New Roman" w:cs="Times New Roman"/>
          <w:color w:val="000000"/>
          <w:lang w:val="bg-BG" w:eastAsia="bg-BG"/>
        </w:rPr>
      </w:pPr>
    </w:p>
    <w:p w14:paraId="6CFB116B" w14:textId="1B4120A9" w:rsidR="00D32D28" w:rsidRPr="00C10843" w:rsidRDefault="00D32D28" w:rsidP="00D32D28">
      <w:pPr>
        <w:rPr>
          <w:sz w:val="24"/>
          <w:szCs w:val="24"/>
          <w:lang w:val="bg-BG"/>
        </w:rPr>
      </w:pPr>
      <w:r w:rsidRPr="00C10843">
        <w:rPr>
          <w:lang w:val="bg-BG" w:eastAsia="bg-BG"/>
        </w:rPr>
        <w:t xml:space="preserve">Фармакокинетиката на </w:t>
      </w:r>
      <w:proofErr w:type="spellStart"/>
      <w:r w:rsidRPr="00C10843">
        <w:rPr>
          <w:lang w:val="bg-BG" w:eastAsia="bg-BG"/>
        </w:rPr>
        <w:t>метилпреднизолон</w:t>
      </w:r>
      <w:proofErr w:type="spellEnd"/>
      <w:r w:rsidRPr="00C10843">
        <w:rPr>
          <w:lang w:val="bg-BG" w:eastAsia="bg-BG"/>
        </w:rPr>
        <w:t xml:space="preserve"> е линейна, независима от пътя на въвеждане.</w:t>
      </w:r>
    </w:p>
    <w:p w14:paraId="15C0A9DC" w14:textId="77777777" w:rsidR="00D32D28" w:rsidRPr="00C10843" w:rsidRDefault="00D32D28" w:rsidP="00D32D28">
      <w:pPr>
        <w:rPr>
          <w:u w:val="single"/>
          <w:lang w:val="bg-BG" w:eastAsia="bg-BG"/>
        </w:rPr>
      </w:pPr>
    </w:p>
    <w:p w14:paraId="76D82237" w14:textId="0F965828" w:rsidR="00D32D28" w:rsidRPr="00C10843" w:rsidRDefault="00D32D28" w:rsidP="00D32D28">
      <w:pPr>
        <w:pStyle w:val="Heading3"/>
        <w:rPr>
          <w:rFonts w:eastAsia="Times New Roman"/>
          <w:i/>
          <w:iCs/>
          <w:u w:val="single"/>
          <w:lang w:val="bg-BG"/>
        </w:rPr>
      </w:pPr>
      <w:r w:rsidRPr="00C10843">
        <w:rPr>
          <w:rFonts w:eastAsia="Times New Roman"/>
          <w:i/>
          <w:iCs/>
          <w:u w:val="single"/>
          <w:lang w:val="bg-BG" w:eastAsia="bg-BG"/>
        </w:rPr>
        <w:t>Абсорбция</w:t>
      </w:r>
    </w:p>
    <w:p w14:paraId="5CA58AFE" w14:textId="77777777" w:rsidR="00D32D28" w:rsidRPr="00C10843" w:rsidRDefault="00D32D28" w:rsidP="00D32D28">
      <w:pPr>
        <w:rPr>
          <w:sz w:val="24"/>
          <w:szCs w:val="24"/>
          <w:lang w:val="bg-BG"/>
        </w:rPr>
      </w:pPr>
      <w:proofErr w:type="spellStart"/>
      <w:r w:rsidRPr="00C10843">
        <w:rPr>
          <w:lang w:val="bg-BG" w:eastAsia="bg-BG"/>
        </w:rPr>
        <w:t>Метилпреднизолон</w:t>
      </w:r>
      <w:proofErr w:type="spellEnd"/>
      <w:r w:rsidRPr="00C10843">
        <w:rPr>
          <w:lang w:val="bg-BG" w:eastAsia="bg-BG"/>
        </w:rPr>
        <w:t xml:space="preserve"> се абсорбира бързо и максималната плазмена концентрация на </w:t>
      </w:r>
      <w:proofErr w:type="spellStart"/>
      <w:r w:rsidRPr="00C10843">
        <w:rPr>
          <w:lang w:val="bg-BG" w:eastAsia="bg-BG"/>
        </w:rPr>
        <w:t>метилпреднизолон</w:t>
      </w:r>
      <w:proofErr w:type="spellEnd"/>
      <w:r w:rsidRPr="00C10843">
        <w:rPr>
          <w:lang w:val="bg-BG" w:eastAsia="bg-BG"/>
        </w:rPr>
        <w:t xml:space="preserve"> се постига за около 1,5 до 2,3 часа при различните дози след перорално приложение на нормални здрави възрастни индивиди. Абсолютната бионаличност на </w:t>
      </w:r>
      <w:proofErr w:type="spellStart"/>
      <w:r w:rsidRPr="00C10843">
        <w:rPr>
          <w:lang w:val="bg-BG" w:eastAsia="bg-BG"/>
        </w:rPr>
        <w:t>метилпреднизолон</w:t>
      </w:r>
      <w:proofErr w:type="spellEnd"/>
      <w:r w:rsidRPr="00C10843">
        <w:rPr>
          <w:lang w:val="bg-BG" w:eastAsia="bg-BG"/>
        </w:rPr>
        <w:t xml:space="preserve"> при нормални здрави индивиди обикновено е висока (82% до 89%) след перорално приложение.</w:t>
      </w:r>
    </w:p>
    <w:p w14:paraId="6078A672" w14:textId="77777777" w:rsidR="00D32D28" w:rsidRPr="00C10843" w:rsidRDefault="00D32D28" w:rsidP="00D32D28">
      <w:pPr>
        <w:rPr>
          <w:u w:val="single"/>
          <w:lang w:val="bg-BG" w:eastAsia="bg-BG"/>
        </w:rPr>
      </w:pPr>
    </w:p>
    <w:p w14:paraId="55D22B95" w14:textId="5DB41439" w:rsidR="00D32D28" w:rsidRPr="00C10843" w:rsidRDefault="00D32D28" w:rsidP="00D32D28">
      <w:pPr>
        <w:pStyle w:val="Heading3"/>
        <w:rPr>
          <w:rFonts w:eastAsia="Times New Roman"/>
          <w:i/>
          <w:iCs/>
          <w:u w:val="single"/>
          <w:lang w:val="bg-BG"/>
        </w:rPr>
      </w:pPr>
      <w:r w:rsidRPr="00C10843">
        <w:rPr>
          <w:rFonts w:eastAsia="Times New Roman"/>
          <w:i/>
          <w:iCs/>
          <w:u w:val="single"/>
          <w:lang w:val="bg-BG" w:eastAsia="bg-BG"/>
        </w:rPr>
        <w:t>Разпределение</w:t>
      </w:r>
    </w:p>
    <w:p w14:paraId="7ADECFE3" w14:textId="77777777" w:rsidR="00D32D28" w:rsidRPr="00C10843" w:rsidRDefault="00D32D28" w:rsidP="00D32D28">
      <w:pPr>
        <w:rPr>
          <w:sz w:val="24"/>
          <w:szCs w:val="24"/>
          <w:lang w:val="bg-BG"/>
        </w:rPr>
      </w:pPr>
      <w:proofErr w:type="spellStart"/>
      <w:r w:rsidRPr="00C10843">
        <w:rPr>
          <w:lang w:val="bg-BG" w:eastAsia="bg-BG"/>
        </w:rPr>
        <w:t>Метилпреднизолон</w:t>
      </w:r>
      <w:proofErr w:type="spellEnd"/>
      <w:r w:rsidRPr="00C10843">
        <w:rPr>
          <w:lang w:val="bg-BG" w:eastAsia="bg-BG"/>
        </w:rPr>
        <w:t xml:space="preserve"> се разпространява екстензивно в тъканите, преминава през кръвно- мозъчната бариера и се секретира в кърмата. Явният му обем на разпределение е приблизително 1,4 </w:t>
      </w:r>
      <w:r w:rsidRPr="00C10843">
        <w:rPr>
          <w:lang w:val="bg-BG"/>
        </w:rPr>
        <w:t>1/</w:t>
      </w:r>
      <w:proofErr w:type="spellStart"/>
      <w:r w:rsidRPr="00C10843">
        <w:rPr>
          <w:lang w:val="bg-BG"/>
        </w:rPr>
        <w:t>kg</w:t>
      </w:r>
      <w:proofErr w:type="spellEnd"/>
      <w:r w:rsidRPr="00C10843">
        <w:rPr>
          <w:lang w:val="bg-BG"/>
        </w:rPr>
        <w:t xml:space="preserve">. </w:t>
      </w:r>
      <w:r w:rsidRPr="00C10843">
        <w:rPr>
          <w:lang w:val="bg-BG" w:eastAsia="bg-BG"/>
        </w:rPr>
        <w:t xml:space="preserve">Степента на свързване на </w:t>
      </w:r>
      <w:proofErr w:type="spellStart"/>
      <w:r w:rsidRPr="00C10843">
        <w:rPr>
          <w:lang w:val="bg-BG" w:eastAsia="bg-BG"/>
        </w:rPr>
        <w:t>метилпреднизолон</w:t>
      </w:r>
      <w:proofErr w:type="spellEnd"/>
      <w:r w:rsidRPr="00C10843">
        <w:rPr>
          <w:lang w:val="bg-BG" w:eastAsia="bg-BG"/>
        </w:rPr>
        <w:t xml:space="preserve"> с плазмените протеини при хора е приблизително 77%.</w:t>
      </w:r>
    </w:p>
    <w:p w14:paraId="50DA32B9" w14:textId="77777777" w:rsidR="00D32D28" w:rsidRPr="00C10843" w:rsidRDefault="00D32D28" w:rsidP="00D32D28">
      <w:pPr>
        <w:rPr>
          <w:sz w:val="24"/>
          <w:szCs w:val="24"/>
          <w:lang w:val="bg-BG"/>
        </w:rPr>
      </w:pPr>
    </w:p>
    <w:p w14:paraId="5DD8B567" w14:textId="4B043998" w:rsidR="00D32D28" w:rsidRPr="00C10843" w:rsidRDefault="00D32D28" w:rsidP="00D32D28">
      <w:pPr>
        <w:rPr>
          <w:lang w:val="bg-BG" w:eastAsia="bg-BG"/>
        </w:rPr>
      </w:pPr>
      <w:r w:rsidRPr="00C10843">
        <w:rPr>
          <w:lang w:val="bg-BG" w:eastAsia="bg-BG"/>
        </w:rPr>
        <w:t xml:space="preserve">При хора </w:t>
      </w:r>
      <w:proofErr w:type="spellStart"/>
      <w:r w:rsidRPr="00C10843">
        <w:rPr>
          <w:lang w:val="bg-BG" w:eastAsia="bg-BG"/>
        </w:rPr>
        <w:t>метилпреднизолон</w:t>
      </w:r>
      <w:proofErr w:type="spellEnd"/>
      <w:r w:rsidRPr="00C10843">
        <w:rPr>
          <w:lang w:val="bg-BG" w:eastAsia="bg-BG"/>
        </w:rPr>
        <w:t xml:space="preserve"> се </w:t>
      </w:r>
      <w:proofErr w:type="spellStart"/>
      <w:r w:rsidRPr="00C10843">
        <w:rPr>
          <w:lang w:val="bg-BG" w:eastAsia="bg-BG"/>
        </w:rPr>
        <w:t>метаболизира</w:t>
      </w:r>
      <w:proofErr w:type="spellEnd"/>
      <w:r w:rsidRPr="00C10843">
        <w:rPr>
          <w:lang w:val="bg-BG" w:eastAsia="bg-BG"/>
        </w:rPr>
        <w:t xml:space="preserve"> в черния дроб до неактивни метаболити като основните са 20а-хидроксиметилпреднизолон и 20</w:t>
      </w:r>
      <w:r w:rsidRPr="00C10843">
        <w:rPr>
          <w:lang w:val="bg-BG"/>
        </w:rPr>
        <w:t>β</w:t>
      </w:r>
      <w:r w:rsidRPr="00C10843">
        <w:rPr>
          <w:lang w:val="bg-BG" w:eastAsia="bg-BG"/>
        </w:rPr>
        <w:t>-</w:t>
      </w:r>
      <w:proofErr w:type="spellStart"/>
      <w:r w:rsidRPr="00C10843">
        <w:rPr>
          <w:lang w:val="bg-BG" w:eastAsia="bg-BG"/>
        </w:rPr>
        <w:t>хидроксиметилпреднизолон</w:t>
      </w:r>
      <w:proofErr w:type="spellEnd"/>
      <w:r w:rsidRPr="00C10843">
        <w:rPr>
          <w:lang w:val="bg-BG" w:eastAsia="bg-BG"/>
        </w:rPr>
        <w:t>.</w:t>
      </w:r>
    </w:p>
    <w:p w14:paraId="7C224B1D" w14:textId="4AA8A201" w:rsidR="00D32D28" w:rsidRPr="00C10843" w:rsidRDefault="00D32D28" w:rsidP="00D32D28">
      <w:pPr>
        <w:rPr>
          <w:lang w:val="bg-BG" w:eastAsia="bg-BG"/>
        </w:rPr>
      </w:pPr>
    </w:p>
    <w:p w14:paraId="415EDB38" w14:textId="77777777" w:rsidR="00D32D28" w:rsidRPr="00C10843" w:rsidRDefault="00D32D28" w:rsidP="00D32D28">
      <w:pPr>
        <w:rPr>
          <w:sz w:val="24"/>
          <w:szCs w:val="24"/>
          <w:lang w:val="bg-BG"/>
        </w:rPr>
      </w:pPr>
      <w:r w:rsidRPr="00C10843">
        <w:rPr>
          <w:lang w:val="bg-BG" w:eastAsia="bg-BG"/>
        </w:rPr>
        <w:t xml:space="preserve">Метаболизмът в черния дроб се осъществява основно чрез </w:t>
      </w:r>
      <w:r w:rsidRPr="00C10843">
        <w:rPr>
          <w:lang w:val="bg-BG"/>
        </w:rPr>
        <w:t xml:space="preserve">CYP3A4 </w:t>
      </w:r>
      <w:r w:rsidRPr="00C10843">
        <w:rPr>
          <w:lang w:val="bg-BG" w:eastAsia="bg-BG"/>
        </w:rPr>
        <w:t xml:space="preserve">ензима. За списък на лекарствените взаимодействия на база </w:t>
      </w:r>
      <w:r w:rsidRPr="00C10843">
        <w:rPr>
          <w:lang w:val="bg-BG"/>
        </w:rPr>
        <w:t xml:space="preserve">CYP3 </w:t>
      </w:r>
      <w:r w:rsidRPr="00C10843">
        <w:rPr>
          <w:lang w:val="bg-BG" w:eastAsia="bg-BG"/>
        </w:rPr>
        <w:t>А4-медииран метаболизъм, вижте точка 4.5.</w:t>
      </w:r>
    </w:p>
    <w:p w14:paraId="720D8CA8" w14:textId="77777777" w:rsidR="00D32D28" w:rsidRPr="00C10843" w:rsidRDefault="00D32D28" w:rsidP="00D32D28">
      <w:pPr>
        <w:rPr>
          <w:lang w:val="bg-BG" w:eastAsia="bg-BG"/>
        </w:rPr>
      </w:pPr>
    </w:p>
    <w:p w14:paraId="6F0CC8D6" w14:textId="10B104B0" w:rsidR="00D32D28" w:rsidRPr="00C10843" w:rsidRDefault="00D32D28" w:rsidP="00D32D28">
      <w:pPr>
        <w:rPr>
          <w:sz w:val="24"/>
          <w:szCs w:val="24"/>
          <w:lang w:val="bg-BG"/>
        </w:rPr>
      </w:pPr>
      <w:proofErr w:type="spellStart"/>
      <w:r w:rsidRPr="00C10843">
        <w:rPr>
          <w:lang w:val="bg-BG" w:eastAsia="bg-BG"/>
        </w:rPr>
        <w:t>Метилпреднизолон</w:t>
      </w:r>
      <w:proofErr w:type="spellEnd"/>
      <w:r w:rsidRPr="00C10843">
        <w:rPr>
          <w:lang w:val="bg-BG" w:eastAsia="bg-BG"/>
        </w:rPr>
        <w:t xml:space="preserve">, както много </w:t>
      </w:r>
      <w:r w:rsidRPr="00C10843">
        <w:rPr>
          <w:lang w:val="bg-BG"/>
        </w:rPr>
        <w:t xml:space="preserve">CYP3A4 </w:t>
      </w:r>
      <w:r w:rsidRPr="00C10843">
        <w:rPr>
          <w:lang w:val="bg-BG" w:eastAsia="bg-BG"/>
        </w:rPr>
        <w:t xml:space="preserve">субстрати, може също да бъде субстрат на АТР- свързващия касетен участък </w:t>
      </w:r>
      <w:r w:rsidRPr="00C10843">
        <w:rPr>
          <w:lang w:val="bg-BG"/>
        </w:rPr>
        <w:t xml:space="preserve">(ABC) </w:t>
      </w:r>
      <w:r w:rsidRPr="00C10843">
        <w:rPr>
          <w:lang w:val="bg-BG" w:eastAsia="bg-BG"/>
        </w:rPr>
        <w:t>транспортния протеин р-</w:t>
      </w:r>
      <w:proofErr w:type="spellStart"/>
      <w:r w:rsidRPr="00C10843">
        <w:rPr>
          <w:lang w:val="bg-BG" w:eastAsia="bg-BG"/>
        </w:rPr>
        <w:t>гликопротеин</w:t>
      </w:r>
      <w:proofErr w:type="spellEnd"/>
      <w:r w:rsidRPr="00C10843">
        <w:rPr>
          <w:lang w:val="bg-BG" w:eastAsia="bg-BG"/>
        </w:rPr>
        <w:t>, повлияващ тъканното разпределение и взаимодействията с други лекарства.</w:t>
      </w:r>
    </w:p>
    <w:p w14:paraId="1544EFD2" w14:textId="77777777" w:rsidR="00D32D28" w:rsidRPr="00C10843" w:rsidRDefault="00D32D28" w:rsidP="00D32D28">
      <w:pPr>
        <w:rPr>
          <w:u w:val="single"/>
          <w:lang w:val="bg-BG" w:eastAsia="bg-BG"/>
        </w:rPr>
      </w:pPr>
    </w:p>
    <w:p w14:paraId="58819D3F" w14:textId="142CC9C3" w:rsidR="00D32D28" w:rsidRPr="00E15793" w:rsidRDefault="00D32D28" w:rsidP="00E15793">
      <w:pPr>
        <w:pStyle w:val="Heading3"/>
        <w:rPr>
          <w:u w:val="single"/>
          <w:lang w:val="bg-BG"/>
        </w:rPr>
      </w:pPr>
      <w:r w:rsidRPr="00E15793">
        <w:rPr>
          <w:u w:val="single"/>
          <w:lang w:val="bg-BG" w:eastAsia="bg-BG"/>
        </w:rPr>
        <w:t>Елиминиране:</w:t>
      </w:r>
    </w:p>
    <w:p w14:paraId="7F7A5C1D" w14:textId="77777777" w:rsidR="00D32D28" w:rsidRPr="00C10843" w:rsidRDefault="00D32D28" w:rsidP="00D32D28">
      <w:pPr>
        <w:rPr>
          <w:sz w:val="24"/>
          <w:szCs w:val="24"/>
          <w:lang w:val="bg-BG"/>
        </w:rPr>
      </w:pPr>
      <w:r w:rsidRPr="00C10843">
        <w:rPr>
          <w:lang w:val="bg-BG" w:eastAsia="bg-BG"/>
        </w:rPr>
        <w:t xml:space="preserve">Средният полуживот на елиминиране на общ </w:t>
      </w:r>
      <w:proofErr w:type="spellStart"/>
      <w:r w:rsidRPr="00C10843">
        <w:rPr>
          <w:lang w:val="bg-BG" w:eastAsia="bg-BG"/>
        </w:rPr>
        <w:t>метилпреднизолон</w:t>
      </w:r>
      <w:proofErr w:type="spellEnd"/>
      <w:r w:rsidRPr="00C10843">
        <w:rPr>
          <w:lang w:val="bg-BG" w:eastAsia="bg-BG"/>
        </w:rPr>
        <w:t xml:space="preserve"> е в диапазона от 1,8 до 5,2 часа. Общият клирънс е приблизително 5 до 6 </w:t>
      </w:r>
      <w:r w:rsidRPr="00C10843">
        <w:rPr>
          <w:lang w:val="bg-BG"/>
        </w:rPr>
        <w:t>ml/</w:t>
      </w:r>
      <w:proofErr w:type="spellStart"/>
      <w:r w:rsidRPr="00C10843">
        <w:rPr>
          <w:lang w:val="bg-BG"/>
        </w:rPr>
        <w:t>min</w:t>
      </w:r>
      <w:proofErr w:type="spellEnd"/>
      <w:r w:rsidRPr="00C10843">
        <w:rPr>
          <w:lang w:val="bg-BG"/>
        </w:rPr>
        <w:t>/</w:t>
      </w:r>
      <w:proofErr w:type="spellStart"/>
      <w:r w:rsidRPr="00C10843">
        <w:rPr>
          <w:lang w:val="bg-BG"/>
        </w:rPr>
        <w:t>kg</w:t>
      </w:r>
      <w:proofErr w:type="spellEnd"/>
      <w:r w:rsidRPr="00C10843">
        <w:rPr>
          <w:lang w:val="bg-BG"/>
        </w:rPr>
        <w:t>.</w:t>
      </w:r>
    </w:p>
    <w:p w14:paraId="425BCD9D" w14:textId="77777777" w:rsidR="00D32D28" w:rsidRPr="00C10843" w:rsidRDefault="00D32D28" w:rsidP="00D32D28">
      <w:pPr>
        <w:spacing w:line="240" w:lineRule="auto"/>
        <w:rPr>
          <w:rFonts w:ascii="Times New Roman" w:eastAsia="Times New Roman" w:hAnsi="Times New Roman" w:cs="Times New Roman"/>
          <w:sz w:val="24"/>
          <w:szCs w:val="24"/>
          <w:lang w:val="bg-BG"/>
        </w:rPr>
      </w:pPr>
    </w:p>
    <w:p w14:paraId="229D0676" w14:textId="77777777" w:rsidR="00D32D28" w:rsidRPr="00C10843" w:rsidRDefault="00D32D28" w:rsidP="00D32D28">
      <w:pPr>
        <w:rPr>
          <w:lang w:val="bg-BG"/>
        </w:rPr>
      </w:pPr>
    </w:p>
    <w:p w14:paraId="134A69A8" w14:textId="0CD9F621" w:rsidR="002C50EE" w:rsidRPr="00C10843" w:rsidRDefault="002C50EE" w:rsidP="002C50EE">
      <w:pPr>
        <w:pStyle w:val="Heading2"/>
        <w:rPr>
          <w:lang w:val="bg-BG"/>
        </w:rPr>
      </w:pPr>
      <w:r w:rsidRPr="00C10843">
        <w:rPr>
          <w:lang w:val="bg-BG"/>
        </w:rPr>
        <w:t>5.3. Предклинични данни за безопасност</w:t>
      </w:r>
    </w:p>
    <w:p w14:paraId="52B7A06A" w14:textId="77777777" w:rsidR="00D32D28" w:rsidRPr="00C10843" w:rsidRDefault="00D32D28" w:rsidP="00D32D28">
      <w:pPr>
        <w:spacing w:line="240" w:lineRule="auto"/>
        <w:rPr>
          <w:rFonts w:ascii="Times New Roman" w:eastAsia="Times New Roman" w:hAnsi="Times New Roman" w:cs="Times New Roman"/>
          <w:color w:val="000000"/>
          <w:lang w:val="bg-BG" w:eastAsia="bg-BG"/>
        </w:rPr>
      </w:pPr>
    </w:p>
    <w:p w14:paraId="61754773" w14:textId="58ABD282" w:rsidR="00D32D28" w:rsidRPr="00C10843" w:rsidRDefault="00D32D28" w:rsidP="00D32D28">
      <w:pPr>
        <w:rPr>
          <w:sz w:val="24"/>
          <w:szCs w:val="24"/>
          <w:lang w:val="bg-BG"/>
        </w:rPr>
      </w:pPr>
      <w:r w:rsidRPr="00C10843">
        <w:rPr>
          <w:lang w:val="bg-BG" w:eastAsia="bg-BG"/>
        </w:rPr>
        <w:t xml:space="preserve">Неклиничната база данни в комбинация с доказателство за безопасност, събирани от години клиничен опит и пост-маркетингово наблюдение, подкрепят безопасността на </w:t>
      </w:r>
      <w:proofErr w:type="spellStart"/>
      <w:r w:rsidRPr="00C10843">
        <w:rPr>
          <w:lang w:val="bg-BG" w:eastAsia="bg-BG"/>
        </w:rPr>
        <w:t>Медрол</w:t>
      </w:r>
      <w:proofErr w:type="spellEnd"/>
      <w:r w:rsidRPr="00C10843">
        <w:rPr>
          <w:lang w:val="bg-BG" w:eastAsia="bg-BG"/>
        </w:rPr>
        <w:t xml:space="preserve"> таблетки като мощно противовъзпалително средство при краткотрайни възпалителни нарушения.</w:t>
      </w:r>
    </w:p>
    <w:p w14:paraId="25418643" w14:textId="77777777" w:rsidR="00D32D28" w:rsidRPr="00C10843" w:rsidRDefault="00D32D28" w:rsidP="00D32D28">
      <w:pPr>
        <w:rPr>
          <w:lang w:val="bg-BG" w:eastAsia="bg-BG"/>
        </w:rPr>
      </w:pPr>
    </w:p>
    <w:p w14:paraId="6B42E8B5" w14:textId="58D60318" w:rsidR="00D32D28" w:rsidRPr="00C10843" w:rsidRDefault="00D32D28" w:rsidP="00D32D28">
      <w:pPr>
        <w:rPr>
          <w:sz w:val="24"/>
          <w:szCs w:val="24"/>
          <w:lang w:val="bg-BG"/>
        </w:rPr>
      </w:pPr>
      <w:r w:rsidRPr="00C10843">
        <w:rPr>
          <w:lang w:val="bg-BG" w:eastAsia="bg-BG"/>
        </w:rPr>
        <w:t xml:space="preserve">На базата на конвенционалните фармакологични проучвания за безопасност, токсичност при многократно приложение на мишки, плъхове, зайци и кучета с използване на интравенозен, </w:t>
      </w:r>
      <w:proofErr w:type="spellStart"/>
      <w:r w:rsidRPr="00C10843">
        <w:rPr>
          <w:lang w:val="bg-BG" w:eastAsia="bg-BG"/>
        </w:rPr>
        <w:t>интраперитонеален</w:t>
      </w:r>
      <w:proofErr w:type="spellEnd"/>
      <w:r w:rsidRPr="00C10843">
        <w:rPr>
          <w:lang w:val="bg-BG" w:eastAsia="bg-BG"/>
        </w:rPr>
        <w:t>, подкожен, интрамускулен и перорален път на въвеждане, не са установени неочаквани опасности. Токсичностите, наблюдавани при проучванията с многократно приложение, са очакваните при продължителна експозиция на екзогенни надбъбречни стероиди.</w:t>
      </w:r>
    </w:p>
    <w:p w14:paraId="0CE8C4E3" w14:textId="77777777" w:rsidR="00D32D28" w:rsidRPr="00C10843" w:rsidRDefault="00D32D28" w:rsidP="00D32D28">
      <w:pPr>
        <w:rPr>
          <w:u w:val="single"/>
          <w:lang w:val="bg-BG" w:eastAsia="bg-BG"/>
        </w:rPr>
      </w:pPr>
    </w:p>
    <w:p w14:paraId="00E6511B" w14:textId="6186D6BC" w:rsidR="00D32D28" w:rsidRPr="00E15793" w:rsidRDefault="00D32D28" w:rsidP="00E15793">
      <w:pPr>
        <w:pStyle w:val="Heading3"/>
        <w:rPr>
          <w:u w:val="single"/>
          <w:lang w:val="bg-BG"/>
        </w:rPr>
      </w:pPr>
      <w:proofErr w:type="spellStart"/>
      <w:r w:rsidRPr="00E15793">
        <w:rPr>
          <w:u w:val="single"/>
          <w:lang w:val="bg-BG" w:eastAsia="bg-BG"/>
        </w:rPr>
        <w:t>Карциногенност</w:t>
      </w:r>
      <w:proofErr w:type="spellEnd"/>
    </w:p>
    <w:p w14:paraId="1EC23B46" w14:textId="77777777" w:rsidR="00D32D28" w:rsidRPr="00C10843" w:rsidRDefault="00D32D28" w:rsidP="00D32D28">
      <w:pPr>
        <w:rPr>
          <w:sz w:val="24"/>
          <w:szCs w:val="24"/>
          <w:lang w:val="bg-BG"/>
        </w:rPr>
      </w:pPr>
      <w:r w:rsidRPr="00C10843">
        <w:rPr>
          <w:lang w:val="bg-BG" w:eastAsia="bg-BG"/>
        </w:rPr>
        <w:t xml:space="preserve">Формално </w:t>
      </w:r>
      <w:proofErr w:type="spellStart"/>
      <w:r w:rsidRPr="00C10843">
        <w:rPr>
          <w:lang w:val="bg-BG" w:eastAsia="bg-BG"/>
        </w:rPr>
        <w:t>метилпреднизолон</w:t>
      </w:r>
      <w:proofErr w:type="spellEnd"/>
      <w:r w:rsidRPr="00C10843">
        <w:rPr>
          <w:lang w:val="bg-BG" w:eastAsia="bg-BG"/>
        </w:rPr>
        <w:t xml:space="preserve"> не е изследван в проучвания за </w:t>
      </w:r>
      <w:proofErr w:type="spellStart"/>
      <w:r w:rsidRPr="00C10843">
        <w:rPr>
          <w:lang w:val="bg-BG" w:eastAsia="bg-BG"/>
        </w:rPr>
        <w:t>карциногенност</w:t>
      </w:r>
      <w:proofErr w:type="spellEnd"/>
      <w:r w:rsidRPr="00C10843">
        <w:rPr>
          <w:lang w:val="bg-BG" w:eastAsia="bg-BG"/>
        </w:rPr>
        <w:t xml:space="preserve"> при гризачи. Резултатите, които са получени с други </w:t>
      </w:r>
      <w:proofErr w:type="spellStart"/>
      <w:r w:rsidRPr="00C10843">
        <w:rPr>
          <w:lang w:val="bg-BG" w:eastAsia="bg-BG"/>
        </w:rPr>
        <w:t>глюкокортикоиди</w:t>
      </w:r>
      <w:proofErr w:type="spellEnd"/>
      <w:r w:rsidRPr="00C10843">
        <w:rPr>
          <w:lang w:val="bg-BG" w:eastAsia="bg-BG"/>
        </w:rPr>
        <w:t xml:space="preserve">, изпитвани за </w:t>
      </w:r>
      <w:proofErr w:type="spellStart"/>
      <w:r w:rsidRPr="00C10843">
        <w:rPr>
          <w:lang w:val="bg-BG" w:eastAsia="bg-BG"/>
        </w:rPr>
        <w:t>карциногенност</w:t>
      </w:r>
      <w:proofErr w:type="spellEnd"/>
      <w:r w:rsidRPr="00C10843">
        <w:rPr>
          <w:lang w:val="bg-BG" w:eastAsia="bg-BG"/>
        </w:rPr>
        <w:t xml:space="preserve"> при мишки и плъхове, са </w:t>
      </w:r>
      <w:proofErr w:type="spellStart"/>
      <w:r w:rsidRPr="00C10843">
        <w:rPr>
          <w:lang w:val="bg-BG" w:eastAsia="bg-BG"/>
        </w:rPr>
        <w:t>вариабилни</w:t>
      </w:r>
      <w:proofErr w:type="spellEnd"/>
      <w:r w:rsidRPr="00C10843">
        <w:rPr>
          <w:lang w:val="bg-BG" w:eastAsia="bg-BG"/>
        </w:rPr>
        <w:t xml:space="preserve">. Въпреки това публикуваните данни показват, че няколко свързани </w:t>
      </w:r>
      <w:proofErr w:type="spellStart"/>
      <w:r w:rsidRPr="00C10843">
        <w:rPr>
          <w:lang w:val="bg-BG" w:eastAsia="bg-BG"/>
        </w:rPr>
        <w:t>глюкокортикоиди</w:t>
      </w:r>
      <w:proofErr w:type="spellEnd"/>
      <w:r w:rsidRPr="00C10843">
        <w:rPr>
          <w:lang w:val="bg-BG" w:eastAsia="bg-BG"/>
        </w:rPr>
        <w:t xml:space="preserve"> , включително </w:t>
      </w:r>
      <w:proofErr w:type="spellStart"/>
      <w:r w:rsidRPr="00C10843">
        <w:rPr>
          <w:lang w:val="bg-BG" w:eastAsia="bg-BG"/>
        </w:rPr>
        <w:t>будезонид</w:t>
      </w:r>
      <w:proofErr w:type="spellEnd"/>
      <w:r w:rsidRPr="00C10843">
        <w:rPr>
          <w:lang w:val="bg-BG" w:eastAsia="bg-BG"/>
        </w:rPr>
        <w:t xml:space="preserve">, </w:t>
      </w:r>
      <w:proofErr w:type="spellStart"/>
      <w:r w:rsidRPr="00C10843">
        <w:rPr>
          <w:lang w:val="bg-BG" w:eastAsia="bg-BG"/>
        </w:rPr>
        <w:t>преднизолон</w:t>
      </w:r>
      <w:proofErr w:type="spellEnd"/>
      <w:r w:rsidRPr="00C10843">
        <w:rPr>
          <w:lang w:val="bg-BG" w:eastAsia="bg-BG"/>
        </w:rPr>
        <w:t xml:space="preserve"> и </w:t>
      </w:r>
      <w:proofErr w:type="spellStart"/>
      <w:r w:rsidRPr="00C10843">
        <w:rPr>
          <w:lang w:val="bg-BG" w:eastAsia="bg-BG"/>
        </w:rPr>
        <w:t>триамцинолонов</w:t>
      </w:r>
      <w:proofErr w:type="spellEnd"/>
      <w:r w:rsidRPr="00C10843">
        <w:rPr>
          <w:lang w:val="bg-BG" w:eastAsia="bg-BG"/>
        </w:rPr>
        <w:t xml:space="preserve"> </w:t>
      </w:r>
      <w:proofErr w:type="spellStart"/>
      <w:r w:rsidRPr="00C10843">
        <w:rPr>
          <w:lang w:val="bg-BG" w:eastAsia="bg-BG"/>
        </w:rPr>
        <w:t>ацетонид</w:t>
      </w:r>
      <w:proofErr w:type="spellEnd"/>
      <w:r w:rsidRPr="00C10843">
        <w:rPr>
          <w:lang w:val="bg-BG" w:eastAsia="bg-BG"/>
        </w:rPr>
        <w:t xml:space="preserve">, могат да повишат честотата на поява на </w:t>
      </w:r>
      <w:proofErr w:type="spellStart"/>
      <w:r w:rsidRPr="00C10843">
        <w:rPr>
          <w:lang w:val="bg-BG" w:eastAsia="bg-BG"/>
        </w:rPr>
        <w:t>хепатоцелуларни</w:t>
      </w:r>
      <w:proofErr w:type="spellEnd"/>
      <w:r w:rsidRPr="00C10843">
        <w:rPr>
          <w:lang w:val="bg-BG" w:eastAsia="bg-BG"/>
        </w:rPr>
        <w:t xml:space="preserve"> </w:t>
      </w:r>
      <w:proofErr w:type="spellStart"/>
      <w:r w:rsidRPr="00C10843">
        <w:rPr>
          <w:lang w:val="bg-BG" w:eastAsia="bg-BG"/>
        </w:rPr>
        <w:t>аденоми</w:t>
      </w:r>
      <w:proofErr w:type="spellEnd"/>
      <w:r w:rsidRPr="00C10843">
        <w:rPr>
          <w:lang w:val="bg-BG" w:eastAsia="bg-BG"/>
        </w:rPr>
        <w:t xml:space="preserve"> и карциноми след перорално приложение в питейната вода на мъжки плъхове. Тези </w:t>
      </w:r>
      <w:proofErr w:type="spellStart"/>
      <w:r w:rsidRPr="00C10843">
        <w:rPr>
          <w:lang w:val="bg-BG" w:eastAsia="bg-BG"/>
        </w:rPr>
        <w:t>туморогенни</w:t>
      </w:r>
      <w:proofErr w:type="spellEnd"/>
      <w:r w:rsidRPr="00C10843">
        <w:rPr>
          <w:lang w:val="bg-BG" w:eastAsia="bg-BG"/>
        </w:rPr>
        <w:t xml:space="preserve"> ефекти се проявяват при дози, които са по-ниски от типичните клинични дози на база </w:t>
      </w:r>
      <w:proofErr w:type="spellStart"/>
      <w:r w:rsidRPr="00C10843">
        <w:rPr>
          <w:lang w:val="bg-BG"/>
        </w:rPr>
        <w:t>mg</w:t>
      </w:r>
      <w:proofErr w:type="spellEnd"/>
      <w:r w:rsidRPr="00C10843">
        <w:rPr>
          <w:lang w:val="bg-BG"/>
        </w:rPr>
        <w:t>/m</w:t>
      </w:r>
      <w:r w:rsidRPr="00C10843">
        <w:rPr>
          <w:vertAlign w:val="superscript"/>
          <w:lang w:val="bg-BG"/>
        </w:rPr>
        <w:t>2</w:t>
      </w:r>
      <w:r w:rsidRPr="00C10843">
        <w:rPr>
          <w:lang w:val="bg-BG"/>
        </w:rPr>
        <w:t>.</w:t>
      </w:r>
    </w:p>
    <w:p w14:paraId="1C127042" w14:textId="77777777" w:rsidR="00D32D28" w:rsidRPr="00C10843" w:rsidRDefault="00D32D28" w:rsidP="00D32D28">
      <w:pPr>
        <w:rPr>
          <w:u w:val="single"/>
          <w:lang w:val="bg-BG" w:eastAsia="bg-BG"/>
        </w:rPr>
      </w:pPr>
    </w:p>
    <w:p w14:paraId="1C68A454" w14:textId="6991DE84" w:rsidR="00D32D28" w:rsidRPr="00C10843" w:rsidRDefault="00D32D28" w:rsidP="00D32D28">
      <w:pPr>
        <w:pStyle w:val="Heading3"/>
        <w:rPr>
          <w:rFonts w:eastAsia="Times New Roman"/>
          <w:u w:val="single"/>
          <w:lang w:val="bg-BG"/>
        </w:rPr>
      </w:pPr>
      <w:proofErr w:type="spellStart"/>
      <w:r w:rsidRPr="00C10843">
        <w:rPr>
          <w:rFonts w:eastAsia="Times New Roman"/>
          <w:u w:val="single"/>
          <w:lang w:val="bg-BG" w:eastAsia="bg-BG"/>
        </w:rPr>
        <w:t>Мутагенност</w:t>
      </w:r>
      <w:proofErr w:type="spellEnd"/>
    </w:p>
    <w:p w14:paraId="7574FCD2" w14:textId="77777777" w:rsidR="00D32D28" w:rsidRPr="00C10843" w:rsidRDefault="00D32D28" w:rsidP="00D32D28">
      <w:pPr>
        <w:rPr>
          <w:sz w:val="24"/>
          <w:szCs w:val="24"/>
          <w:lang w:val="bg-BG"/>
        </w:rPr>
      </w:pPr>
      <w:r w:rsidRPr="00C10843">
        <w:rPr>
          <w:lang w:val="bg-BG" w:eastAsia="bg-BG"/>
        </w:rPr>
        <w:t xml:space="preserve">Формално </w:t>
      </w:r>
      <w:proofErr w:type="spellStart"/>
      <w:r w:rsidRPr="00C10843">
        <w:rPr>
          <w:lang w:val="bg-BG" w:eastAsia="bg-BG"/>
        </w:rPr>
        <w:t>метилпреднизолон</w:t>
      </w:r>
      <w:proofErr w:type="spellEnd"/>
      <w:r w:rsidRPr="00C10843">
        <w:rPr>
          <w:lang w:val="bg-BG" w:eastAsia="bg-BG"/>
        </w:rPr>
        <w:t xml:space="preserve"> не е изследван за </w:t>
      </w:r>
      <w:proofErr w:type="spellStart"/>
      <w:r w:rsidRPr="00C10843">
        <w:rPr>
          <w:lang w:val="bg-BG" w:eastAsia="bg-BG"/>
        </w:rPr>
        <w:t>генотоксичност</w:t>
      </w:r>
      <w:proofErr w:type="spellEnd"/>
      <w:r w:rsidRPr="00C10843">
        <w:rPr>
          <w:lang w:val="bg-BG" w:eastAsia="bg-BG"/>
        </w:rPr>
        <w:t xml:space="preserve">. Въпреки това </w:t>
      </w:r>
      <w:proofErr w:type="spellStart"/>
      <w:r w:rsidRPr="00C10843">
        <w:rPr>
          <w:lang w:val="bg-BG" w:eastAsia="bg-BG"/>
        </w:rPr>
        <w:t>метилпреднизолоновият</w:t>
      </w:r>
      <w:proofErr w:type="spellEnd"/>
      <w:r w:rsidRPr="00C10843">
        <w:rPr>
          <w:lang w:val="bg-BG" w:eastAsia="bg-BG"/>
        </w:rPr>
        <w:t xml:space="preserve"> </w:t>
      </w:r>
      <w:proofErr w:type="spellStart"/>
      <w:r w:rsidRPr="00C10843">
        <w:rPr>
          <w:lang w:val="bg-BG" w:eastAsia="bg-BG"/>
        </w:rPr>
        <w:t>сулфонат</w:t>
      </w:r>
      <w:proofErr w:type="spellEnd"/>
      <w:r w:rsidRPr="00C10843">
        <w:rPr>
          <w:lang w:val="bg-BG" w:eastAsia="bg-BG"/>
        </w:rPr>
        <w:t xml:space="preserve">, който е структурно подобен на </w:t>
      </w:r>
      <w:proofErr w:type="spellStart"/>
      <w:r w:rsidRPr="00C10843">
        <w:rPr>
          <w:lang w:val="bg-BG" w:eastAsia="bg-BG"/>
        </w:rPr>
        <w:t>метилпреднизолон</w:t>
      </w:r>
      <w:proofErr w:type="spellEnd"/>
      <w:r w:rsidRPr="00C10843">
        <w:rPr>
          <w:lang w:val="bg-BG" w:eastAsia="bg-BG"/>
        </w:rPr>
        <w:t xml:space="preserve">, не е бил мутагенен със или без метаболитна активация в </w:t>
      </w:r>
      <w:proofErr w:type="spellStart"/>
      <w:r w:rsidRPr="00C10843">
        <w:rPr>
          <w:i/>
          <w:iCs/>
          <w:lang w:val="bg-BG"/>
        </w:rPr>
        <w:t>Salmonella</w:t>
      </w:r>
      <w:proofErr w:type="spellEnd"/>
      <w:r w:rsidRPr="00C10843">
        <w:rPr>
          <w:i/>
          <w:iCs/>
          <w:lang w:val="bg-BG"/>
        </w:rPr>
        <w:t xml:space="preserve"> </w:t>
      </w:r>
      <w:proofErr w:type="spellStart"/>
      <w:r w:rsidRPr="00C10843">
        <w:rPr>
          <w:i/>
          <w:iCs/>
          <w:lang w:val="bg-BG"/>
        </w:rPr>
        <w:t>typhimurium</w:t>
      </w:r>
      <w:proofErr w:type="spellEnd"/>
      <w:r w:rsidRPr="00C10843">
        <w:rPr>
          <w:lang w:val="bg-BG"/>
        </w:rPr>
        <w:t xml:space="preserve"> </w:t>
      </w:r>
      <w:r w:rsidRPr="00C10843">
        <w:rPr>
          <w:lang w:val="bg-BG" w:eastAsia="bg-BG"/>
        </w:rPr>
        <w:t xml:space="preserve">при 250 до 2 000 </w:t>
      </w:r>
      <w:r w:rsidRPr="00C10843">
        <w:rPr>
          <w:lang w:val="bg-BG"/>
        </w:rPr>
        <w:t>µg</w:t>
      </w:r>
      <w:r w:rsidRPr="00C10843">
        <w:rPr>
          <w:lang w:val="bg-BG" w:eastAsia="bg-BG"/>
        </w:rPr>
        <w:t>/</w:t>
      </w:r>
      <w:proofErr w:type="spellStart"/>
      <w:r w:rsidRPr="00C10843">
        <w:rPr>
          <w:lang w:val="bg-BG" w:eastAsia="bg-BG"/>
        </w:rPr>
        <w:t>петри</w:t>
      </w:r>
      <w:proofErr w:type="spellEnd"/>
      <w:r w:rsidRPr="00C10843">
        <w:rPr>
          <w:lang w:val="bg-BG" w:eastAsia="bg-BG"/>
        </w:rPr>
        <w:t xml:space="preserve"> или при изпитване за генна мутация в клетка на бозайник с използване на клетки от яйчник на китайски хамстер при 2 000 до 10 000 </w:t>
      </w:r>
      <w:r w:rsidRPr="00C10843">
        <w:rPr>
          <w:lang w:val="bg-BG"/>
        </w:rPr>
        <w:t xml:space="preserve">µg/ml. </w:t>
      </w:r>
      <w:proofErr w:type="spellStart"/>
      <w:r w:rsidRPr="00C10843">
        <w:rPr>
          <w:lang w:val="bg-BG" w:eastAsia="bg-BG"/>
        </w:rPr>
        <w:t>Метилпреднизолоновият</w:t>
      </w:r>
      <w:proofErr w:type="spellEnd"/>
      <w:r w:rsidRPr="00C10843">
        <w:rPr>
          <w:lang w:val="bg-BG" w:eastAsia="bg-BG"/>
        </w:rPr>
        <w:t xml:space="preserve"> </w:t>
      </w:r>
      <w:proofErr w:type="spellStart"/>
      <w:r w:rsidRPr="00C10843">
        <w:rPr>
          <w:lang w:val="bg-BG" w:eastAsia="bg-BG"/>
        </w:rPr>
        <w:t>сулептанат</w:t>
      </w:r>
      <w:proofErr w:type="spellEnd"/>
      <w:r w:rsidRPr="00C10843">
        <w:rPr>
          <w:lang w:val="bg-BG" w:eastAsia="bg-BG"/>
        </w:rPr>
        <w:t xml:space="preserve"> не индуцира </w:t>
      </w:r>
      <w:proofErr w:type="spellStart"/>
      <w:r w:rsidRPr="00C10843">
        <w:rPr>
          <w:lang w:val="bg-BG" w:eastAsia="bg-BG"/>
        </w:rPr>
        <w:t>нерепаративен</w:t>
      </w:r>
      <w:proofErr w:type="spellEnd"/>
      <w:r w:rsidRPr="00C10843">
        <w:rPr>
          <w:lang w:val="bg-BG" w:eastAsia="bg-BG"/>
        </w:rPr>
        <w:t xml:space="preserve"> ДНК синтез в първични </w:t>
      </w:r>
      <w:proofErr w:type="spellStart"/>
      <w:r w:rsidRPr="00C10843">
        <w:rPr>
          <w:lang w:val="bg-BG" w:eastAsia="bg-BG"/>
        </w:rPr>
        <w:t>хепатоцити</w:t>
      </w:r>
      <w:proofErr w:type="spellEnd"/>
      <w:r w:rsidRPr="00C10843">
        <w:rPr>
          <w:lang w:val="bg-BG" w:eastAsia="bg-BG"/>
        </w:rPr>
        <w:t xml:space="preserve"> </w:t>
      </w:r>
      <w:r w:rsidRPr="00C10843">
        <w:rPr>
          <w:i/>
          <w:iCs/>
          <w:lang w:val="bg-BG" w:eastAsia="bg-BG"/>
        </w:rPr>
        <w:t xml:space="preserve">на плъх при 5 до </w:t>
      </w:r>
      <w:r w:rsidRPr="00C10843">
        <w:rPr>
          <w:lang w:val="bg-BG" w:eastAsia="bg-BG"/>
        </w:rPr>
        <w:t xml:space="preserve">1 000 </w:t>
      </w:r>
      <w:r w:rsidRPr="00C10843">
        <w:rPr>
          <w:lang w:val="bg-BG"/>
        </w:rPr>
        <w:t xml:space="preserve">µg/ml. </w:t>
      </w:r>
      <w:r w:rsidRPr="00C10843">
        <w:rPr>
          <w:lang w:val="bg-BG" w:eastAsia="bg-BG"/>
        </w:rPr>
        <w:t xml:space="preserve">Освен това прегледът на публикуваните данни показва, че </w:t>
      </w:r>
      <w:proofErr w:type="spellStart"/>
      <w:r w:rsidRPr="00C10843">
        <w:rPr>
          <w:lang w:val="bg-BG" w:eastAsia="bg-BG"/>
        </w:rPr>
        <w:t>преднизолоновият</w:t>
      </w:r>
      <w:proofErr w:type="spellEnd"/>
      <w:r w:rsidRPr="00C10843">
        <w:rPr>
          <w:lang w:val="bg-BG" w:eastAsia="bg-BG"/>
        </w:rPr>
        <w:t xml:space="preserve"> </w:t>
      </w:r>
      <w:proofErr w:type="spellStart"/>
      <w:r w:rsidRPr="00C10843">
        <w:rPr>
          <w:lang w:val="bg-BG" w:eastAsia="bg-BG"/>
        </w:rPr>
        <w:t>фарнезилат</w:t>
      </w:r>
      <w:proofErr w:type="spellEnd"/>
      <w:r w:rsidRPr="00C10843">
        <w:rPr>
          <w:lang w:val="bg-BG" w:eastAsia="bg-BG"/>
        </w:rPr>
        <w:t xml:space="preserve"> </w:t>
      </w:r>
      <w:r w:rsidRPr="00C10843">
        <w:rPr>
          <w:lang w:val="bg-BG"/>
        </w:rPr>
        <w:t xml:space="preserve">(PNF), </w:t>
      </w:r>
      <w:r w:rsidRPr="00C10843">
        <w:rPr>
          <w:lang w:val="bg-BG" w:eastAsia="bg-BG"/>
        </w:rPr>
        <w:t xml:space="preserve">който е структурно подобен на </w:t>
      </w:r>
      <w:proofErr w:type="spellStart"/>
      <w:r w:rsidRPr="00C10843">
        <w:rPr>
          <w:lang w:val="bg-BG" w:eastAsia="bg-BG"/>
        </w:rPr>
        <w:t>метилпреднизолон</w:t>
      </w:r>
      <w:proofErr w:type="spellEnd"/>
      <w:r w:rsidRPr="00C10843">
        <w:rPr>
          <w:lang w:val="bg-BG" w:eastAsia="bg-BG"/>
        </w:rPr>
        <w:t xml:space="preserve">, не е бил мутагенен със или без метаболитна активация в щамове на </w:t>
      </w:r>
      <w:proofErr w:type="spellStart"/>
      <w:r w:rsidRPr="00C10843">
        <w:rPr>
          <w:i/>
          <w:iCs/>
          <w:lang w:val="bg-BG"/>
        </w:rPr>
        <w:t>Salmonella</w:t>
      </w:r>
      <w:proofErr w:type="spellEnd"/>
      <w:r w:rsidRPr="00C10843">
        <w:rPr>
          <w:i/>
          <w:iCs/>
          <w:lang w:val="bg-BG"/>
        </w:rPr>
        <w:t xml:space="preserve"> </w:t>
      </w:r>
      <w:proofErr w:type="spellStart"/>
      <w:r w:rsidRPr="00C10843">
        <w:rPr>
          <w:i/>
          <w:iCs/>
          <w:lang w:val="bg-BG"/>
        </w:rPr>
        <w:t>typhimurium</w:t>
      </w:r>
      <w:proofErr w:type="spellEnd"/>
      <w:r w:rsidRPr="00C10843">
        <w:rPr>
          <w:lang w:val="bg-BG"/>
        </w:rPr>
        <w:t xml:space="preserve"> </w:t>
      </w:r>
      <w:r w:rsidRPr="00C10843">
        <w:rPr>
          <w:lang w:val="bg-BG" w:eastAsia="bg-BG"/>
        </w:rPr>
        <w:t xml:space="preserve">и </w:t>
      </w:r>
      <w:proofErr w:type="spellStart"/>
      <w:r w:rsidRPr="00C10843">
        <w:rPr>
          <w:i/>
          <w:iCs/>
          <w:lang w:val="bg-BG"/>
        </w:rPr>
        <w:t>Escherichia</w:t>
      </w:r>
      <w:proofErr w:type="spellEnd"/>
      <w:r w:rsidRPr="00C10843">
        <w:rPr>
          <w:i/>
          <w:iCs/>
          <w:lang w:val="bg-BG"/>
        </w:rPr>
        <w:t xml:space="preserve"> </w:t>
      </w:r>
      <w:proofErr w:type="spellStart"/>
      <w:r w:rsidRPr="00C10843">
        <w:rPr>
          <w:i/>
          <w:iCs/>
          <w:lang w:val="bg-BG"/>
        </w:rPr>
        <w:t>coli</w:t>
      </w:r>
      <w:proofErr w:type="spellEnd"/>
      <w:r w:rsidRPr="00C10843">
        <w:rPr>
          <w:lang w:val="bg-BG"/>
        </w:rPr>
        <w:t xml:space="preserve"> </w:t>
      </w:r>
      <w:r w:rsidRPr="00C10843">
        <w:rPr>
          <w:lang w:val="bg-BG" w:eastAsia="bg-BG"/>
        </w:rPr>
        <w:t xml:space="preserve">при 312 до 5 000 </w:t>
      </w:r>
      <w:r w:rsidRPr="00C10843">
        <w:rPr>
          <w:lang w:val="bg-BG"/>
        </w:rPr>
        <w:t>µg</w:t>
      </w:r>
      <w:r w:rsidRPr="00C10843">
        <w:rPr>
          <w:lang w:val="bg-BG" w:eastAsia="bg-BG"/>
        </w:rPr>
        <w:t>/</w:t>
      </w:r>
      <w:proofErr w:type="spellStart"/>
      <w:r w:rsidRPr="00C10843">
        <w:rPr>
          <w:lang w:val="bg-BG" w:eastAsia="bg-BG"/>
        </w:rPr>
        <w:t>петри</w:t>
      </w:r>
      <w:proofErr w:type="spellEnd"/>
      <w:r w:rsidRPr="00C10843">
        <w:rPr>
          <w:lang w:val="bg-BG" w:eastAsia="bg-BG"/>
        </w:rPr>
        <w:t xml:space="preserve">. В линия от </w:t>
      </w:r>
      <w:proofErr w:type="spellStart"/>
      <w:r w:rsidRPr="00C10843">
        <w:rPr>
          <w:lang w:val="bg-BG" w:eastAsia="bg-BG"/>
        </w:rPr>
        <w:t>фибробластни</w:t>
      </w:r>
      <w:proofErr w:type="spellEnd"/>
      <w:r w:rsidRPr="00C10843">
        <w:rPr>
          <w:lang w:val="bg-BG" w:eastAsia="bg-BG"/>
        </w:rPr>
        <w:t xml:space="preserve"> клетки на китайски хамстер </w:t>
      </w:r>
      <w:r w:rsidRPr="00C10843">
        <w:rPr>
          <w:lang w:val="bg-BG"/>
        </w:rPr>
        <w:t xml:space="preserve">PNF </w:t>
      </w:r>
      <w:r w:rsidRPr="00C10843">
        <w:rPr>
          <w:lang w:val="bg-BG" w:eastAsia="bg-BG"/>
        </w:rPr>
        <w:t xml:space="preserve">предизвиква слабо повишаване на честотата на поява на структурни хромозомни аберации с метаболитна активация при най-високата изследвана концентрация от 1 500 </w:t>
      </w:r>
      <w:r w:rsidRPr="00C10843">
        <w:rPr>
          <w:lang w:val="bg-BG"/>
        </w:rPr>
        <w:t>µg/ml.</w:t>
      </w:r>
    </w:p>
    <w:p w14:paraId="032C2739" w14:textId="77777777" w:rsidR="00D32D28" w:rsidRPr="00C10843" w:rsidRDefault="00D32D28" w:rsidP="00D32D28">
      <w:pPr>
        <w:rPr>
          <w:u w:val="single"/>
          <w:lang w:val="bg-BG" w:eastAsia="bg-BG"/>
        </w:rPr>
      </w:pPr>
    </w:p>
    <w:p w14:paraId="241405BB" w14:textId="0A694296" w:rsidR="00D32D28" w:rsidRPr="00C10843" w:rsidRDefault="00D32D28" w:rsidP="00D32D28">
      <w:pPr>
        <w:pStyle w:val="Heading3"/>
        <w:rPr>
          <w:rFonts w:eastAsia="Times New Roman"/>
          <w:u w:val="single"/>
          <w:lang w:val="bg-BG"/>
        </w:rPr>
      </w:pPr>
      <w:r w:rsidRPr="00C10843">
        <w:rPr>
          <w:rFonts w:eastAsia="Times New Roman"/>
          <w:u w:val="single"/>
          <w:lang w:val="bg-BG" w:eastAsia="bg-BG"/>
        </w:rPr>
        <w:t>Репродуктивна токсичност</w:t>
      </w:r>
    </w:p>
    <w:p w14:paraId="20C41573" w14:textId="5C6A5CEF" w:rsidR="00D32D28" w:rsidRPr="00C10843" w:rsidRDefault="00D32D28" w:rsidP="00D32D28">
      <w:pPr>
        <w:rPr>
          <w:lang w:val="bg-BG" w:eastAsia="bg-BG"/>
        </w:rPr>
      </w:pPr>
      <w:r w:rsidRPr="00C10843">
        <w:rPr>
          <w:lang w:val="bg-BG" w:eastAsia="bg-BG"/>
        </w:rPr>
        <w:t xml:space="preserve">Доказано е, че кортикостероидите намаляват </w:t>
      </w:r>
      <w:proofErr w:type="spellStart"/>
      <w:r w:rsidRPr="00C10843">
        <w:rPr>
          <w:lang w:val="bg-BG" w:eastAsia="bg-BG"/>
        </w:rPr>
        <w:t>фертилитета</w:t>
      </w:r>
      <w:proofErr w:type="spellEnd"/>
      <w:r w:rsidRPr="00C10843">
        <w:rPr>
          <w:lang w:val="bg-BG" w:eastAsia="bg-BG"/>
        </w:rPr>
        <w:t xml:space="preserve">, когато се прилагат при плъхове. Мъжки плъхове, на които е бил приложен </w:t>
      </w:r>
      <w:proofErr w:type="spellStart"/>
      <w:r w:rsidRPr="00C10843">
        <w:rPr>
          <w:lang w:val="bg-BG" w:eastAsia="bg-BG"/>
        </w:rPr>
        <w:t>кортикостерон</w:t>
      </w:r>
      <w:proofErr w:type="spellEnd"/>
      <w:r w:rsidRPr="00C10843">
        <w:rPr>
          <w:lang w:val="bg-BG" w:eastAsia="bg-BG"/>
        </w:rPr>
        <w:t xml:space="preserve"> в дози от 0,10 и 25 </w:t>
      </w:r>
      <w:proofErr w:type="spellStart"/>
      <w:r w:rsidRPr="00C10843">
        <w:rPr>
          <w:lang w:val="bg-BG"/>
        </w:rPr>
        <w:t>mg</w:t>
      </w:r>
      <w:proofErr w:type="spellEnd"/>
      <w:r w:rsidRPr="00C10843">
        <w:rPr>
          <w:lang w:val="bg-BG"/>
        </w:rPr>
        <w:t>/</w:t>
      </w:r>
      <w:proofErr w:type="spellStart"/>
      <w:r w:rsidRPr="00C10843">
        <w:rPr>
          <w:lang w:val="bg-BG"/>
        </w:rPr>
        <w:t>kg</w:t>
      </w:r>
      <w:proofErr w:type="spellEnd"/>
      <w:r w:rsidRPr="00C10843">
        <w:rPr>
          <w:lang w:val="bg-BG" w:eastAsia="bg-BG"/>
        </w:rPr>
        <w:t xml:space="preserve">/ден посредством подкожно инжектиране веднъж дневно в продължение на 6 седмици, са чифтосани с </w:t>
      </w:r>
      <w:proofErr w:type="spellStart"/>
      <w:r w:rsidRPr="00C10843">
        <w:rPr>
          <w:lang w:val="bg-BG" w:eastAsia="bg-BG"/>
        </w:rPr>
        <w:t>нетретирани</w:t>
      </w:r>
      <w:proofErr w:type="spellEnd"/>
      <w:r w:rsidRPr="00C10843">
        <w:rPr>
          <w:lang w:val="bg-BG" w:eastAsia="bg-BG"/>
        </w:rPr>
        <w:t xml:space="preserve"> женски плъхове. Високата доза е била намалена на 20</w:t>
      </w:r>
      <w:r w:rsidRPr="00C10843">
        <w:rPr>
          <w:lang w:val="bg-BG"/>
        </w:rPr>
        <w:t xml:space="preserve"> </w:t>
      </w:r>
      <w:proofErr w:type="spellStart"/>
      <w:r w:rsidRPr="00C10843">
        <w:rPr>
          <w:lang w:val="bg-BG"/>
        </w:rPr>
        <w:t>mg</w:t>
      </w:r>
      <w:proofErr w:type="spellEnd"/>
      <w:r w:rsidRPr="00C10843">
        <w:rPr>
          <w:lang w:val="bg-BG"/>
        </w:rPr>
        <w:t>/</w:t>
      </w:r>
      <w:proofErr w:type="spellStart"/>
      <w:r w:rsidRPr="00C10843">
        <w:rPr>
          <w:lang w:val="bg-BG"/>
        </w:rPr>
        <w:t>kg</w:t>
      </w:r>
      <w:proofErr w:type="spellEnd"/>
      <w:r w:rsidRPr="00C10843">
        <w:rPr>
          <w:lang w:val="bg-BG"/>
        </w:rPr>
        <w:t>/</w:t>
      </w:r>
      <w:r w:rsidRPr="00C10843">
        <w:rPr>
          <w:lang w:val="bg-BG" w:eastAsia="bg-BG"/>
        </w:rPr>
        <w:t xml:space="preserve">ден след петнадесетия ден. Наблюдавано е намаляване на копулациите, </w:t>
      </w:r>
      <w:r w:rsidRPr="00C10843">
        <w:rPr>
          <w:lang w:val="bg-BG" w:eastAsia="bg-BG"/>
        </w:rPr>
        <w:lastRenderedPageBreak/>
        <w:t xml:space="preserve">което може да е следствие от пониженото тегло на акцесорен орган. Броят на зачеванията и живите </w:t>
      </w:r>
      <w:proofErr w:type="spellStart"/>
      <w:r w:rsidRPr="00C10843">
        <w:rPr>
          <w:lang w:val="bg-BG" w:eastAsia="bg-BG"/>
        </w:rPr>
        <w:t>фетуси</w:t>
      </w:r>
      <w:proofErr w:type="spellEnd"/>
      <w:r w:rsidRPr="00C10843">
        <w:rPr>
          <w:lang w:val="bg-BG" w:eastAsia="bg-BG"/>
        </w:rPr>
        <w:t xml:space="preserve"> е бил понижен.</w:t>
      </w:r>
    </w:p>
    <w:p w14:paraId="777C2259" w14:textId="703EB541" w:rsidR="00D32D28" w:rsidRPr="00C10843" w:rsidRDefault="00D32D28" w:rsidP="00D32D28">
      <w:pPr>
        <w:rPr>
          <w:lang w:val="bg-BG" w:eastAsia="bg-BG"/>
        </w:rPr>
      </w:pPr>
    </w:p>
    <w:p w14:paraId="1FDDE631" w14:textId="77777777" w:rsidR="00D32D28" w:rsidRPr="00C10843" w:rsidRDefault="00D32D28" w:rsidP="00D32D28">
      <w:pPr>
        <w:rPr>
          <w:sz w:val="24"/>
          <w:szCs w:val="24"/>
          <w:lang w:val="bg-BG"/>
        </w:rPr>
      </w:pPr>
      <w:r w:rsidRPr="00C10843">
        <w:rPr>
          <w:lang w:val="bg-BG" w:eastAsia="bg-BG"/>
        </w:rPr>
        <w:t xml:space="preserve">Доказано е, че кортикостероидите са тератогенни при много видове, когато се дават в дози, еквивалентни на дозите при хора. При репродуктивните проучвания при животни е демонстрирано, че </w:t>
      </w:r>
      <w:proofErr w:type="spellStart"/>
      <w:r w:rsidRPr="00C10843">
        <w:rPr>
          <w:lang w:val="bg-BG" w:eastAsia="bg-BG"/>
        </w:rPr>
        <w:t>глюкокортикоидите</w:t>
      </w:r>
      <w:proofErr w:type="spellEnd"/>
      <w:r w:rsidRPr="00C10843">
        <w:rPr>
          <w:lang w:val="bg-BG" w:eastAsia="bg-BG"/>
        </w:rPr>
        <w:t xml:space="preserve">, като </w:t>
      </w:r>
      <w:proofErr w:type="spellStart"/>
      <w:r w:rsidRPr="00C10843">
        <w:rPr>
          <w:lang w:val="bg-BG" w:eastAsia="bg-BG"/>
        </w:rPr>
        <w:t>метилпреднизолон</w:t>
      </w:r>
      <w:proofErr w:type="spellEnd"/>
      <w:r w:rsidRPr="00C10843">
        <w:rPr>
          <w:lang w:val="bg-BG" w:eastAsia="bg-BG"/>
        </w:rPr>
        <w:t xml:space="preserve">, повишават честотата на поява на малформации (разцепено небце, скелетни малформации), </w:t>
      </w:r>
      <w:proofErr w:type="spellStart"/>
      <w:r w:rsidRPr="00C10843">
        <w:rPr>
          <w:lang w:val="bg-BG" w:eastAsia="bg-BG"/>
        </w:rPr>
        <w:t>ембрио</w:t>
      </w:r>
      <w:proofErr w:type="spellEnd"/>
      <w:r w:rsidRPr="00C10843">
        <w:rPr>
          <w:lang w:val="bg-BG" w:eastAsia="bg-BG"/>
        </w:rPr>
        <w:t xml:space="preserve">-фетална смъртност (напр. повишаване на </w:t>
      </w:r>
      <w:proofErr w:type="spellStart"/>
      <w:r w:rsidRPr="00C10843">
        <w:rPr>
          <w:lang w:val="bg-BG" w:eastAsia="bg-BG"/>
        </w:rPr>
        <w:t>резорбциите</w:t>
      </w:r>
      <w:proofErr w:type="spellEnd"/>
      <w:r w:rsidRPr="00C10843">
        <w:rPr>
          <w:lang w:val="bg-BG" w:eastAsia="bg-BG"/>
        </w:rPr>
        <w:t xml:space="preserve">) и забавяне на </w:t>
      </w:r>
      <w:proofErr w:type="spellStart"/>
      <w:r w:rsidRPr="00C10843">
        <w:rPr>
          <w:lang w:val="bg-BG" w:eastAsia="bg-BG"/>
        </w:rPr>
        <w:t>вътрематочния</w:t>
      </w:r>
      <w:proofErr w:type="spellEnd"/>
      <w:r w:rsidRPr="00C10843">
        <w:rPr>
          <w:lang w:val="bg-BG" w:eastAsia="bg-BG"/>
        </w:rPr>
        <w:t xml:space="preserve"> растеж.</w:t>
      </w:r>
    </w:p>
    <w:p w14:paraId="30BC6172" w14:textId="77777777" w:rsidR="00D32D28" w:rsidRPr="00C10843" w:rsidRDefault="00D32D28" w:rsidP="00D32D28">
      <w:pPr>
        <w:rPr>
          <w:lang w:val="bg-BG"/>
        </w:rPr>
      </w:pPr>
    </w:p>
    <w:p w14:paraId="28C40F19" w14:textId="4FE9680F" w:rsidR="002C50EE" w:rsidRPr="00C10843" w:rsidRDefault="002C50EE" w:rsidP="002C50EE">
      <w:pPr>
        <w:pStyle w:val="Heading1"/>
        <w:rPr>
          <w:lang w:val="bg-BG"/>
        </w:rPr>
      </w:pPr>
      <w:r w:rsidRPr="00C10843">
        <w:rPr>
          <w:lang w:val="bg-BG"/>
        </w:rPr>
        <w:t>7. ПРИТЕЖАТЕЛ НА РАЗРЕШЕНИЕТО ЗА УПОТРЕБА</w:t>
      </w:r>
    </w:p>
    <w:p w14:paraId="107448FF" w14:textId="77777777" w:rsidR="00D32D28" w:rsidRPr="00C10843" w:rsidRDefault="00D32D28" w:rsidP="00D32D28">
      <w:pPr>
        <w:rPr>
          <w:lang w:val="bg-BG"/>
        </w:rPr>
      </w:pPr>
      <w:proofErr w:type="spellStart"/>
      <w:r w:rsidRPr="00C10843">
        <w:rPr>
          <w:lang w:val="bg-BG"/>
        </w:rPr>
        <w:t>Pfizer</w:t>
      </w:r>
      <w:proofErr w:type="spellEnd"/>
      <w:r w:rsidRPr="00C10843">
        <w:rPr>
          <w:lang w:val="bg-BG"/>
        </w:rPr>
        <w:t xml:space="preserve"> </w:t>
      </w:r>
      <w:proofErr w:type="spellStart"/>
      <w:r w:rsidRPr="00C10843">
        <w:rPr>
          <w:lang w:val="bg-BG"/>
        </w:rPr>
        <w:t>Europe</w:t>
      </w:r>
      <w:proofErr w:type="spellEnd"/>
      <w:r w:rsidRPr="00C10843">
        <w:rPr>
          <w:lang w:val="bg-BG"/>
        </w:rPr>
        <w:t xml:space="preserve"> </w:t>
      </w:r>
      <w:r w:rsidRPr="00C10843">
        <w:rPr>
          <w:lang w:val="bg-BG" w:eastAsia="bg-BG"/>
        </w:rPr>
        <w:t xml:space="preserve">МА </w:t>
      </w:r>
      <w:r w:rsidRPr="00C10843">
        <w:rPr>
          <w:lang w:val="bg-BG"/>
        </w:rPr>
        <w:t xml:space="preserve">EEIG </w:t>
      </w:r>
    </w:p>
    <w:p w14:paraId="08EE86A2" w14:textId="77777777" w:rsidR="00D32D28" w:rsidRPr="00C10843" w:rsidRDefault="00D32D28" w:rsidP="00D32D28">
      <w:pPr>
        <w:rPr>
          <w:lang w:val="bg-BG"/>
        </w:rPr>
      </w:pPr>
      <w:proofErr w:type="spellStart"/>
      <w:r w:rsidRPr="00C10843">
        <w:rPr>
          <w:lang w:val="bg-BG"/>
        </w:rPr>
        <w:t>Boulevard</w:t>
      </w:r>
      <w:proofErr w:type="spellEnd"/>
      <w:r w:rsidRPr="00C10843">
        <w:rPr>
          <w:lang w:val="bg-BG"/>
        </w:rPr>
        <w:t xml:space="preserve"> </w:t>
      </w:r>
      <w:proofErr w:type="spellStart"/>
      <w:r w:rsidRPr="00C10843">
        <w:rPr>
          <w:lang w:val="bg-BG"/>
        </w:rPr>
        <w:t>de</w:t>
      </w:r>
      <w:proofErr w:type="spellEnd"/>
      <w:r w:rsidRPr="00C10843">
        <w:rPr>
          <w:lang w:val="bg-BG"/>
        </w:rPr>
        <w:t xml:space="preserve"> </w:t>
      </w:r>
      <w:proofErr w:type="spellStart"/>
      <w:r w:rsidRPr="00C10843">
        <w:rPr>
          <w:lang w:val="bg-BG"/>
        </w:rPr>
        <w:t>la</w:t>
      </w:r>
      <w:proofErr w:type="spellEnd"/>
      <w:r w:rsidRPr="00C10843">
        <w:rPr>
          <w:lang w:val="bg-BG"/>
        </w:rPr>
        <w:t xml:space="preserve"> </w:t>
      </w:r>
      <w:proofErr w:type="spellStart"/>
      <w:r w:rsidRPr="00C10843">
        <w:rPr>
          <w:lang w:val="bg-BG"/>
        </w:rPr>
        <w:t>Plaine</w:t>
      </w:r>
      <w:proofErr w:type="spellEnd"/>
      <w:r w:rsidRPr="00C10843">
        <w:rPr>
          <w:lang w:val="bg-BG"/>
        </w:rPr>
        <w:t xml:space="preserve"> 17 </w:t>
      </w:r>
    </w:p>
    <w:p w14:paraId="0915EC34" w14:textId="582119FB" w:rsidR="00D32D28" w:rsidRPr="00C10843" w:rsidRDefault="00D32D28" w:rsidP="00D32D28">
      <w:pPr>
        <w:rPr>
          <w:sz w:val="24"/>
          <w:szCs w:val="24"/>
          <w:lang w:val="bg-BG"/>
        </w:rPr>
      </w:pPr>
      <w:r w:rsidRPr="00C10843">
        <w:rPr>
          <w:lang w:val="bg-BG"/>
        </w:rPr>
        <w:t xml:space="preserve">1050 </w:t>
      </w:r>
      <w:proofErr w:type="spellStart"/>
      <w:r w:rsidRPr="00C10843">
        <w:rPr>
          <w:lang w:val="bg-BG"/>
        </w:rPr>
        <w:t>Bruxelles</w:t>
      </w:r>
      <w:proofErr w:type="spellEnd"/>
    </w:p>
    <w:p w14:paraId="29133E44" w14:textId="77777777" w:rsidR="00D32D28" w:rsidRPr="00C10843" w:rsidRDefault="00D32D28" w:rsidP="00D32D28">
      <w:pPr>
        <w:rPr>
          <w:sz w:val="24"/>
          <w:szCs w:val="24"/>
          <w:lang w:val="bg-BG"/>
        </w:rPr>
      </w:pPr>
      <w:r w:rsidRPr="00C10843">
        <w:rPr>
          <w:lang w:val="bg-BG" w:eastAsia="bg-BG"/>
        </w:rPr>
        <w:t>Белгия</w:t>
      </w:r>
    </w:p>
    <w:p w14:paraId="4849E3B0" w14:textId="77777777" w:rsidR="00D32D28" w:rsidRPr="00C10843" w:rsidRDefault="00D32D28" w:rsidP="00D32D28">
      <w:pPr>
        <w:rPr>
          <w:lang w:val="bg-BG"/>
        </w:rPr>
      </w:pPr>
    </w:p>
    <w:p w14:paraId="04840D59" w14:textId="41AF9D2A" w:rsidR="002C50EE" w:rsidRPr="00C10843" w:rsidRDefault="002C50EE" w:rsidP="002C50EE">
      <w:pPr>
        <w:pStyle w:val="Heading1"/>
        <w:rPr>
          <w:lang w:val="bg-BG"/>
        </w:rPr>
      </w:pPr>
      <w:r w:rsidRPr="00C10843">
        <w:rPr>
          <w:lang w:val="bg-BG"/>
        </w:rPr>
        <w:t>8. НОМЕР НА РАЗРЕШЕНИЕТО ЗА УПОТРЕБА</w:t>
      </w:r>
    </w:p>
    <w:p w14:paraId="092D2376" w14:textId="4B2FBAEB" w:rsidR="00D32D28" w:rsidRPr="00C10843" w:rsidRDefault="00D32D28" w:rsidP="00D32D28">
      <w:pPr>
        <w:rPr>
          <w:lang w:val="bg-BG"/>
        </w:rPr>
      </w:pPr>
      <w:r w:rsidRPr="00C10843">
        <w:rPr>
          <w:lang w:val="bg-BG"/>
        </w:rPr>
        <w:t>20050452</w:t>
      </w:r>
    </w:p>
    <w:p w14:paraId="5900CBF3" w14:textId="01229C9F" w:rsidR="002C50EE" w:rsidRPr="00C10843" w:rsidRDefault="002C50EE" w:rsidP="002C50EE">
      <w:pPr>
        <w:pStyle w:val="Heading1"/>
        <w:rPr>
          <w:lang w:val="bg-BG"/>
        </w:rPr>
      </w:pPr>
      <w:r w:rsidRPr="00C10843">
        <w:rPr>
          <w:lang w:val="bg-BG"/>
        </w:rPr>
        <w:t>9. ДАТА НА ПЪРВО РАЗРЕШАВАНЕ/ПОДНОВЯВАНЕ НА РАЗРЕШЕНИЕТО ЗА УПОТРЕБА</w:t>
      </w:r>
    </w:p>
    <w:p w14:paraId="292C71B4" w14:textId="77777777" w:rsidR="00D32D28" w:rsidRPr="00C10843" w:rsidRDefault="00D32D28" w:rsidP="00D32D28">
      <w:pPr>
        <w:spacing w:line="240" w:lineRule="auto"/>
        <w:rPr>
          <w:rFonts w:ascii="Times New Roman" w:eastAsia="Times New Roman" w:hAnsi="Times New Roman" w:cs="Times New Roman"/>
          <w:color w:val="000000"/>
          <w:lang w:val="bg-BG" w:eastAsia="bg-BG"/>
        </w:rPr>
      </w:pPr>
    </w:p>
    <w:p w14:paraId="6E583BBC" w14:textId="5E02B6D2" w:rsidR="00D32D28" w:rsidRPr="00C10843" w:rsidRDefault="00D32D28" w:rsidP="00D32D28">
      <w:pPr>
        <w:rPr>
          <w:sz w:val="24"/>
          <w:szCs w:val="24"/>
          <w:lang w:val="bg-BG"/>
        </w:rPr>
      </w:pPr>
      <w:r w:rsidRPr="00C10843">
        <w:rPr>
          <w:lang w:val="bg-BG" w:eastAsia="bg-BG"/>
        </w:rPr>
        <w:t>Дата на първо разрешаване: 15 юни 1993 г.</w:t>
      </w:r>
    </w:p>
    <w:p w14:paraId="27DF2BAC" w14:textId="49F88492" w:rsidR="00D32D28" w:rsidRPr="00C10843" w:rsidRDefault="00D32D28" w:rsidP="00D32D28">
      <w:pPr>
        <w:rPr>
          <w:lang w:val="bg-BG"/>
        </w:rPr>
      </w:pPr>
      <w:r w:rsidRPr="00C10843">
        <w:rPr>
          <w:lang w:val="bg-BG" w:eastAsia="bg-BG"/>
        </w:rPr>
        <w:t>Дата на последно подновяване: 11 февруари 2011 г.</w:t>
      </w:r>
    </w:p>
    <w:p w14:paraId="0E9D0119" w14:textId="77777777" w:rsidR="002C50EE" w:rsidRPr="00C10843" w:rsidRDefault="002C50EE" w:rsidP="002C50EE">
      <w:pPr>
        <w:pStyle w:val="Heading1"/>
        <w:rPr>
          <w:lang w:val="bg-BG"/>
        </w:rPr>
      </w:pPr>
      <w:r w:rsidRPr="00C10843">
        <w:rPr>
          <w:lang w:val="bg-BG"/>
        </w:rPr>
        <w:t>10. ДАТА НА АКТУАЛИЗИРАНЕ НА ТЕКСТА</w:t>
      </w:r>
    </w:p>
    <w:bookmarkEnd w:id="0"/>
    <w:p w14:paraId="383FCB10" w14:textId="77777777" w:rsidR="002C50EE" w:rsidRPr="00C10843" w:rsidRDefault="002C50EE" w:rsidP="002C50EE">
      <w:pPr>
        <w:rPr>
          <w:rFonts w:cs="Arial"/>
          <w:b/>
          <w:bCs/>
          <w:sz w:val="26"/>
          <w:szCs w:val="26"/>
          <w:lang w:val="bg-BG"/>
        </w:rPr>
      </w:pPr>
    </w:p>
    <w:p w14:paraId="423F4C2A" w14:textId="77777777" w:rsidR="00C87E90" w:rsidRPr="00C10843" w:rsidRDefault="00C87E90" w:rsidP="003E3126">
      <w:pPr>
        <w:rPr>
          <w:lang w:val="bg-BG"/>
        </w:rPr>
      </w:pPr>
    </w:p>
    <w:sectPr w:rsidR="00C87E90" w:rsidRPr="00C1084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5A2622" w14:textId="77777777" w:rsidR="00334788" w:rsidRDefault="00334788" w:rsidP="00334788">
      <w:pPr>
        <w:spacing w:line="240" w:lineRule="auto"/>
      </w:pPr>
      <w:r>
        <w:separator/>
      </w:r>
    </w:p>
  </w:endnote>
  <w:endnote w:type="continuationSeparator" w:id="0">
    <w:p w14:paraId="0D62A78C" w14:textId="77777777" w:rsidR="00334788" w:rsidRDefault="00334788" w:rsidP="0033478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B013A3" w14:textId="77777777" w:rsidR="00334788" w:rsidRDefault="00334788" w:rsidP="00334788">
      <w:pPr>
        <w:spacing w:line="240" w:lineRule="auto"/>
      </w:pPr>
      <w:r>
        <w:separator/>
      </w:r>
    </w:p>
  </w:footnote>
  <w:footnote w:type="continuationSeparator" w:id="0">
    <w:p w14:paraId="071A316B" w14:textId="77777777" w:rsidR="00334788" w:rsidRDefault="00334788" w:rsidP="00334788">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0"/>
    <w:lvl w:ilvl="0">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abstractNum w:abstractNumId="1" w15:restartNumberingAfterBreak="0">
    <w:nsid w:val="00000003"/>
    <w:multiLevelType w:val="multilevel"/>
    <w:tmpl w:val="00000002"/>
    <w:lvl w:ilvl="0">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abstractNum w:abstractNumId="2" w15:restartNumberingAfterBreak="0">
    <w:nsid w:val="00000005"/>
    <w:multiLevelType w:val="multilevel"/>
    <w:tmpl w:val="00000004"/>
    <w:lvl w:ilvl="0">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1">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2">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3">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4">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5">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6">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7">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8">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abstractNum>
  <w:abstractNum w:abstractNumId="3" w15:restartNumberingAfterBreak="0">
    <w:nsid w:val="00894126"/>
    <w:multiLevelType w:val="multilevel"/>
    <w:tmpl w:val="588ED074"/>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4" w15:restartNumberingAfterBreak="0">
    <w:nsid w:val="00AE4925"/>
    <w:multiLevelType w:val="multilevel"/>
    <w:tmpl w:val="4CC8ED56"/>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5" w15:restartNumberingAfterBreak="0">
    <w:nsid w:val="02B75F49"/>
    <w:multiLevelType w:val="hybridMultilevel"/>
    <w:tmpl w:val="6A42E8CC"/>
    <w:lvl w:ilvl="0" w:tplc="76B4532A">
      <w:start w:val="1"/>
      <w:numFmt w:val="decimal"/>
      <w:lvlText w:val="%1)"/>
      <w:lvlJc w:val="left"/>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32A1E1A"/>
    <w:multiLevelType w:val="hybridMultilevel"/>
    <w:tmpl w:val="E41C87FE"/>
    <w:lvl w:ilvl="0" w:tplc="6E1A7836">
      <w:start w:val="3"/>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4834C69"/>
    <w:multiLevelType w:val="multilevel"/>
    <w:tmpl w:val="DC0A14F8"/>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8" w15:restartNumberingAfterBreak="0">
    <w:nsid w:val="04D33E08"/>
    <w:multiLevelType w:val="hybridMultilevel"/>
    <w:tmpl w:val="74707F4C"/>
    <w:lvl w:ilvl="0" w:tplc="6E1A7836">
      <w:start w:val="3"/>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07BD198D"/>
    <w:multiLevelType w:val="hybridMultilevel"/>
    <w:tmpl w:val="8604F1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08AA25A3"/>
    <w:multiLevelType w:val="hybridMultilevel"/>
    <w:tmpl w:val="6B3435F4"/>
    <w:lvl w:ilvl="0" w:tplc="07769B7C">
      <w:start w:val="2"/>
      <w:numFmt w:val="bullet"/>
      <w:lvlText w:val="-"/>
      <w:lvlJc w:val="left"/>
      <w:pPr>
        <w:ind w:left="720" w:hanging="360"/>
      </w:pPr>
      <w:rPr>
        <w:rFonts w:ascii="Arial" w:eastAsiaTheme="minorHAnsi" w:hAnsi="Arial" w:cs="Arial"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7722BDE"/>
    <w:multiLevelType w:val="hybridMultilevel"/>
    <w:tmpl w:val="DF345D1A"/>
    <w:lvl w:ilvl="0" w:tplc="6E1A7836">
      <w:start w:val="3"/>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8633B53"/>
    <w:multiLevelType w:val="hybridMultilevel"/>
    <w:tmpl w:val="63AC2322"/>
    <w:lvl w:ilvl="0" w:tplc="04090001">
      <w:start w:val="1"/>
      <w:numFmt w:val="bullet"/>
      <w:lvlText w:val=""/>
      <w:lvlJc w:val="left"/>
      <w:pPr>
        <w:ind w:left="1080" w:hanging="360"/>
      </w:pPr>
      <w:rPr>
        <w:rFonts w:ascii="Symbol" w:hAnsi="Symbol" w:hint="default"/>
      </w:rPr>
    </w:lvl>
    <w:lvl w:ilvl="1" w:tplc="04090001">
      <w:start w:val="1"/>
      <w:numFmt w:val="bullet"/>
      <w:lvlText w:val=""/>
      <w:lvlJc w:val="left"/>
      <w:pPr>
        <w:ind w:left="1800" w:hanging="360"/>
      </w:pPr>
      <w:rPr>
        <w:rFonts w:ascii="Symbol" w:hAnsi="Symbol"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1B664383"/>
    <w:multiLevelType w:val="hybridMultilevel"/>
    <w:tmpl w:val="8C563182"/>
    <w:lvl w:ilvl="0" w:tplc="6E1A7836">
      <w:start w:val="3"/>
      <w:numFmt w:val="bullet"/>
      <w:lvlText w:val="-"/>
      <w:lvlJc w:val="left"/>
      <w:pPr>
        <w:ind w:left="1080" w:hanging="360"/>
      </w:pPr>
      <w:rPr>
        <w:rFonts w:ascii="Arial" w:eastAsiaTheme="minorHAnsi"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1EA42B95"/>
    <w:multiLevelType w:val="hybridMultilevel"/>
    <w:tmpl w:val="53F0740E"/>
    <w:lvl w:ilvl="0" w:tplc="04090001">
      <w:start w:val="1"/>
      <w:numFmt w:val="bullet"/>
      <w:lvlText w:val=""/>
      <w:lvlJc w:val="left"/>
      <w:pPr>
        <w:ind w:left="1080" w:hanging="360"/>
      </w:pPr>
      <w:rPr>
        <w:rFonts w:ascii="Symbol" w:hAnsi="Symbol" w:hint="default"/>
      </w:rPr>
    </w:lvl>
    <w:lvl w:ilvl="1" w:tplc="04090001">
      <w:start w:val="1"/>
      <w:numFmt w:val="bullet"/>
      <w:lvlText w:val=""/>
      <w:lvlJc w:val="left"/>
      <w:pPr>
        <w:ind w:left="1800" w:hanging="360"/>
      </w:pPr>
      <w:rPr>
        <w:rFonts w:ascii="Symbol" w:hAnsi="Symbol"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1FD55A0D"/>
    <w:multiLevelType w:val="hybridMultilevel"/>
    <w:tmpl w:val="183E6D62"/>
    <w:lvl w:ilvl="0" w:tplc="AFC214B0">
      <w:start w:val="1"/>
      <w:numFmt w:val="bullet"/>
      <w:lvlText w:val="-"/>
      <w:lvlJc w:val="left"/>
      <w:pPr>
        <w:ind w:left="720" w:hanging="360"/>
      </w:pPr>
      <w:rPr>
        <w:rFonts w:ascii="Arial" w:eastAsiaTheme="minorHAnsi" w:hAnsi="Arial" w:cs="Arial"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113021E"/>
    <w:multiLevelType w:val="hybridMultilevel"/>
    <w:tmpl w:val="F96C45E8"/>
    <w:lvl w:ilvl="0" w:tplc="6E1A7836">
      <w:start w:val="3"/>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13D4F2E"/>
    <w:multiLevelType w:val="hybridMultilevel"/>
    <w:tmpl w:val="41D4F546"/>
    <w:lvl w:ilvl="0" w:tplc="6E1A7836">
      <w:start w:val="3"/>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4F03CFA"/>
    <w:multiLevelType w:val="hybridMultilevel"/>
    <w:tmpl w:val="DB26D2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51258ED"/>
    <w:multiLevelType w:val="hybridMultilevel"/>
    <w:tmpl w:val="AA423BD4"/>
    <w:lvl w:ilvl="0" w:tplc="04090001">
      <w:start w:val="1"/>
      <w:numFmt w:val="bullet"/>
      <w:lvlText w:val=""/>
      <w:lvlJc w:val="left"/>
      <w:pPr>
        <w:ind w:left="1637" w:hanging="360"/>
      </w:pPr>
      <w:rPr>
        <w:rFonts w:ascii="Symbol" w:hAnsi="Symbol" w:hint="default"/>
      </w:rPr>
    </w:lvl>
    <w:lvl w:ilvl="1" w:tplc="04090003" w:tentative="1">
      <w:start w:val="1"/>
      <w:numFmt w:val="bullet"/>
      <w:lvlText w:val="o"/>
      <w:lvlJc w:val="left"/>
      <w:pPr>
        <w:ind w:left="2357" w:hanging="360"/>
      </w:pPr>
      <w:rPr>
        <w:rFonts w:ascii="Courier New" w:hAnsi="Courier New" w:cs="Courier New" w:hint="default"/>
      </w:rPr>
    </w:lvl>
    <w:lvl w:ilvl="2" w:tplc="04090005" w:tentative="1">
      <w:start w:val="1"/>
      <w:numFmt w:val="bullet"/>
      <w:lvlText w:val=""/>
      <w:lvlJc w:val="left"/>
      <w:pPr>
        <w:ind w:left="3077" w:hanging="360"/>
      </w:pPr>
      <w:rPr>
        <w:rFonts w:ascii="Wingdings" w:hAnsi="Wingdings" w:hint="default"/>
      </w:rPr>
    </w:lvl>
    <w:lvl w:ilvl="3" w:tplc="04090001" w:tentative="1">
      <w:start w:val="1"/>
      <w:numFmt w:val="bullet"/>
      <w:lvlText w:val=""/>
      <w:lvlJc w:val="left"/>
      <w:pPr>
        <w:ind w:left="3797" w:hanging="360"/>
      </w:pPr>
      <w:rPr>
        <w:rFonts w:ascii="Symbol" w:hAnsi="Symbol" w:hint="default"/>
      </w:rPr>
    </w:lvl>
    <w:lvl w:ilvl="4" w:tplc="04090003" w:tentative="1">
      <w:start w:val="1"/>
      <w:numFmt w:val="bullet"/>
      <w:lvlText w:val="o"/>
      <w:lvlJc w:val="left"/>
      <w:pPr>
        <w:ind w:left="4517" w:hanging="360"/>
      </w:pPr>
      <w:rPr>
        <w:rFonts w:ascii="Courier New" w:hAnsi="Courier New" w:cs="Courier New" w:hint="default"/>
      </w:rPr>
    </w:lvl>
    <w:lvl w:ilvl="5" w:tplc="04090005" w:tentative="1">
      <w:start w:val="1"/>
      <w:numFmt w:val="bullet"/>
      <w:lvlText w:val=""/>
      <w:lvlJc w:val="left"/>
      <w:pPr>
        <w:ind w:left="5237" w:hanging="360"/>
      </w:pPr>
      <w:rPr>
        <w:rFonts w:ascii="Wingdings" w:hAnsi="Wingdings" w:hint="default"/>
      </w:rPr>
    </w:lvl>
    <w:lvl w:ilvl="6" w:tplc="04090001" w:tentative="1">
      <w:start w:val="1"/>
      <w:numFmt w:val="bullet"/>
      <w:lvlText w:val=""/>
      <w:lvlJc w:val="left"/>
      <w:pPr>
        <w:ind w:left="5957" w:hanging="360"/>
      </w:pPr>
      <w:rPr>
        <w:rFonts w:ascii="Symbol" w:hAnsi="Symbol" w:hint="default"/>
      </w:rPr>
    </w:lvl>
    <w:lvl w:ilvl="7" w:tplc="04090003" w:tentative="1">
      <w:start w:val="1"/>
      <w:numFmt w:val="bullet"/>
      <w:lvlText w:val="o"/>
      <w:lvlJc w:val="left"/>
      <w:pPr>
        <w:ind w:left="6677" w:hanging="360"/>
      </w:pPr>
      <w:rPr>
        <w:rFonts w:ascii="Courier New" w:hAnsi="Courier New" w:cs="Courier New" w:hint="default"/>
      </w:rPr>
    </w:lvl>
    <w:lvl w:ilvl="8" w:tplc="04090005" w:tentative="1">
      <w:start w:val="1"/>
      <w:numFmt w:val="bullet"/>
      <w:lvlText w:val=""/>
      <w:lvlJc w:val="left"/>
      <w:pPr>
        <w:ind w:left="7397" w:hanging="360"/>
      </w:pPr>
      <w:rPr>
        <w:rFonts w:ascii="Wingdings" w:hAnsi="Wingdings" w:hint="default"/>
      </w:rPr>
    </w:lvl>
  </w:abstractNum>
  <w:abstractNum w:abstractNumId="20" w15:restartNumberingAfterBreak="0">
    <w:nsid w:val="26177103"/>
    <w:multiLevelType w:val="multilevel"/>
    <w:tmpl w:val="E82C6D46"/>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1" w15:restartNumberingAfterBreak="0">
    <w:nsid w:val="283B19DD"/>
    <w:multiLevelType w:val="hybridMultilevel"/>
    <w:tmpl w:val="C8806928"/>
    <w:lvl w:ilvl="0" w:tplc="04090001">
      <w:start w:val="1"/>
      <w:numFmt w:val="bullet"/>
      <w:lvlText w:val=""/>
      <w:lvlJc w:val="left"/>
      <w:pPr>
        <w:ind w:left="1080" w:hanging="360"/>
      </w:pPr>
      <w:rPr>
        <w:rFonts w:ascii="Symbol" w:hAnsi="Symbol" w:hint="default"/>
      </w:rPr>
    </w:lvl>
    <w:lvl w:ilvl="1" w:tplc="04090001">
      <w:start w:val="1"/>
      <w:numFmt w:val="bullet"/>
      <w:lvlText w:val=""/>
      <w:lvlJc w:val="left"/>
      <w:pPr>
        <w:ind w:left="1800" w:hanging="360"/>
      </w:pPr>
      <w:rPr>
        <w:rFonts w:ascii="Symbol" w:hAnsi="Symbol"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 w15:restartNumberingAfterBreak="0">
    <w:nsid w:val="283E7A5A"/>
    <w:multiLevelType w:val="hybridMultilevel"/>
    <w:tmpl w:val="257A18B0"/>
    <w:lvl w:ilvl="0" w:tplc="6E1A7836">
      <w:start w:val="3"/>
      <w:numFmt w:val="bullet"/>
      <w:lvlText w:val="-"/>
      <w:lvlJc w:val="left"/>
      <w:pPr>
        <w:ind w:left="1080" w:hanging="360"/>
      </w:pPr>
      <w:rPr>
        <w:rFonts w:ascii="Arial" w:eastAsiaTheme="minorHAnsi"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15:restartNumberingAfterBreak="0">
    <w:nsid w:val="2B150B89"/>
    <w:multiLevelType w:val="hybridMultilevel"/>
    <w:tmpl w:val="62B2CA30"/>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2C0F0359"/>
    <w:multiLevelType w:val="hybridMultilevel"/>
    <w:tmpl w:val="44CA7B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2CA60FB9"/>
    <w:multiLevelType w:val="hybridMultilevel"/>
    <w:tmpl w:val="BA3E8EEE"/>
    <w:lvl w:ilvl="0" w:tplc="D63C3370">
      <w:start w:val="4"/>
      <w:numFmt w:val="bullet"/>
      <w:lvlText w:val="-"/>
      <w:lvlJc w:val="left"/>
      <w:pPr>
        <w:ind w:left="720" w:hanging="360"/>
      </w:pPr>
      <w:rPr>
        <w:rFonts w:ascii="Arial" w:eastAsia="Times New Roman" w:hAnsi="Arial" w:cs="Arial" w:hint="default"/>
        <w:color w:val="000000"/>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2D1B204F"/>
    <w:multiLevelType w:val="hybridMultilevel"/>
    <w:tmpl w:val="ADF4155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317B04FB"/>
    <w:multiLevelType w:val="hybridMultilevel"/>
    <w:tmpl w:val="7804BB86"/>
    <w:lvl w:ilvl="0" w:tplc="04090001">
      <w:start w:val="1"/>
      <w:numFmt w:val="bullet"/>
      <w:lvlText w:val=""/>
      <w:lvlJc w:val="left"/>
      <w:pPr>
        <w:ind w:left="1080" w:hanging="360"/>
      </w:pPr>
      <w:rPr>
        <w:rFonts w:ascii="Symbol" w:hAnsi="Symbol" w:hint="default"/>
      </w:rPr>
    </w:lvl>
    <w:lvl w:ilvl="1" w:tplc="04090001">
      <w:start w:val="1"/>
      <w:numFmt w:val="bullet"/>
      <w:lvlText w:val=""/>
      <w:lvlJc w:val="left"/>
      <w:pPr>
        <w:ind w:left="1800" w:hanging="360"/>
      </w:pPr>
      <w:rPr>
        <w:rFonts w:ascii="Symbol" w:hAnsi="Symbol"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8" w15:restartNumberingAfterBreak="0">
    <w:nsid w:val="36C85027"/>
    <w:multiLevelType w:val="hybridMultilevel"/>
    <w:tmpl w:val="50C404E2"/>
    <w:lvl w:ilvl="0" w:tplc="04090001">
      <w:start w:val="1"/>
      <w:numFmt w:val="bullet"/>
      <w:lvlText w:val=""/>
      <w:lvlJc w:val="left"/>
      <w:pPr>
        <w:ind w:left="1080" w:hanging="360"/>
      </w:pPr>
      <w:rPr>
        <w:rFonts w:ascii="Symbol" w:hAnsi="Symbol" w:hint="default"/>
      </w:rPr>
    </w:lvl>
    <w:lvl w:ilvl="1" w:tplc="B26A15F6">
      <w:numFmt w:val="bullet"/>
      <w:lvlText w:val="-"/>
      <w:lvlJc w:val="left"/>
      <w:pPr>
        <w:ind w:left="1800" w:hanging="360"/>
      </w:pPr>
      <w:rPr>
        <w:rFonts w:ascii="Arial" w:eastAsiaTheme="minorHAnsi" w:hAnsi="Arial" w:cs="Arial"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9" w15:restartNumberingAfterBreak="0">
    <w:nsid w:val="372B1A45"/>
    <w:multiLevelType w:val="hybridMultilevel"/>
    <w:tmpl w:val="3BEAEF34"/>
    <w:lvl w:ilvl="0" w:tplc="6E1A7836">
      <w:start w:val="3"/>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38A002FE"/>
    <w:multiLevelType w:val="hybridMultilevel"/>
    <w:tmpl w:val="60D40E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3D687B88"/>
    <w:multiLevelType w:val="multilevel"/>
    <w:tmpl w:val="00000000"/>
    <w:lvl w:ilvl="0">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abstractNum w:abstractNumId="32" w15:restartNumberingAfterBreak="0">
    <w:nsid w:val="3E713242"/>
    <w:multiLevelType w:val="hybridMultilevel"/>
    <w:tmpl w:val="5EF2E758"/>
    <w:lvl w:ilvl="0" w:tplc="6E1A7836">
      <w:start w:val="3"/>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403D3417"/>
    <w:multiLevelType w:val="multilevel"/>
    <w:tmpl w:val="B57254DC"/>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34" w15:restartNumberingAfterBreak="0">
    <w:nsid w:val="43ED0C31"/>
    <w:multiLevelType w:val="hybridMultilevel"/>
    <w:tmpl w:val="2946DD8C"/>
    <w:lvl w:ilvl="0" w:tplc="83C2330A">
      <w:start w:val="4"/>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43ED2723"/>
    <w:multiLevelType w:val="hybridMultilevel"/>
    <w:tmpl w:val="C8C6E6A4"/>
    <w:lvl w:ilvl="0" w:tplc="04090001">
      <w:start w:val="1"/>
      <w:numFmt w:val="bullet"/>
      <w:lvlText w:val=""/>
      <w:lvlJc w:val="left"/>
      <w:pPr>
        <w:ind w:left="720" w:hanging="360"/>
      </w:pPr>
      <w:rPr>
        <w:rFonts w:ascii="Symbol" w:hAnsi="Symbol"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487045CC"/>
    <w:multiLevelType w:val="hybridMultilevel"/>
    <w:tmpl w:val="DFC4FAAC"/>
    <w:lvl w:ilvl="0" w:tplc="04090001">
      <w:start w:val="1"/>
      <w:numFmt w:val="bullet"/>
      <w:lvlText w:val=""/>
      <w:lvlJc w:val="left"/>
      <w:pPr>
        <w:ind w:left="1080" w:hanging="360"/>
      </w:pPr>
      <w:rPr>
        <w:rFonts w:ascii="Symbol" w:hAnsi="Symbol" w:hint="default"/>
      </w:rPr>
    </w:lvl>
    <w:lvl w:ilvl="1" w:tplc="04090001">
      <w:start w:val="1"/>
      <w:numFmt w:val="bullet"/>
      <w:lvlText w:val=""/>
      <w:lvlJc w:val="left"/>
      <w:pPr>
        <w:ind w:left="1800" w:hanging="360"/>
      </w:pPr>
      <w:rPr>
        <w:rFonts w:ascii="Symbol" w:hAnsi="Symbol"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7" w15:restartNumberingAfterBreak="0">
    <w:nsid w:val="54DE02E6"/>
    <w:multiLevelType w:val="hybridMultilevel"/>
    <w:tmpl w:val="C1F44738"/>
    <w:lvl w:ilvl="0" w:tplc="04090001">
      <w:start w:val="1"/>
      <w:numFmt w:val="bullet"/>
      <w:lvlText w:val=""/>
      <w:lvlJc w:val="left"/>
      <w:pPr>
        <w:ind w:left="1080" w:hanging="360"/>
      </w:pPr>
      <w:rPr>
        <w:rFonts w:ascii="Symbol" w:hAnsi="Symbol" w:hint="default"/>
      </w:rPr>
    </w:lvl>
    <w:lvl w:ilvl="1" w:tplc="04090001">
      <w:start w:val="1"/>
      <w:numFmt w:val="bullet"/>
      <w:lvlText w:val=""/>
      <w:lvlJc w:val="left"/>
      <w:pPr>
        <w:ind w:left="1800" w:hanging="360"/>
      </w:pPr>
      <w:rPr>
        <w:rFonts w:ascii="Symbol" w:hAnsi="Symbol"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8" w15:restartNumberingAfterBreak="0">
    <w:nsid w:val="5C1F677A"/>
    <w:multiLevelType w:val="hybridMultilevel"/>
    <w:tmpl w:val="96EC7004"/>
    <w:lvl w:ilvl="0" w:tplc="D63C3370">
      <w:start w:val="4"/>
      <w:numFmt w:val="bullet"/>
      <w:lvlText w:val="-"/>
      <w:lvlJc w:val="left"/>
      <w:pPr>
        <w:ind w:left="720" w:hanging="360"/>
      </w:pPr>
      <w:rPr>
        <w:rFonts w:ascii="Arial" w:eastAsia="Times New Roman" w:hAnsi="Arial" w:cs="Arial" w:hint="default"/>
        <w:color w:val="000000"/>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5D8D405D"/>
    <w:multiLevelType w:val="hybridMultilevel"/>
    <w:tmpl w:val="4FAE5640"/>
    <w:lvl w:ilvl="0" w:tplc="47841D8A">
      <w:start w:val="1"/>
      <w:numFmt w:val="decimal"/>
      <w:lvlText w:val="%1)"/>
      <w:lvlJc w:val="left"/>
      <w:pPr>
        <w:ind w:left="72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61B539E2"/>
    <w:multiLevelType w:val="hybridMultilevel"/>
    <w:tmpl w:val="E3BC63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63BC7DEC"/>
    <w:multiLevelType w:val="hybridMultilevel"/>
    <w:tmpl w:val="EE04B8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6AE10FC5"/>
    <w:multiLevelType w:val="hybridMultilevel"/>
    <w:tmpl w:val="4C0E49AA"/>
    <w:lvl w:ilvl="0" w:tplc="04090001">
      <w:start w:val="1"/>
      <w:numFmt w:val="bullet"/>
      <w:lvlText w:val=""/>
      <w:lvlJc w:val="left"/>
      <w:pPr>
        <w:ind w:left="1080" w:hanging="360"/>
      </w:pPr>
      <w:rPr>
        <w:rFonts w:ascii="Symbol" w:hAnsi="Symbol" w:hint="default"/>
      </w:rPr>
    </w:lvl>
    <w:lvl w:ilvl="1" w:tplc="04090001">
      <w:start w:val="1"/>
      <w:numFmt w:val="bullet"/>
      <w:lvlText w:val=""/>
      <w:lvlJc w:val="left"/>
      <w:pPr>
        <w:ind w:left="1800" w:hanging="360"/>
      </w:pPr>
      <w:rPr>
        <w:rFonts w:ascii="Symbol" w:hAnsi="Symbol"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3" w15:restartNumberingAfterBreak="0">
    <w:nsid w:val="6CDD2813"/>
    <w:multiLevelType w:val="hybridMultilevel"/>
    <w:tmpl w:val="B314A6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769B6238"/>
    <w:multiLevelType w:val="hybridMultilevel"/>
    <w:tmpl w:val="B14C619E"/>
    <w:lvl w:ilvl="0" w:tplc="04090001">
      <w:start w:val="1"/>
      <w:numFmt w:val="bullet"/>
      <w:lvlText w:val=""/>
      <w:lvlJc w:val="left"/>
      <w:pPr>
        <w:ind w:left="1080" w:hanging="360"/>
      </w:pPr>
      <w:rPr>
        <w:rFonts w:ascii="Symbol" w:hAnsi="Symbol" w:hint="default"/>
      </w:rPr>
    </w:lvl>
    <w:lvl w:ilvl="1" w:tplc="04090001">
      <w:start w:val="1"/>
      <w:numFmt w:val="bullet"/>
      <w:lvlText w:val=""/>
      <w:lvlJc w:val="left"/>
      <w:pPr>
        <w:ind w:left="1800" w:hanging="360"/>
      </w:pPr>
      <w:rPr>
        <w:rFonts w:ascii="Symbol" w:hAnsi="Symbol"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5" w15:restartNumberingAfterBreak="0">
    <w:nsid w:val="77473C70"/>
    <w:multiLevelType w:val="hybridMultilevel"/>
    <w:tmpl w:val="4E6841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7C076D6C"/>
    <w:multiLevelType w:val="hybridMultilevel"/>
    <w:tmpl w:val="4B4ABB68"/>
    <w:lvl w:ilvl="0" w:tplc="04090001">
      <w:start w:val="1"/>
      <w:numFmt w:val="bullet"/>
      <w:lvlText w:val=""/>
      <w:lvlJc w:val="left"/>
      <w:pPr>
        <w:ind w:left="1080" w:hanging="360"/>
      </w:pPr>
      <w:rPr>
        <w:rFonts w:ascii="Symbol" w:hAnsi="Symbol" w:hint="default"/>
      </w:rPr>
    </w:lvl>
    <w:lvl w:ilvl="1" w:tplc="04090001">
      <w:start w:val="1"/>
      <w:numFmt w:val="bullet"/>
      <w:lvlText w:val=""/>
      <w:lvlJc w:val="left"/>
      <w:pPr>
        <w:ind w:left="1800" w:hanging="360"/>
      </w:pPr>
      <w:rPr>
        <w:rFonts w:ascii="Symbol" w:hAnsi="Symbol"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7" w15:restartNumberingAfterBreak="0">
    <w:nsid w:val="7E7C2F71"/>
    <w:multiLevelType w:val="hybridMultilevel"/>
    <w:tmpl w:val="642206D8"/>
    <w:lvl w:ilvl="0" w:tplc="04090001">
      <w:start w:val="1"/>
      <w:numFmt w:val="bullet"/>
      <w:lvlText w:val=""/>
      <w:lvlJc w:val="left"/>
      <w:pPr>
        <w:ind w:left="720" w:hanging="360"/>
      </w:pPr>
      <w:rPr>
        <w:rFonts w:ascii="Symbol" w:hAnsi="Symbol"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8"/>
  </w:num>
  <w:num w:numId="2">
    <w:abstractNumId w:val="0"/>
  </w:num>
  <w:num w:numId="3">
    <w:abstractNumId w:val="25"/>
  </w:num>
  <w:num w:numId="4">
    <w:abstractNumId w:val="4"/>
  </w:num>
  <w:num w:numId="5">
    <w:abstractNumId w:val="1"/>
  </w:num>
  <w:num w:numId="6">
    <w:abstractNumId w:val="33"/>
  </w:num>
  <w:num w:numId="7">
    <w:abstractNumId w:val="20"/>
  </w:num>
  <w:num w:numId="8">
    <w:abstractNumId w:val="31"/>
  </w:num>
  <w:num w:numId="9">
    <w:abstractNumId w:val="3"/>
  </w:num>
  <w:num w:numId="10">
    <w:abstractNumId w:val="7"/>
  </w:num>
  <w:num w:numId="11">
    <w:abstractNumId w:val="41"/>
  </w:num>
  <w:num w:numId="12">
    <w:abstractNumId w:val="30"/>
  </w:num>
  <w:num w:numId="13">
    <w:abstractNumId w:val="34"/>
  </w:num>
  <w:num w:numId="14">
    <w:abstractNumId w:val="24"/>
  </w:num>
  <w:num w:numId="15">
    <w:abstractNumId w:val="40"/>
  </w:num>
  <w:num w:numId="16">
    <w:abstractNumId w:val="19"/>
  </w:num>
  <w:num w:numId="17">
    <w:abstractNumId w:val="43"/>
  </w:num>
  <w:num w:numId="18">
    <w:abstractNumId w:val="26"/>
  </w:num>
  <w:num w:numId="19">
    <w:abstractNumId w:val="18"/>
  </w:num>
  <w:num w:numId="20">
    <w:abstractNumId w:val="15"/>
  </w:num>
  <w:num w:numId="21">
    <w:abstractNumId w:val="47"/>
  </w:num>
  <w:num w:numId="22">
    <w:abstractNumId w:val="10"/>
  </w:num>
  <w:num w:numId="23">
    <w:abstractNumId w:val="35"/>
  </w:num>
  <w:num w:numId="24">
    <w:abstractNumId w:val="9"/>
  </w:num>
  <w:num w:numId="25">
    <w:abstractNumId w:val="29"/>
  </w:num>
  <w:num w:numId="26">
    <w:abstractNumId w:val="13"/>
  </w:num>
  <w:num w:numId="27">
    <w:abstractNumId w:val="22"/>
  </w:num>
  <w:num w:numId="28">
    <w:abstractNumId w:val="28"/>
  </w:num>
  <w:num w:numId="29">
    <w:abstractNumId w:val="14"/>
  </w:num>
  <w:num w:numId="30">
    <w:abstractNumId w:val="27"/>
  </w:num>
  <w:num w:numId="31">
    <w:abstractNumId w:val="44"/>
  </w:num>
  <w:num w:numId="32">
    <w:abstractNumId w:val="37"/>
  </w:num>
  <w:num w:numId="33">
    <w:abstractNumId w:val="36"/>
  </w:num>
  <w:num w:numId="34">
    <w:abstractNumId w:val="2"/>
  </w:num>
  <w:num w:numId="35">
    <w:abstractNumId w:val="42"/>
  </w:num>
  <w:num w:numId="36">
    <w:abstractNumId w:val="46"/>
  </w:num>
  <w:num w:numId="37">
    <w:abstractNumId w:val="21"/>
  </w:num>
  <w:num w:numId="38">
    <w:abstractNumId w:val="12"/>
  </w:num>
  <w:num w:numId="39">
    <w:abstractNumId w:val="45"/>
  </w:num>
  <w:num w:numId="40">
    <w:abstractNumId w:val="17"/>
  </w:num>
  <w:num w:numId="41">
    <w:abstractNumId w:val="6"/>
  </w:num>
  <w:num w:numId="42">
    <w:abstractNumId w:val="39"/>
  </w:num>
  <w:num w:numId="43">
    <w:abstractNumId w:val="32"/>
  </w:num>
  <w:num w:numId="44">
    <w:abstractNumId w:val="23"/>
  </w:num>
  <w:num w:numId="45">
    <w:abstractNumId w:val="11"/>
  </w:num>
  <w:num w:numId="46">
    <w:abstractNumId w:val="5"/>
  </w:num>
  <w:num w:numId="47">
    <w:abstractNumId w:val="8"/>
  </w:num>
  <w:num w:numId="48">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3A00"/>
    <w:rsid w:val="00185A46"/>
    <w:rsid w:val="001D1B23"/>
    <w:rsid w:val="002C50EE"/>
    <w:rsid w:val="00334788"/>
    <w:rsid w:val="003E3126"/>
    <w:rsid w:val="00517A5B"/>
    <w:rsid w:val="00593A00"/>
    <w:rsid w:val="005E0314"/>
    <w:rsid w:val="00605BCA"/>
    <w:rsid w:val="006158A1"/>
    <w:rsid w:val="00617B1F"/>
    <w:rsid w:val="00672487"/>
    <w:rsid w:val="00672600"/>
    <w:rsid w:val="00681D4A"/>
    <w:rsid w:val="00685882"/>
    <w:rsid w:val="0075649D"/>
    <w:rsid w:val="00814073"/>
    <w:rsid w:val="00826F0D"/>
    <w:rsid w:val="00893B92"/>
    <w:rsid w:val="008C70A2"/>
    <w:rsid w:val="009773E4"/>
    <w:rsid w:val="00A20351"/>
    <w:rsid w:val="00AC20D2"/>
    <w:rsid w:val="00AC63CE"/>
    <w:rsid w:val="00AE2107"/>
    <w:rsid w:val="00B275A8"/>
    <w:rsid w:val="00B71A2B"/>
    <w:rsid w:val="00BA09BE"/>
    <w:rsid w:val="00BF2600"/>
    <w:rsid w:val="00C020C6"/>
    <w:rsid w:val="00C10843"/>
    <w:rsid w:val="00C33464"/>
    <w:rsid w:val="00C83063"/>
    <w:rsid w:val="00C87E90"/>
    <w:rsid w:val="00CE5438"/>
    <w:rsid w:val="00D32D28"/>
    <w:rsid w:val="00E15793"/>
    <w:rsid w:val="00E21740"/>
    <w:rsid w:val="00EB6364"/>
    <w:rsid w:val="00F37B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8984BA7"/>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B6364"/>
    <w:pPr>
      <w:spacing w:after="0" w:line="256" w:lineRule="auto"/>
    </w:pPr>
    <w:rPr>
      <w:rFonts w:ascii="Arial" w:hAnsi="Arial"/>
    </w:rPr>
  </w:style>
  <w:style w:type="paragraph" w:styleId="Heading1">
    <w:name w:val="heading 1"/>
    <w:basedOn w:val="Normal"/>
    <w:next w:val="Normal"/>
    <w:link w:val="Heading1Char"/>
    <w:uiPriority w:val="9"/>
    <w:qFormat/>
    <w:rsid w:val="00681D4A"/>
    <w:pPr>
      <w:keepNext/>
      <w:keepLines/>
      <w:spacing w:before="240" w:line="259" w:lineRule="auto"/>
      <w:outlineLvl w:val="0"/>
    </w:pPr>
    <w:rPr>
      <w:rFonts w:eastAsiaTheme="majorEastAsia" w:cstheme="majorBidi"/>
      <w:color w:val="000000" w:themeColor="text1"/>
      <w:sz w:val="32"/>
      <w:szCs w:val="32"/>
    </w:rPr>
  </w:style>
  <w:style w:type="paragraph" w:styleId="Heading2">
    <w:name w:val="heading 2"/>
    <w:basedOn w:val="Normal"/>
    <w:next w:val="Normal"/>
    <w:link w:val="Heading2Char"/>
    <w:uiPriority w:val="9"/>
    <w:unhideWhenUsed/>
    <w:qFormat/>
    <w:rsid w:val="00681D4A"/>
    <w:pPr>
      <w:keepNext/>
      <w:keepLines/>
      <w:spacing w:before="40" w:line="259" w:lineRule="auto"/>
      <w:outlineLvl w:val="1"/>
    </w:pPr>
    <w:rPr>
      <w:rFonts w:eastAsiaTheme="majorEastAsia" w:cstheme="majorBidi"/>
      <w:color w:val="000000" w:themeColor="text1"/>
      <w:sz w:val="26"/>
      <w:szCs w:val="26"/>
    </w:rPr>
  </w:style>
  <w:style w:type="paragraph" w:styleId="Heading3">
    <w:name w:val="heading 3"/>
    <w:basedOn w:val="Normal"/>
    <w:next w:val="Normal"/>
    <w:link w:val="Heading3Char"/>
    <w:uiPriority w:val="9"/>
    <w:unhideWhenUsed/>
    <w:qFormat/>
    <w:rsid w:val="00681D4A"/>
    <w:pPr>
      <w:keepNext/>
      <w:keepLines/>
      <w:spacing w:before="40" w:line="259" w:lineRule="auto"/>
      <w:outlineLvl w:val="2"/>
    </w:pPr>
    <w:rPr>
      <w:rFonts w:eastAsiaTheme="majorEastAsia" w:cstheme="majorBidi"/>
      <w:color w:val="000000" w:themeColor="text1"/>
      <w:sz w:val="24"/>
      <w:szCs w:val="24"/>
    </w:rPr>
  </w:style>
  <w:style w:type="paragraph" w:styleId="Heading4">
    <w:name w:val="heading 4"/>
    <w:basedOn w:val="Normal"/>
    <w:next w:val="Normal"/>
    <w:link w:val="Heading4Char"/>
    <w:uiPriority w:val="9"/>
    <w:unhideWhenUsed/>
    <w:qFormat/>
    <w:rsid w:val="00681D4A"/>
    <w:pPr>
      <w:keepNext/>
      <w:keepLines/>
      <w:spacing w:before="40" w:line="259" w:lineRule="auto"/>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
    <w:name w:val="Стил1"/>
    <w:basedOn w:val="Heading3"/>
    <w:next w:val="Normal"/>
    <w:link w:val="10"/>
    <w:qFormat/>
    <w:rsid w:val="00C87E90"/>
    <w:pPr>
      <w:widowControl w:val="0"/>
      <w:spacing w:after="1080" w:line="240" w:lineRule="auto"/>
      <w:ind w:left="4400"/>
      <w:jc w:val="center"/>
    </w:pPr>
    <w:rPr>
      <w:b/>
      <w:sz w:val="22"/>
      <w:szCs w:val="22"/>
    </w:rPr>
  </w:style>
  <w:style w:type="character" w:customStyle="1" w:styleId="10">
    <w:name w:val="Стил1 Знак"/>
    <w:basedOn w:val="Heading3Char"/>
    <w:link w:val="1"/>
    <w:rsid w:val="00C87E90"/>
    <w:rPr>
      <w:rFonts w:ascii="Arial" w:eastAsiaTheme="majorEastAsia" w:hAnsi="Arial" w:cstheme="majorBidi"/>
      <w:b/>
      <w:color w:val="000000" w:themeColor="text1"/>
      <w:sz w:val="24"/>
      <w:szCs w:val="24"/>
    </w:rPr>
  </w:style>
  <w:style w:type="character" w:customStyle="1" w:styleId="Heading3Char">
    <w:name w:val="Heading 3 Char"/>
    <w:basedOn w:val="DefaultParagraphFont"/>
    <w:link w:val="Heading3"/>
    <w:uiPriority w:val="9"/>
    <w:rsid w:val="00681D4A"/>
    <w:rPr>
      <w:rFonts w:ascii="Arial" w:eastAsiaTheme="majorEastAsia" w:hAnsi="Arial" w:cstheme="majorBidi"/>
      <w:color w:val="000000" w:themeColor="text1"/>
      <w:sz w:val="24"/>
      <w:szCs w:val="24"/>
    </w:rPr>
  </w:style>
  <w:style w:type="paragraph" w:styleId="ListParagraph">
    <w:name w:val="List Paragraph"/>
    <w:basedOn w:val="Normal"/>
    <w:uiPriority w:val="34"/>
    <w:qFormat/>
    <w:rsid w:val="00685882"/>
    <w:pPr>
      <w:spacing w:line="259" w:lineRule="auto"/>
      <w:ind w:left="720"/>
      <w:contextualSpacing/>
    </w:pPr>
  </w:style>
  <w:style w:type="character" w:customStyle="1" w:styleId="Heading1Char">
    <w:name w:val="Heading 1 Char"/>
    <w:basedOn w:val="DefaultParagraphFont"/>
    <w:link w:val="Heading1"/>
    <w:uiPriority w:val="9"/>
    <w:rsid w:val="00681D4A"/>
    <w:rPr>
      <w:rFonts w:ascii="Arial" w:eastAsiaTheme="majorEastAsia" w:hAnsi="Arial" w:cstheme="majorBidi"/>
      <w:color w:val="000000" w:themeColor="text1"/>
      <w:sz w:val="32"/>
      <w:szCs w:val="32"/>
    </w:rPr>
  </w:style>
  <w:style w:type="character" w:customStyle="1" w:styleId="Heading2Char">
    <w:name w:val="Heading 2 Char"/>
    <w:basedOn w:val="DefaultParagraphFont"/>
    <w:link w:val="Heading2"/>
    <w:uiPriority w:val="9"/>
    <w:rsid w:val="00681D4A"/>
    <w:rPr>
      <w:rFonts w:ascii="Arial" w:eastAsiaTheme="majorEastAsia" w:hAnsi="Arial" w:cstheme="majorBidi"/>
      <w:color w:val="000000" w:themeColor="text1"/>
      <w:sz w:val="26"/>
      <w:szCs w:val="26"/>
    </w:rPr>
  </w:style>
  <w:style w:type="character" w:customStyle="1" w:styleId="Heading4Char">
    <w:name w:val="Heading 4 Char"/>
    <w:basedOn w:val="DefaultParagraphFont"/>
    <w:link w:val="Heading4"/>
    <w:uiPriority w:val="9"/>
    <w:rsid w:val="00681D4A"/>
    <w:rPr>
      <w:rFonts w:asciiTheme="majorHAnsi" w:eastAsiaTheme="majorEastAsia" w:hAnsiTheme="majorHAnsi" w:cstheme="majorBidi"/>
      <w:i/>
      <w:iCs/>
      <w:color w:val="2F5496" w:themeColor="accent1" w:themeShade="BF"/>
    </w:rPr>
  </w:style>
  <w:style w:type="table" w:styleId="TableGrid">
    <w:name w:val="Table Grid"/>
    <w:basedOn w:val="TableNormal"/>
    <w:uiPriority w:val="39"/>
    <w:rsid w:val="007564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334788"/>
    <w:pPr>
      <w:tabs>
        <w:tab w:val="center" w:pos="4680"/>
        <w:tab w:val="right" w:pos="9360"/>
      </w:tabs>
      <w:spacing w:line="240" w:lineRule="auto"/>
    </w:pPr>
  </w:style>
  <w:style w:type="character" w:customStyle="1" w:styleId="HeaderChar">
    <w:name w:val="Header Char"/>
    <w:basedOn w:val="DefaultParagraphFont"/>
    <w:link w:val="Header"/>
    <w:uiPriority w:val="99"/>
    <w:rsid w:val="00334788"/>
    <w:rPr>
      <w:rFonts w:ascii="Arial" w:hAnsi="Arial"/>
    </w:rPr>
  </w:style>
  <w:style w:type="paragraph" w:styleId="Footer">
    <w:name w:val="footer"/>
    <w:basedOn w:val="Normal"/>
    <w:link w:val="FooterChar"/>
    <w:uiPriority w:val="99"/>
    <w:unhideWhenUsed/>
    <w:rsid w:val="00334788"/>
    <w:pPr>
      <w:tabs>
        <w:tab w:val="center" w:pos="4680"/>
        <w:tab w:val="right" w:pos="9360"/>
      </w:tabs>
      <w:spacing w:line="240" w:lineRule="auto"/>
    </w:pPr>
  </w:style>
  <w:style w:type="character" w:customStyle="1" w:styleId="FooterChar">
    <w:name w:val="Footer Char"/>
    <w:basedOn w:val="DefaultParagraphFont"/>
    <w:link w:val="Footer"/>
    <w:uiPriority w:val="99"/>
    <w:rsid w:val="00334788"/>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764627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bda.b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20</Pages>
  <Words>5937</Words>
  <Characters>33842</Characters>
  <Application>Microsoft Office Word</Application>
  <DocSecurity>0</DocSecurity>
  <Lines>282</Lines>
  <Paragraphs>79</Paragraphs>
  <ScaleCrop>false</ScaleCrop>
  <Company/>
  <LinksUpToDate>false</LinksUpToDate>
  <CharactersWithSpaces>39700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2021-04-18T20:05:00Z</dcterms:created>
  <dcterms:modified xsi:type="dcterms:W3CDTF">2021-04-18T20:05:00Z</dcterms:modified>
</cp:coreProperties>
</file>