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2BE34EF6" w14:textId="161A21A5" w:rsidR="007122AD" w:rsidRDefault="00DD466D" w:rsidP="00936AD0">
      <w:pPr>
        <w:pStyle w:val="Heading1"/>
      </w:pPr>
      <w:r>
        <w:t>1.ИМЕ НА ЛЕКАРСТВЕНИЯ ПРОДУКТ</w:t>
      </w:r>
    </w:p>
    <w:p w14:paraId="03898432" w14:textId="4DA1300E" w:rsidR="00560938" w:rsidRDefault="00560938" w:rsidP="00560938"/>
    <w:p w14:paraId="6DE7AE04" w14:textId="77777777" w:rsidR="00560938" w:rsidRPr="00560938" w:rsidRDefault="00560938" w:rsidP="00560938">
      <w:pPr>
        <w:rPr>
          <w:sz w:val="24"/>
          <w:szCs w:val="24"/>
          <w:lang w:val="en-US"/>
        </w:rPr>
      </w:pPr>
      <w:r w:rsidRPr="00560938">
        <w:rPr>
          <w:lang w:val="en-US"/>
        </w:rPr>
        <w:t xml:space="preserve">NIVALIN </w:t>
      </w:r>
      <w:r w:rsidRPr="00560938">
        <w:rPr>
          <w:lang w:eastAsia="bg-BG"/>
        </w:rPr>
        <w:t xml:space="preserve">5 </w:t>
      </w:r>
      <w:r w:rsidRPr="00560938">
        <w:rPr>
          <w:lang w:val="en-US"/>
        </w:rPr>
        <w:t>mg tablets</w:t>
      </w:r>
    </w:p>
    <w:p w14:paraId="6C0BB4D4" w14:textId="77777777" w:rsidR="00560938" w:rsidRPr="00560938" w:rsidRDefault="00560938" w:rsidP="00560938">
      <w:pPr>
        <w:rPr>
          <w:sz w:val="24"/>
          <w:szCs w:val="24"/>
          <w:lang w:val="en-US"/>
        </w:rPr>
      </w:pPr>
      <w:r w:rsidRPr="00560938">
        <w:rPr>
          <w:lang w:eastAsia="bg-BG"/>
        </w:rPr>
        <w:t xml:space="preserve">НИВАЛИН 5 </w:t>
      </w:r>
      <w:r w:rsidRPr="00560938">
        <w:rPr>
          <w:lang w:val="en-US"/>
        </w:rPr>
        <w:t xml:space="preserve">mg </w:t>
      </w:r>
      <w:r w:rsidRPr="00560938">
        <w:rPr>
          <w:lang w:eastAsia="bg-BG"/>
        </w:rPr>
        <w:t>таблетки</w:t>
      </w:r>
    </w:p>
    <w:p w14:paraId="4C2AFAD9" w14:textId="77777777" w:rsidR="00560938" w:rsidRDefault="00560938" w:rsidP="00560938">
      <w:pPr>
        <w:rPr>
          <w:lang w:val="en-US"/>
        </w:rPr>
      </w:pPr>
    </w:p>
    <w:p w14:paraId="18252014" w14:textId="05ACAB0E" w:rsidR="00560938" w:rsidRPr="00560938" w:rsidRDefault="00560938" w:rsidP="00560938">
      <w:pPr>
        <w:rPr>
          <w:sz w:val="24"/>
          <w:szCs w:val="24"/>
          <w:lang w:val="en-US"/>
        </w:rPr>
      </w:pPr>
      <w:r w:rsidRPr="00560938">
        <w:rPr>
          <w:lang w:val="en-US"/>
        </w:rPr>
        <w:t xml:space="preserve">NIVALIN </w:t>
      </w:r>
      <w:r w:rsidRPr="00560938">
        <w:rPr>
          <w:lang w:eastAsia="bg-BG"/>
        </w:rPr>
        <w:t xml:space="preserve">10 </w:t>
      </w:r>
      <w:r w:rsidRPr="00560938">
        <w:rPr>
          <w:lang w:val="en-US"/>
        </w:rPr>
        <w:t>mg tablets</w:t>
      </w:r>
    </w:p>
    <w:p w14:paraId="634C6ADE" w14:textId="77777777" w:rsidR="00560938" w:rsidRPr="00560938" w:rsidRDefault="00560938" w:rsidP="00560938">
      <w:pPr>
        <w:rPr>
          <w:sz w:val="24"/>
          <w:szCs w:val="24"/>
          <w:lang w:val="en-US"/>
        </w:rPr>
      </w:pPr>
      <w:r w:rsidRPr="00560938">
        <w:rPr>
          <w:lang w:eastAsia="bg-BG"/>
        </w:rPr>
        <w:t xml:space="preserve">НИВАЛИН </w:t>
      </w:r>
      <w:r w:rsidRPr="00560938">
        <w:rPr>
          <w:lang w:val="en-US"/>
        </w:rPr>
        <w:t xml:space="preserve">10 mg </w:t>
      </w:r>
      <w:r w:rsidRPr="00560938">
        <w:rPr>
          <w:lang w:eastAsia="bg-BG"/>
        </w:rPr>
        <w:t>таблетки</w:t>
      </w:r>
    </w:p>
    <w:p w14:paraId="3BBD6446" w14:textId="77777777" w:rsidR="00560938" w:rsidRPr="00560938" w:rsidRDefault="00560938" w:rsidP="00560938"/>
    <w:p w14:paraId="6920A680" w14:textId="27E62A9B" w:rsidR="00C40420" w:rsidRDefault="00DD466D" w:rsidP="004A448E">
      <w:pPr>
        <w:pStyle w:val="Heading1"/>
      </w:pPr>
      <w:r>
        <w:t>2. КАЧЕСТВЕН И КОЛИЧЕСТВЕН СЪСТАВ</w:t>
      </w:r>
    </w:p>
    <w:p w14:paraId="43FD32A2" w14:textId="638C3EC6" w:rsidR="00560938" w:rsidRDefault="00560938" w:rsidP="00560938"/>
    <w:p w14:paraId="7A8EB739" w14:textId="77777777" w:rsidR="00560938" w:rsidRPr="00560938" w:rsidRDefault="00560938" w:rsidP="00560938">
      <w:pPr>
        <w:spacing w:line="240" w:lineRule="auto"/>
        <w:rPr>
          <w:rFonts w:eastAsia="Times New Roman" w:cs="Arial"/>
          <w:sz w:val="24"/>
          <w:szCs w:val="24"/>
        </w:rPr>
      </w:pPr>
      <w:r w:rsidRPr="00560938">
        <w:rPr>
          <w:rFonts w:eastAsia="Times New Roman" w:cs="Arial"/>
          <w:color w:val="000000"/>
          <w:lang w:eastAsia="bg-BG"/>
        </w:rPr>
        <w:t xml:space="preserve">Всяка таблетка съдържа активно вещество галантаминов хидробромид </w:t>
      </w:r>
      <w:r w:rsidRPr="00560938">
        <w:rPr>
          <w:rFonts w:eastAsia="Times New Roman" w:cs="Arial"/>
          <w:i/>
          <w:iCs/>
          <w:color w:val="000000"/>
        </w:rPr>
        <w:t>(</w:t>
      </w:r>
      <w:proofErr w:type="spellStart"/>
      <w:r w:rsidRPr="00560938">
        <w:rPr>
          <w:rFonts w:eastAsia="Times New Roman" w:cs="Arial"/>
          <w:i/>
          <w:iCs/>
          <w:color w:val="000000"/>
          <w:lang w:val="en-US"/>
        </w:rPr>
        <w:t>galantamine</w:t>
      </w:r>
      <w:proofErr w:type="spellEnd"/>
      <w:r w:rsidRPr="0056093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560938">
        <w:rPr>
          <w:rFonts w:eastAsia="Times New Roman" w:cs="Arial"/>
          <w:i/>
          <w:iCs/>
          <w:color w:val="000000"/>
          <w:lang w:val="en-US"/>
        </w:rPr>
        <w:t>hydrobromide</w:t>
      </w:r>
      <w:proofErr w:type="spellEnd"/>
      <w:r w:rsidRPr="00560938">
        <w:rPr>
          <w:rFonts w:eastAsia="Times New Roman" w:cs="Arial"/>
          <w:i/>
          <w:iCs/>
          <w:color w:val="000000"/>
        </w:rPr>
        <w:t>)</w:t>
      </w:r>
      <w:r w:rsidRPr="00560938">
        <w:rPr>
          <w:rFonts w:eastAsia="Times New Roman" w:cs="Arial"/>
          <w:color w:val="000000"/>
        </w:rPr>
        <w:t xml:space="preserve"> </w:t>
      </w:r>
      <w:r w:rsidRPr="00560938">
        <w:rPr>
          <w:rFonts w:eastAsia="Times New Roman" w:cs="Arial"/>
          <w:color w:val="000000"/>
          <w:lang w:eastAsia="bg-BG"/>
        </w:rPr>
        <w:t xml:space="preserve">5 или 10 </w:t>
      </w:r>
      <w:r w:rsidRPr="00560938">
        <w:rPr>
          <w:rFonts w:eastAsia="Times New Roman" w:cs="Arial"/>
          <w:color w:val="000000"/>
          <w:lang w:val="en-US"/>
        </w:rPr>
        <w:t>mg</w:t>
      </w:r>
      <w:r w:rsidRPr="00560938">
        <w:rPr>
          <w:rFonts w:eastAsia="Times New Roman" w:cs="Arial"/>
          <w:color w:val="000000"/>
        </w:rPr>
        <w:t>.</w:t>
      </w:r>
    </w:p>
    <w:p w14:paraId="50180B27" w14:textId="77777777" w:rsidR="00560938" w:rsidRPr="00560938" w:rsidRDefault="00560938" w:rsidP="005609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938">
        <w:rPr>
          <w:rFonts w:eastAsia="Times New Roman" w:cs="Arial"/>
          <w:color w:val="000000"/>
          <w:lang w:eastAsia="bg-BG"/>
        </w:rPr>
        <w:t>Помощни вещества: пшенично нишесте, лактоза монохидрат и други.</w:t>
      </w:r>
    </w:p>
    <w:p w14:paraId="16512E8A" w14:textId="77777777" w:rsidR="00560938" w:rsidRPr="00560938" w:rsidRDefault="00560938" w:rsidP="00560938"/>
    <w:p w14:paraId="614984C4" w14:textId="4B72B93C" w:rsidR="008A6AF2" w:rsidRDefault="00DD466D" w:rsidP="002C50EE">
      <w:pPr>
        <w:pStyle w:val="Heading1"/>
      </w:pPr>
      <w:r>
        <w:t>3. ЛЕКАРСТВЕНА ФОРМА</w:t>
      </w:r>
    </w:p>
    <w:p w14:paraId="0B3914F5" w14:textId="27E5AC89" w:rsidR="00560938" w:rsidRDefault="00560938" w:rsidP="00560938"/>
    <w:p w14:paraId="7BCBA069" w14:textId="77777777" w:rsidR="00560938" w:rsidRPr="00560938" w:rsidRDefault="00560938" w:rsidP="00560938">
      <w:pPr>
        <w:rPr>
          <w:sz w:val="24"/>
          <w:szCs w:val="24"/>
        </w:rPr>
      </w:pPr>
      <w:r w:rsidRPr="00560938">
        <w:rPr>
          <w:lang w:eastAsia="bg-BG"/>
        </w:rPr>
        <w:t>Таблетка</w:t>
      </w:r>
    </w:p>
    <w:p w14:paraId="4DD5DAD9" w14:textId="77777777" w:rsidR="00560938" w:rsidRPr="00560938" w:rsidRDefault="00560938" w:rsidP="00560938">
      <w:pPr>
        <w:rPr>
          <w:sz w:val="24"/>
          <w:szCs w:val="24"/>
        </w:rPr>
      </w:pPr>
      <w:r w:rsidRPr="00560938">
        <w:rPr>
          <w:lang w:eastAsia="bg-BG"/>
        </w:rPr>
        <w:t>Кръгла, плоска таблетка с фасета и делителна черта от едната страна, почти бяла на цвят.</w:t>
      </w:r>
    </w:p>
    <w:p w14:paraId="203996AB" w14:textId="77777777" w:rsidR="00560938" w:rsidRPr="00560938" w:rsidRDefault="00560938" w:rsidP="00560938">
      <w:pPr>
        <w:rPr>
          <w:sz w:val="24"/>
          <w:szCs w:val="24"/>
        </w:rPr>
      </w:pPr>
      <w:r w:rsidRPr="00560938">
        <w:rPr>
          <w:lang w:eastAsia="bg-BG"/>
        </w:rPr>
        <w:t>Таблетката може да бъде разделена на две равни дози.</w:t>
      </w:r>
    </w:p>
    <w:p w14:paraId="3118B9B8" w14:textId="77777777" w:rsidR="00560938" w:rsidRPr="00560938" w:rsidRDefault="00560938" w:rsidP="00560938"/>
    <w:p w14:paraId="490FC2C4" w14:textId="0F4A4A75" w:rsidR="002C50EE" w:rsidRDefault="002C50EE" w:rsidP="002C50EE">
      <w:pPr>
        <w:pStyle w:val="Heading1"/>
      </w:pPr>
      <w:r>
        <w:t>4. КЛИНИЧНИ ДАННИ</w:t>
      </w:r>
    </w:p>
    <w:p w14:paraId="74330405" w14:textId="5C55DDCF" w:rsidR="007122AD" w:rsidRDefault="002C50EE" w:rsidP="00936AD0">
      <w:pPr>
        <w:pStyle w:val="Heading2"/>
      </w:pPr>
      <w:r>
        <w:t>4.1. Терапевтични показания</w:t>
      </w:r>
    </w:p>
    <w:p w14:paraId="652B372C" w14:textId="45F07F2E" w:rsidR="00560938" w:rsidRDefault="00560938" w:rsidP="00560938"/>
    <w:p w14:paraId="5127FC3D" w14:textId="77777777" w:rsidR="00560938" w:rsidRPr="00560938" w:rsidRDefault="00560938" w:rsidP="00560938">
      <w:pPr>
        <w:rPr>
          <w:sz w:val="24"/>
          <w:szCs w:val="24"/>
        </w:rPr>
      </w:pPr>
      <w:r w:rsidRPr="00560938">
        <w:rPr>
          <w:lang w:eastAsia="bg-BG"/>
        </w:rPr>
        <w:t>Показан е за лечение на:</w:t>
      </w:r>
    </w:p>
    <w:p w14:paraId="13DB7E08" w14:textId="77777777" w:rsidR="00560938" w:rsidRPr="00560938" w:rsidRDefault="00560938" w:rsidP="00560938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560938">
        <w:rPr>
          <w:lang w:eastAsia="bg-BG"/>
        </w:rPr>
        <w:t>слабо до умерено изразена деменция от типа на Алцхаймер;</w:t>
      </w:r>
    </w:p>
    <w:p w14:paraId="24298D56" w14:textId="77777777" w:rsidR="00560938" w:rsidRPr="00560938" w:rsidRDefault="00560938" w:rsidP="00560938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560938">
        <w:rPr>
          <w:lang w:eastAsia="bg-BG"/>
        </w:rPr>
        <w:t>заболявания на периферната нервна система (полирадикулоневрит, радикулоневрит, неврит, полиневрит, полиневропатии);</w:t>
      </w:r>
    </w:p>
    <w:p w14:paraId="22C75BA0" w14:textId="77777777" w:rsidR="00560938" w:rsidRPr="00560938" w:rsidRDefault="00560938" w:rsidP="00560938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560938">
        <w:rPr>
          <w:lang w:eastAsia="bg-BG"/>
        </w:rPr>
        <w:t>състояния, свързани с увреждания на предните рогчета на гръбначния мозък (след полиомиелит, миелит, спинална мускулна атрофия);</w:t>
      </w:r>
    </w:p>
    <w:p w14:paraId="4FF336E7" w14:textId="77777777" w:rsidR="00560938" w:rsidRPr="00560938" w:rsidRDefault="00560938" w:rsidP="00560938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560938">
        <w:rPr>
          <w:lang w:eastAsia="bg-BG"/>
        </w:rPr>
        <w:t xml:space="preserve">церебрална парализа (състояния след мозъчен инсулт, детска церебрална парализа); </w:t>
      </w:r>
    </w:p>
    <w:p w14:paraId="0F4752DB" w14:textId="5512DE9E" w:rsidR="00560938" w:rsidRPr="00560938" w:rsidRDefault="00560938" w:rsidP="00560938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560938">
        <w:rPr>
          <w:lang w:eastAsia="bg-BG"/>
        </w:rPr>
        <w:t>нарушения на нервно-мускулния синапс (миастения гравис, мускулна дистрофия).</w:t>
      </w:r>
    </w:p>
    <w:p w14:paraId="364BECA4" w14:textId="77777777" w:rsidR="00560938" w:rsidRPr="00560938" w:rsidRDefault="00560938" w:rsidP="00560938"/>
    <w:p w14:paraId="53F5B866" w14:textId="408E1E26" w:rsidR="007122AD" w:rsidRDefault="002C50EE" w:rsidP="00936AD0">
      <w:pPr>
        <w:pStyle w:val="Heading2"/>
      </w:pPr>
      <w:r>
        <w:t>4.2. Дозировка и начин на приложение</w:t>
      </w:r>
    </w:p>
    <w:p w14:paraId="272776AA" w14:textId="30002FF3" w:rsidR="00560938" w:rsidRDefault="00560938" w:rsidP="00560938"/>
    <w:p w14:paraId="0567969C" w14:textId="77777777" w:rsidR="00560938" w:rsidRPr="00560938" w:rsidRDefault="00560938" w:rsidP="00560938">
      <w:pPr>
        <w:pStyle w:val="Heading3"/>
        <w:rPr>
          <w:rFonts w:eastAsia="Times New Roman"/>
          <w:u w:val="single"/>
        </w:rPr>
      </w:pPr>
      <w:r w:rsidRPr="00560938">
        <w:rPr>
          <w:rFonts w:eastAsia="Times New Roman"/>
          <w:u w:val="single"/>
          <w:lang w:eastAsia="bg-BG"/>
        </w:rPr>
        <w:t>Дозировка</w:t>
      </w:r>
    </w:p>
    <w:p w14:paraId="4E35D242" w14:textId="77777777" w:rsidR="00560938" w:rsidRPr="00560938" w:rsidRDefault="00560938" w:rsidP="0056093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20994D8" w14:textId="777492EF" w:rsidR="00560938" w:rsidRPr="00560938" w:rsidRDefault="00560938" w:rsidP="00560938">
      <w:pPr>
        <w:spacing w:line="240" w:lineRule="auto"/>
        <w:rPr>
          <w:rFonts w:eastAsia="Times New Roman" w:cs="Arial"/>
          <w:sz w:val="24"/>
          <w:szCs w:val="24"/>
        </w:rPr>
      </w:pPr>
      <w:r w:rsidRPr="00560938">
        <w:rPr>
          <w:rFonts w:eastAsia="Times New Roman" w:cs="Arial"/>
          <w:color w:val="000000"/>
          <w:lang w:eastAsia="bg-BG"/>
        </w:rPr>
        <w:lastRenderedPageBreak/>
        <w:t>Дозировката и продължителността на лечение с галантамин зависят от тежестта на симптомите и индивидуалната чувствителност на пациента към лечението.</w:t>
      </w:r>
    </w:p>
    <w:p w14:paraId="74A008D1" w14:textId="77777777" w:rsidR="00560938" w:rsidRPr="00560938" w:rsidRDefault="00560938" w:rsidP="00560938">
      <w:pPr>
        <w:spacing w:line="240" w:lineRule="auto"/>
        <w:rPr>
          <w:rFonts w:eastAsia="Times New Roman" w:cs="Arial"/>
          <w:sz w:val="24"/>
          <w:szCs w:val="24"/>
        </w:rPr>
      </w:pPr>
      <w:r w:rsidRPr="00560938">
        <w:rPr>
          <w:rFonts w:eastAsia="Times New Roman" w:cs="Arial"/>
          <w:i/>
          <w:iCs/>
          <w:color w:val="000000"/>
          <w:u w:val="single"/>
          <w:lang w:eastAsia="bg-BG"/>
        </w:rPr>
        <w:t>Възрастни</w:t>
      </w:r>
    </w:p>
    <w:p w14:paraId="3A7F3EED" w14:textId="77777777" w:rsidR="00560938" w:rsidRPr="00560938" w:rsidRDefault="00560938" w:rsidP="00560938">
      <w:pPr>
        <w:spacing w:line="240" w:lineRule="auto"/>
        <w:rPr>
          <w:rFonts w:eastAsia="Times New Roman" w:cs="Arial"/>
          <w:sz w:val="24"/>
          <w:szCs w:val="24"/>
        </w:rPr>
      </w:pPr>
      <w:r w:rsidRPr="00560938">
        <w:rPr>
          <w:rFonts w:eastAsia="Times New Roman" w:cs="Arial"/>
          <w:color w:val="000000"/>
          <w:lang w:eastAsia="bg-BG"/>
        </w:rPr>
        <w:t xml:space="preserve">Обичайната доза е 10-40 </w:t>
      </w:r>
      <w:r w:rsidRPr="00560938">
        <w:rPr>
          <w:rFonts w:eastAsia="Times New Roman" w:cs="Arial"/>
          <w:color w:val="000000"/>
          <w:lang w:val="en-US"/>
        </w:rPr>
        <w:t>mg</w:t>
      </w:r>
      <w:r w:rsidRPr="00560938">
        <w:rPr>
          <w:rFonts w:eastAsia="Times New Roman" w:cs="Arial"/>
          <w:color w:val="000000"/>
          <w:lang w:val="ru-RU"/>
        </w:rPr>
        <w:t xml:space="preserve">, </w:t>
      </w:r>
      <w:r w:rsidRPr="00560938">
        <w:rPr>
          <w:rFonts w:eastAsia="Times New Roman" w:cs="Arial"/>
          <w:color w:val="000000"/>
          <w:lang w:eastAsia="bg-BG"/>
        </w:rPr>
        <w:t>разделена на 2-4 приема.</w:t>
      </w:r>
    </w:p>
    <w:p w14:paraId="3E9DCD75" w14:textId="77777777" w:rsidR="00560938" w:rsidRPr="00560938" w:rsidRDefault="00560938" w:rsidP="00560938">
      <w:pPr>
        <w:spacing w:line="240" w:lineRule="auto"/>
        <w:rPr>
          <w:rFonts w:eastAsia="Times New Roman" w:cs="Arial"/>
          <w:sz w:val="24"/>
          <w:szCs w:val="24"/>
        </w:rPr>
      </w:pPr>
      <w:r w:rsidRPr="00560938">
        <w:rPr>
          <w:rFonts w:eastAsia="Times New Roman" w:cs="Arial"/>
          <w:i/>
          <w:iCs/>
          <w:color w:val="000000"/>
          <w:lang w:eastAsia="bg-BG"/>
        </w:rPr>
        <w:t>Болест на Алцхаймер</w:t>
      </w:r>
    </w:p>
    <w:p w14:paraId="46DFE6A8" w14:textId="77777777" w:rsidR="00560938" w:rsidRPr="00560938" w:rsidRDefault="00560938" w:rsidP="00560938">
      <w:pPr>
        <w:spacing w:line="240" w:lineRule="auto"/>
        <w:rPr>
          <w:rFonts w:eastAsia="Times New Roman" w:cs="Arial"/>
          <w:sz w:val="24"/>
          <w:szCs w:val="24"/>
        </w:rPr>
      </w:pPr>
      <w:r w:rsidRPr="00560938">
        <w:rPr>
          <w:rFonts w:eastAsia="Times New Roman" w:cs="Arial"/>
          <w:color w:val="000000"/>
          <w:lang w:eastAsia="bg-BG"/>
        </w:rPr>
        <w:t xml:space="preserve">Препоръчваната начална доза е по 5 </w:t>
      </w:r>
      <w:r w:rsidRPr="00560938">
        <w:rPr>
          <w:rFonts w:eastAsia="Times New Roman" w:cs="Arial"/>
          <w:color w:val="000000"/>
          <w:lang w:val="en-US"/>
        </w:rPr>
        <w:t>mg</w:t>
      </w:r>
      <w:r w:rsidRPr="00560938">
        <w:rPr>
          <w:rFonts w:eastAsia="Times New Roman" w:cs="Arial"/>
          <w:color w:val="000000"/>
          <w:lang w:val="ru-RU"/>
        </w:rPr>
        <w:t xml:space="preserve"> </w:t>
      </w:r>
      <w:r w:rsidRPr="00560938">
        <w:rPr>
          <w:rFonts w:eastAsia="Times New Roman" w:cs="Arial"/>
          <w:color w:val="000000"/>
          <w:lang w:eastAsia="bg-BG"/>
        </w:rPr>
        <w:t xml:space="preserve">2 пъти дневно, за предпочитане със сутрешното и вечерно хранене. След провеждане на 4-седмичен курс на лечение, дозата може да се увеличи до достигане на поддържаща доза от 20 </w:t>
      </w:r>
      <w:r w:rsidRPr="00560938">
        <w:rPr>
          <w:rFonts w:eastAsia="Times New Roman" w:cs="Arial"/>
          <w:color w:val="000000"/>
          <w:lang w:val="en-US"/>
        </w:rPr>
        <w:t>mg</w:t>
      </w:r>
      <w:r w:rsidRPr="00560938">
        <w:rPr>
          <w:rFonts w:eastAsia="Times New Roman" w:cs="Arial"/>
          <w:color w:val="000000"/>
          <w:lang w:val="ru-RU"/>
        </w:rPr>
        <w:t xml:space="preserve"> </w:t>
      </w:r>
      <w:r w:rsidRPr="00560938">
        <w:rPr>
          <w:rFonts w:eastAsia="Times New Roman" w:cs="Arial"/>
          <w:color w:val="000000"/>
          <w:lang w:eastAsia="bg-BG"/>
        </w:rPr>
        <w:t xml:space="preserve">дневно, разделена на 2 приема (по 10 </w:t>
      </w:r>
      <w:r w:rsidRPr="00560938">
        <w:rPr>
          <w:rFonts w:eastAsia="Times New Roman" w:cs="Arial"/>
          <w:color w:val="000000"/>
          <w:lang w:val="en-US"/>
        </w:rPr>
        <w:t>mg</w:t>
      </w:r>
      <w:r w:rsidRPr="00560938">
        <w:rPr>
          <w:rFonts w:eastAsia="Times New Roman" w:cs="Arial"/>
          <w:color w:val="000000"/>
          <w:lang w:val="ru-RU"/>
        </w:rPr>
        <w:t xml:space="preserve"> </w:t>
      </w:r>
      <w:r w:rsidRPr="00560938">
        <w:rPr>
          <w:rFonts w:eastAsia="Times New Roman" w:cs="Arial"/>
          <w:color w:val="000000"/>
          <w:lang w:eastAsia="bg-BG"/>
        </w:rPr>
        <w:t>2 пъти дневно). Дозата се увеличава в зависимост от клиничната картина и индивидуалната реакция на пациента.</w:t>
      </w:r>
    </w:p>
    <w:p w14:paraId="16A09D1D" w14:textId="77777777" w:rsidR="00560938" w:rsidRPr="00560938" w:rsidRDefault="00560938" w:rsidP="00560938">
      <w:pPr>
        <w:spacing w:line="240" w:lineRule="auto"/>
        <w:rPr>
          <w:rFonts w:eastAsia="Times New Roman" w:cs="Arial"/>
          <w:sz w:val="24"/>
          <w:szCs w:val="24"/>
        </w:rPr>
      </w:pPr>
      <w:r w:rsidRPr="00560938">
        <w:rPr>
          <w:rFonts w:eastAsia="Times New Roman" w:cs="Arial"/>
          <w:i/>
          <w:iCs/>
          <w:color w:val="000000"/>
          <w:u w:val="single"/>
          <w:lang w:eastAsia="bg-BG"/>
        </w:rPr>
        <w:t>Пациенти с нарушена чернодробна функция</w:t>
      </w:r>
    </w:p>
    <w:p w14:paraId="123C4F1A" w14:textId="01D01C80" w:rsidR="00560938" w:rsidRPr="00560938" w:rsidRDefault="00560938" w:rsidP="00560938">
      <w:pPr>
        <w:rPr>
          <w:rFonts w:eastAsia="Times New Roman" w:cs="Arial"/>
          <w:color w:val="000000"/>
          <w:lang w:val="ru-RU"/>
        </w:rPr>
      </w:pPr>
      <w:r w:rsidRPr="00560938">
        <w:rPr>
          <w:rFonts w:eastAsia="Times New Roman" w:cs="Arial"/>
          <w:color w:val="000000"/>
          <w:lang w:eastAsia="bg-BG"/>
        </w:rPr>
        <w:t xml:space="preserve">При пациенти с умерено увредена чернодробна функция (степени 7-9 по </w:t>
      </w:r>
      <w:r w:rsidRPr="00560938">
        <w:rPr>
          <w:rFonts w:eastAsia="Times New Roman" w:cs="Arial"/>
          <w:i/>
          <w:iCs/>
          <w:color w:val="000000"/>
          <w:lang w:val="en-US"/>
        </w:rPr>
        <w:t>Child</w:t>
      </w:r>
      <w:r w:rsidRPr="00560938">
        <w:rPr>
          <w:rFonts w:eastAsia="Times New Roman" w:cs="Arial"/>
          <w:i/>
          <w:iCs/>
          <w:color w:val="000000"/>
          <w:lang w:val="ru-RU"/>
        </w:rPr>
        <w:t>-</w:t>
      </w:r>
      <w:r w:rsidRPr="00560938">
        <w:rPr>
          <w:rFonts w:eastAsia="Times New Roman" w:cs="Arial"/>
          <w:i/>
          <w:iCs/>
          <w:color w:val="000000"/>
          <w:lang w:val="en-US"/>
        </w:rPr>
        <w:t>Plough</w:t>
      </w:r>
      <w:r w:rsidRPr="00560938">
        <w:rPr>
          <w:rFonts w:eastAsia="Times New Roman" w:cs="Arial"/>
          <w:i/>
          <w:iCs/>
          <w:color w:val="000000"/>
          <w:lang w:val="ru-RU"/>
        </w:rPr>
        <w:t>)</w:t>
      </w:r>
      <w:r w:rsidRPr="00560938">
        <w:rPr>
          <w:rFonts w:eastAsia="Times New Roman" w:cs="Arial"/>
          <w:i/>
          <w:iCs/>
          <w:color w:val="000000"/>
          <w:lang w:eastAsia="bg-BG"/>
        </w:rPr>
        <w:t xml:space="preserve"> е</w:t>
      </w:r>
      <w:r w:rsidRPr="00560938">
        <w:rPr>
          <w:rFonts w:eastAsia="Times New Roman" w:cs="Arial"/>
          <w:color w:val="000000"/>
          <w:lang w:eastAsia="bg-BG"/>
        </w:rPr>
        <w:t xml:space="preserve"> възможно плазмените концентрации на галантамин да се повишат, поради </w:t>
      </w:r>
      <w:r w:rsidRPr="00560938">
        <w:rPr>
          <w:rFonts w:eastAsia="Times New Roman" w:cs="Arial"/>
          <w:i/>
          <w:iCs/>
          <w:color w:val="000000"/>
          <w:lang w:eastAsia="bg-BG"/>
        </w:rPr>
        <w:t>което се препоръчва</w:t>
      </w:r>
      <w:r w:rsidRPr="00560938">
        <w:rPr>
          <w:rFonts w:eastAsia="Times New Roman" w:cs="Arial"/>
          <w:color w:val="000000"/>
          <w:lang w:eastAsia="bg-BG"/>
        </w:rPr>
        <w:t xml:space="preserve"> редуциране на дневната доза до 15 </w:t>
      </w:r>
      <w:r w:rsidRPr="00560938">
        <w:rPr>
          <w:rFonts w:eastAsia="Times New Roman" w:cs="Arial"/>
          <w:color w:val="000000"/>
          <w:lang w:val="en-US"/>
        </w:rPr>
        <w:t>mg</w:t>
      </w:r>
      <w:r w:rsidRPr="00560938">
        <w:rPr>
          <w:rFonts w:eastAsia="Times New Roman" w:cs="Arial"/>
          <w:color w:val="000000"/>
          <w:lang w:val="ru-RU"/>
        </w:rPr>
        <w:t>.</w:t>
      </w:r>
    </w:p>
    <w:p w14:paraId="2DCE22BD" w14:textId="77777777" w:rsidR="00560938" w:rsidRPr="00560938" w:rsidRDefault="00560938" w:rsidP="00560938">
      <w:pPr>
        <w:spacing w:line="240" w:lineRule="auto"/>
        <w:rPr>
          <w:rFonts w:eastAsia="Times New Roman" w:cs="Arial"/>
          <w:sz w:val="24"/>
          <w:szCs w:val="24"/>
        </w:rPr>
      </w:pPr>
      <w:r w:rsidRPr="00560938">
        <w:rPr>
          <w:rFonts w:eastAsia="Times New Roman" w:cs="Arial"/>
          <w:color w:val="000000"/>
          <w:lang w:eastAsia="bg-BG"/>
        </w:rPr>
        <w:t xml:space="preserve">потребата на галантамин при пациенти с тежка чернодробна недостатъчност </w:t>
      </w:r>
      <w:r w:rsidRPr="00560938">
        <w:rPr>
          <w:rFonts w:eastAsia="Times New Roman" w:cs="Arial"/>
          <w:i/>
          <w:iCs/>
          <w:color w:val="000000"/>
          <w:lang w:val="ru-RU"/>
        </w:rPr>
        <w:t>(</w:t>
      </w:r>
      <w:r w:rsidRPr="00560938">
        <w:rPr>
          <w:rFonts w:eastAsia="Times New Roman" w:cs="Arial"/>
          <w:i/>
          <w:iCs/>
          <w:color w:val="000000"/>
          <w:lang w:val="en-US"/>
        </w:rPr>
        <w:t>Child</w:t>
      </w:r>
      <w:r w:rsidRPr="00560938">
        <w:rPr>
          <w:rFonts w:eastAsia="Times New Roman" w:cs="Arial"/>
          <w:i/>
          <w:iCs/>
          <w:color w:val="000000"/>
          <w:lang w:val="ru-RU"/>
        </w:rPr>
        <w:t>-</w:t>
      </w:r>
      <w:r w:rsidRPr="00560938">
        <w:rPr>
          <w:rFonts w:eastAsia="Times New Roman" w:cs="Arial"/>
          <w:i/>
          <w:iCs/>
          <w:color w:val="000000"/>
          <w:lang w:val="en-US"/>
        </w:rPr>
        <w:t>Plough</w:t>
      </w:r>
      <w:r w:rsidRPr="00560938">
        <w:rPr>
          <w:rFonts w:eastAsia="Times New Roman" w:cs="Arial"/>
          <w:i/>
          <w:iCs/>
          <w:color w:val="000000"/>
          <w:lang w:val="ru-RU"/>
        </w:rPr>
        <w:t xml:space="preserve"> </w:t>
      </w:r>
      <w:r w:rsidRPr="00560938">
        <w:rPr>
          <w:rFonts w:eastAsia="Times New Roman" w:cs="Arial"/>
          <w:color w:val="000000"/>
          <w:lang w:eastAsia="bg-BG"/>
        </w:rPr>
        <w:t>&gt;9) е противопоказана (вж. точка 4.3).</w:t>
      </w:r>
    </w:p>
    <w:p w14:paraId="3EE58A6A" w14:textId="77777777" w:rsidR="00560938" w:rsidRPr="00560938" w:rsidRDefault="00560938" w:rsidP="00560938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81776EA" w14:textId="07A7794F" w:rsidR="00560938" w:rsidRPr="00560938" w:rsidRDefault="00560938" w:rsidP="00560938">
      <w:pPr>
        <w:spacing w:line="240" w:lineRule="auto"/>
        <w:rPr>
          <w:rFonts w:eastAsia="Times New Roman" w:cs="Arial"/>
          <w:sz w:val="24"/>
          <w:szCs w:val="24"/>
        </w:rPr>
      </w:pPr>
      <w:r w:rsidRPr="00560938">
        <w:rPr>
          <w:rFonts w:eastAsia="Times New Roman" w:cs="Arial"/>
          <w:i/>
          <w:iCs/>
          <w:color w:val="000000"/>
          <w:u w:val="single"/>
          <w:lang w:eastAsia="bg-BG"/>
        </w:rPr>
        <w:t>Пациенти с нарушена бъбречна функция</w:t>
      </w:r>
    </w:p>
    <w:p w14:paraId="1739C913" w14:textId="77777777" w:rsidR="00560938" w:rsidRPr="00560938" w:rsidRDefault="00560938" w:rsidP="00560938">
      <w:pPr>
        <w:spacing w:line="240" w:lineRule="auto"/>
        <w:rPr>
          <w:rFonts w:eastAsia="Times New Roman" w:cs="Arial"/>
          <w:sz w:val="24"/>
          <w:szCs w:val="24"/>
        </w:rPr>
      </w:pPr>
      <w:r w:rsidRPr="00560938">
        <w:rPr>
          <w:rFonts w:eastAsia="Times New Roman" w:cs="Arial"/>
          <w:color w:val="000000"/>
          <w:lang w:eastAsia="bg-BG"/>
        </w:rPr>
        <w:t xml:space="preserve">Галантамин и неговите метаболиги се екскретират чрез бъбреците (вж. точка 5.2). При пациенти с умерена бъбречна недостатъчност дозата не трябва да надвишава 15 </w:t>
      </w:r>
      <w:r w:rsidRPr="00560938">
        <w:rPr>
          <w:rFonts w:eastAsia="Times New Roman" w:cs="Arial"/>
          <w:color w:val="000000"/>
          <w:lang w:val="en-US"/>
        </w:rPr>
        <w:t>mg</w:t>
      </w:r>
      <w:r w:rsidRPr="00560938">
        <w:rPr>
          <w:rFonts w:eastAsia="Times New Roman" w:cs="Arial"/>
          <w:color w:val="000000"/>
          <w:lang w:val="ru-RU"/>
        </w:rPr>
        <w:t xml:space="preserve"> </w:t>
      </w:r>
      <w:r w:rsidRPr="00560938">
        <w:rPr>
          <w:rFonts w:eastAsia="Times New Roman" w:cs="Arial"/>
          <w:color w:val="000000"/>
          <w:lang w:eastAsia="bg-BG"/>
        </w:rPr>
        <w:t xml:space="preserve">дневно. При пациенти с тежка бъбречна недостатъчност (креатининов клирънс под 10 </w:t>
      </w:r>
      <w:r w:rsidRPr="00560938">
        <w:rPr>
          <w:rFonts w:eastAsia="Times New Roman" w:cs="Arial"/>
          <w:color w:val="000000"/>
          <w:lang w:val="en-US"/>
        </w:rPr>
        <w:t>ml</w:t>
      </w:r>
      <w:r w:rsidRPr="00560938">
        <w:rPr>
          <w:rFonts w:eastAsia="Times New Roman" w:cs="Arial"/>
          <w:color w:val="000000"/>
          <w:lang w:eastAsia="bg-BG"/>
        </w:rPr>
        <w:t>/мин) употребата на Нивалин е противопоказана.</w:t>
      </w:r>
    </w:p>
    <w:p w14:paraId="3BAA19AB" w14:textId="77777777" w:rsidR="00560938" w:rsidRPr="00560938" w:rsidRDefault="00560938" w:rsidP="00560938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EE39E1E" w14:textId="126EB1DD" w:rsidR="00560938" w:rsidRPr="00560938" w:rsidRDefault="00560938" w:rsidP="00560938">
      <w:pPr>
        <w:spacing w:line="240" w:lineRule="auto"/>
        <w:rPr>
          <w:rFonts w:eastAsia="Times New Roman" w:cs="Arial"/>
          <w:sz w:val="24"/>
          <w:szCs w:val="24"/>
        </w:rPr>
      </w:pPr>
      <w:r w:rsidRPr="00560938">
        <w:rPr>
          <w:rFonts w:eastAsia="Times New Roman" w:cs="Arial"/>
          <w:i/>
          <w:iCs/>
          <w:color w:val="000000"/>
          <w:u w:val="single"/>
          <w:lang w:eastAsia="bg-BG"/>
        </w:rPr>
        <w:t>Педиатрична популация</w:t>
      </w:r>
    </w:p>
    <w:p w14:paraId="1D35B1ED" w14:textId="77777777" w:rsidR="00560938" w:rsidRPr="00560938" w:rsidRDefault="00560938" w:rsidP="00560938">
      <w:pPr>
        <w:spacing w:line="240" w:lineRule="auto"/>
        <w:rPr>
          <w:rFonts w:eastAsia="Times New Roman" w:cs="Arial"/>
          <w:sz w:val="24"/>
          <w:szCs w:val="24"/>
        </w:rPr>
      </w:pPr>
      <w:r w:rsidRPr="00560938">
        <w:rPr>
          <w:rFonts w:eastAsia="Times New Roman" w:cs="Arial"/>
          <w:color w:val="000000"/>
          <w:lang w:eastAsia="bg-BG"/>
        </w:rPr>
        <w:t>Препоръчваната дневна доза при деца е:</w:t>
      </w:r>
    </w:p>
    <w:p w14:paraId="5F8B5A81" w14:textId="77777777" w:rsidR="00560938" w:rsidRDefault="00560938" w:rsidP="00560938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560938">
        <w:rPr>
          <w:rFonts w:eastAsia="Times New Roman" w:cs="Arial"/>
          <w:color w:val="000000"/>
          <w:lang w:eastAsia="bg-BG"/>
        </w:rPr>
        <w:t xml:space="preserve">от 6 до 8 години - 5-10 </w:t>
      </w:r>
      <w:r w:rsidRPr="00560938">
        <w:rPr>
          <w:rFonts w:eastAsia="Times New Roman" w:cs="Arial"/>
          <w:color w:val="000000"/>
          <w:lang w:val="en-US"/>
        </w:rPr>
        <w:t>mg</w:t>
      </w:r>
      <w:r w:rsidRPr="00560938">
        <w:rPr>
          <w:rFonts w:eastAsia="Times New Roman" w:cs="Arial"/>
          <w:color w:val="000000"/>
          <w:lang w:val="ru-RU"/>
        </w:rPr>
        <w:t xml:space="preserve"> </w:t>
      </w:r>
      <w:r w:rsidRPr="00560938">
        <w:rPr>
          <w:rFonts w:eastAsia="Times New Roman" w:cs="Arial"/>
          <w:color w:val="000000"/>
          <w:lang w:eastAsia="bg-BG"/>
        </w:rPr>
        <w:t>дневно;</w:t>
      </w:r>
    </w:p>
    <w:p w14:paraId="5A5E1ECE" w14:textId="77777777" w:rsidR="00560938" w:rsidRDefault="00560938" w:rsidP="00560938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560938">
        <w:rPr>
          <w:rFonts w:eastAsia="Times New Roman" w:cs="Arial"/>
          <w:color w:val="000000"/>
          <w:lang w:eastAsia="bg-BG"/>
        </w:rPr>
        <w:t xml:space="preserve">от 9 до 11 години - 5-15 </w:t>
      </w:r>
      <w:r w:rsidRPr="00560938">
        <w:rPr>
          <w:rFonts w:eastAsia="Times New Roman" w:cs="Arial"/>
          <w:color w:val="000000"/>
          <w:lang w:val="en-US"/>
        </w:rPr>
        <w:t>mg</w:t>
      </w:r>
      <w:r w:rsidRPr="00560938">
        <w:rPr>
          <w:rFonts w:eastAsia="Times New Roman" w:cs="Arial"/>
          <w:color w:val="000000"/>
          <w:lang w:val="ru-RU"/>
        </w:rPr>
        <w:t xml:space="preserve"> </w:t>
      </w:r>
      <w:r w:rsidRPr="00560938">
        <w:rPr>
          <w:rFonts w:eastAsia="Times New Roman" w:cs="Arial"/>
          <w:color w:val="000000"/>
          <w:lang w:eastAsia="bg-BG"/>
        </w:rPr>
        <w:t>дневно;</w:t>
      </w:r>
    </w:p>
    <w:p w14:paraId="430B0A9E" w14:textId="4ECAEFCB" w:rsidR="00560938" w:rsidRPr="00560938" w:rsidRDefault="00560938" w:rsidP="00560938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560938">
        <w:rPr>
          <w:rFonts w:eastAsia="Times New Roman" w:cs="Arial"/>
          <w:color w:val="000000"/>
          <w:lang w:eastAsia="bg-BG"/>
        </w:rPr>
        <w:t xml:space="preserve">от 12 до 15 години - 5-25 </w:t>
      </w:r>
      <w:r w:rsidRPr="00560938">
        <w:rPr>
          <w:rFonts w:eastAsia="Times New Roman" w:cs="Arial"/>
          <w:color w:val="000000"/>
          <w:lang w:val="en-US"/>
        </w:rPr>
        <w:t>mg</w:t>
      </w:r>
      <w:r w:rsidRPr="00560938">
        <w:rPr>
          <w:rFonts w:eastAsia="Times New Roman" w:cs="Arial"/>
          <w:color w:val="000000"/>
          <w:lang w:val="ru-RU"/>
        </w:rPr>
        <w:t xml:space="preserve"> </w:t>
      </w:r>
      <w:r w:rsidRPr="00560938">
        <w:rPr>
          <w:rFonts w:eastAsia="Times New Roman" w:cs="Arial"/>
          <w:color w:val="000000"/>
          <w:lang w:eastAsia="bg-BG"/>
        </w:rPr>
        <w:t>дневно.</w:t>
      </w:r>
    </w:p>
    <w:p w14:paraId="663A6EC9" w14:textId="77777777" w:rsidR="00560938" w:rsidRPr="00560938" w:rsidRDefault="00560938" w:rsidP="0056093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9A335E7" w14:textId="38D1DDE5" w:rsidR="00560938" w:rsidRPr="00560938" w:rsidRDefault="00560938" w:rsidP="00560938">
      <w:pPr>
        <w:pStyle w:val="Heading3"/>
        <w:rPr>
          <w:rFonts w:eastAsia="Times New Roman"/>
          <w:u w:val="single"/>
        </w:rPr>
      </w:pPr>
      <w:r w:rsidRPr="00560938">
        <w:rPr>
          <w:rFonts w:eastAsia="Times New Roman"/>
          <w:u w:val="single"/>
          <w:lang w:eastAsia="bg-BG"/>
        </w:rPr>
        <w:t>Начин на приложение</w:t>
      </w:r>
    </w:p>
    <w:p w14:paraId="2557A4FA" w14:textId="77777777" w:rsidR="00560938" w:rsidRPr="00560938" w:rsidRDefault="00560938" w:rsidP="00560938">
      <w:pPr>
        <w:spacing w:line="240" w:lineRule="auto"/>
        <w:rPr>
          <w:rFonts w:eastAsia="Times New Roman" w:cs="Arial"/>
          <w:sz w:val="24"/>
          <w:szCs w:val="24"/>
        </w:rPr>
      </w:pPr>
      <w:r w:rsidRPr="00560938">
        <w:rPr>
          <w:rFonts w:eastAsia="Times New Roman" w:cs="Arial"/>
          <w:color w:val="000000"/>
          <w:lang w:eastAsia="bg-BG"/>
        </w:rPr>
        <w:t>Нивалин таблетки се приема перорално по време на хранене. По време на лечението е необходимо да се осигури прием на достатъчно количество течности (вж. точка 4.8).</w:t>
      </w:r>
    </w:p>
    <w:p w14:paraId="07BEABCF" w14:textId="77777777" w:rsidR="00560938" w:rsidRPr="00560938" w:rsidRDefault="00560938" w:rsidP="0056093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E60DE4B" w14:textId="06FBDFA0" w:rsidR="00560938" w:rsidRPr="00560938" w:rsidRDefault="00560938" w:rsidP="00560938">
      <w:pPr>
        <w:spacing w:line="240" w:lineRule="auto"/>
        <w:rPr>
          <w:rFonts w:eastAsia="Times New Roman" w:cs="Arial"/>
          <w:sz w:val="24"/>
          <w:szCs w:val="24"/>
        </w:rPr>
      </w:pPr>
      <w:r w:rsidRPr="00560938">
        <w:rPr>
          <w:rFonts w:eastAsia="Times New Roman" w:cs="Arial"/>
          <w:color w:val="000000"/>
          <w:u w:val="single"/>
          <w:lang w:eastAsia="bg-BG"/>
        </w:rPr>
        <w:t>Продължителност на лечението</w:t>
      </w:r>
    </w:p>
    <w:p w14:paraId="553CA40F" w14:textId="77777777" w:rsidR="00560938" w:rsidRPr="00560938" w:rsidRDefault="00560938" w:rsidP="00560938">
      <w:pPr>
        <w:spacing w:line="240" w:lineRule="auto"/>
        <w:rPr>
          <w:rFonts w:eastAsia="Times New Roman" w:cs="Arial"/>
          <w:sz w:val="24"/>
          <w:szCs w:val="24"/>
        </w:rPr>
      </w:pPr>
      <w:r w:rsidRPr="00560938">
        <w:rPr>
          <w:rFonts w:eastAsia="Times New Roman" w:cs="Arial"/>
          <w:color w:val="000000"/>
          <w:lang w:eastAsia="bg-BG"/>
        </w:rPr>
        <w:t>Продължителността на лечебния курс варира в широки граници — от няколко седмици до няколко години и зависи от заболяването и индивидуалната поносимост на пациента. При поява на нежелани лекарствени реакции е необходимо дозата да се намали или да се спре лечението за 2-3 дни, след което да продължи с по-ниски дози. Ако лечението се прекъсне за по-дълго време, повторното приложение на Нивалин трябва да започне с най-ниската доза и постепенно да се достигне до оптималната поддържаща доза.</w:t>
      </w:r>
    </w:p>
    <w:p w14:paraId="27E20AE8" w14:textId="77777777" w:rsidR="00560938" w:rsidRPr="00560938" w:rsidRDefault="00560938" w:rsidP="00560938"/>
    <w:p w14:paraId="0F253247" w14:textId="67D0996E" w:rsidR="007122AD" w:rsidRDefault="002C50EE" w:rsidP="00936AD0">
      <w:pPr>
        <w:pStyle w:val="Heading2"/>
      </w:pPr>
      <w:r>
        <w:t>4.3. Противопоказания</w:t>
      </w:r>
    </w:p>
    <w:p w14:paraId="489AED92" w14:textId="7A98E75B" w:rsidR="00560938" w:rsidRDefault="00560938" w:rsidP="00560938"/>
    <w:p w14:paraId="5D89C420" w14:textId="77777777" w:rsidR="00560938" w:rsidRPr="00560938" w:rsidRDefault="00560938" w:rsidP="00560938">
      <w:pPr>
        <w:rPr>
          <w:sz w:val="24"/>
          <w:szCs w:val="24"/>
        </w:rPr>
      </w:pPr>
      <w:r w:rsidRPr="00560938">
        <w:rPr>
          <w:lang w:eastAsia="bg-BG"/>
        </w:rPr>
        <w:t>Свръхчувствителност към активното вещество или към някое от помощните вещества, изброени в точка 6.1;</w:t>
      </w:r>
    </w:p>
    <w:p w14:paraId="0935DD97" w14:textId="77777777" w:rsidR="00560938" w:rsidRPr="00560938" w:rsidRDefault="00560938" w:rsidP="00560938">
      <w:pPr>
        <w:rPr>
          <w:sz w:val="24"/>
          <w:szCs w:val="24"/>
        </w:rPr>
      </w:pPr>
      <w:r w:rsidRPr="00560938">
        <w:rPr>
          <w:lang w:eastAsia="bg-BG"/>
        </w:rPr>
        <w:t xml:space="preserve">Тежка бъбречна недостатъчност (креатининов клирънс под 10 </w:t>
      </w:r>
      <w:r w:rsidRPr="00560938">
        <w:rPr>
          <w:lang w:val="en-US"/>
        </w:rPr>
        <w:t>ml</w:t>
      </w:r>
      <w:r w:rsidRPr="00560938">
        <w:rPr>
          <w:lang w:val="ru-RU"/>
        </w:rPr>
        <w:t>/</w:t>
      </w:r>
      <w:r w:rsidRPr="00560938">
        <w:rPr>
          <w:lang w:val="en-US"/>
        </w:rPr>
        <w:t>min</w:t>
      </w:r>
      <w:r w:rsidRPr="00560938">
        <w:rPr>
          <w:lang w:val="ru-RU"/>
        </w:rPr>
        <w:t>);</w:t>
      </w:r>
    </w:p>
    <w:p w14:paraId="728294C9" w14:textId="77777777" w:rsidR="00560938" w:rsidRPr="00560938" w:rsidRDefault="00560938" w:rsidP="00560938">
      <w:pPr>
        <w:rPr>
          <w:sz w:val="24"/>
          <w:szCs w:val="24"/>
        </w:rPr>
      </w:pPr>
      <w:r w:rsidRPr="00560938">
        <w:rPr>
          <w:lang w:eastAsia="bg-BG"/>
        </w:rPr>
        <w:t xml:space="preserve">Тежка чернодробна недостатъчност (степени 10-15 по </w:t>
      </w:r>
      <w:r w:rsidRPr="00560938">
        <w:rPr>
          <w:i/>
          <w:iCs/>
          <w:lang w:val="en-US"/>
        </w:rPr>
        <w:t>Child</w:t>
      </w:r>
      <w:r w:rsidRPr="00560938">
        <w:rPr>
          <w:i/>
          <w:iCs/>
          <w:lang w:val="ru-RU"/>
        </w:rPr>
        <w:t>-</w:t>
      </w:r>
      <w:r w:rsidRPr="00560938">
        <w:rPr>
          <w:i/>
          <w:iCs/>
          <w:lang w:val="en-US"/>
        </w:rPr>
        <w:t>Plough</w:t>
      </w:r>
      <w:r w:rsidRPr="00560938">
        <w:rPr>
          <w:i/>
          <w:iCs/>
          <w:lang w:val="ru-RU"/>
        </w:rPr>
        <w:t xml:space="preserve">); </w:t>
      </w:r>
      <w:r w:rsidRPr="00560938">
        <w:rPr>
          <w:lang w:eastAsia="bg-BG"/>
        </w:rPr>
        <w:t>Бронхиална астма;</w:t>
      </w:r>
    </w:p>
    <w:p w14:paraId="1692E64C" w14:textId="77777777" w:rsidR="00560938" w:rsidRPr="00560938" w:rsidRDefault="00560938" w:rsidP="00560938">
      <w:pPr>
        <w:rPr>
          <w:sz w:val="24"/>
          <w:szCs w:val="24"/>
        </w:rPr>
      </w:pPr>
      <w:r w:rsidRPr="00560938">
        <w:rPr>
          <w:lang w:eastAsia="bg-BG"/>
        </w:rPr>
        <w:t>Брадикардия;</w:t>
      </w:r>
    </w:p>
    <w:p w14:paraId="1C99AE14" w14:textId="77777777" w:rsidR="00560938" w:rsidRPr="00560938" w:rsidRDefault="00560938" w:rsidP="00560938">
      <w:pPr>
        <w:rPr>
          <w:sz w:val="24"/>
          <w:szCs w:val="24"/>
        </w:rPr>
      </w:pPr>
      <w:r w:rsidRPr="00560938">
        <w:rPr>
          <w:lang w:val="en-US"/>
        </w:rPr>
        <w:t>AV</w:t>
      </w:r>
      <w:r w:rsidRPr="00560938">
        <w:rPr>
          <w:lang w:eastAsia="bg-BG"/>
        </w:rPr>
        <w:t>-блок;</w:t>
      </w:r>
    </w:p>
    <w:p w14:paraId="4EB7FF25" w14:textId="77777777" w:rsidR="00560938" w:rsidRPr="00560938" w:rsidRDefault="00560938" w:rsidP="00560938">
      <w:pPr>
        <w:rPr>
          <w:sz w:val="24"/>
          <w:szCs w:val="24"/>
        </w:rPr>
      </w:pPr>
      <w:r w:rsidRPr="00560938">
        <w:rPr>
          <w:lang w:eastAsia="bg-BG"/>
        </w:rPr>
        <w:lastRenderedPageBreak/>
        <w:t>Стенокардия;</w:t>
      </w:r>
    </w:p>
    <w:p w14:paraId="03C40C08" w14:textId="06B14A8D" w:rsidR="00560938" w:rsidRPr="00560938" w:rsidRDefault="00560938" w:rsidP="00560938">
      <w:pPr>
        <w:rPr>
          <w:sz w:val="24"/>
          <w:szCs w:val="24"/>
        </w:rPr>
      </w:pPr>
      <w:r>
        <w:rPr>
          <w:lang w:eastAsia="bg-BG"/>
        </w:rPr>
        <w:t>Тежка сърдечна недостатъчност (</w:t>
      </w:r>
      <w:r>
        <w:rPr>
          <w:lang w:val="en-US" w:eastAsia="bg-BG"/>
        </w:rPr>
        <w:t>III</w:t>
      </w:r>
      <w:r w:rsidRPr="00560938">
        <w:rPr>
          <w:lang w:val="ru-RU"/>
        </w:rPr>
        <w:t>-</w:t>
      </w:r>
      <w:r>
        <w:rPr>
          <w:lang w:val="en-US"/>
        </w:rPr>
        <w:t>I</w:t>
      </w:r>
      <w:r w:rsidRPr="00560938">
        <w:rPr>
          <w:lang w:val="en-US"/>
        </w:rPr>
        <w:t>V</w:t>
      </w:r>
      <w:r w:rsidRPr="00560938">
        <w:rPr>
          <w:lang w:val="ru-RU"/>
        </w:rPr>
        <w:t xml:space="preserve"> </w:t>
      </w:r>
      <w:r w:rsidRPr="00560938">
        <w:rPr>
          <w:lang w:eastAsia="bg-BG"/>
        </w:rPr>
        <w:t xml:space="preserve">група по </w:t>
      </w:r>
      <w:r w:rsidRPr="00560938">
        <w:rPr>
          <w:lang w:val="en-US"/>
        </w:rPr>
        <w:t>NYHA</w:t>
      </w:r>
      <w:r w:rsidRPr="00560938">
        <w:rPr>
          <w:lang w:val="ru-RU"/>
        </w:rPr>
        <w:t>);</w:t>
      </w:r>
    </w:p>
    <w:p w14:paraId="130E3D5D" w14:textId="77777777" w:rsidR="00560938" w:rsidRPr="00560938" w:rsidRDefault="00560938" w:rsidP="00560938">
      <w:pPr>
        <w:rPr>
          <w:sz w:val="24"/>
          <w:szCs w:val="24"/>
        </w:rPr>
      </w:pPr>
      <w:r w:rsidRPr="00560938">
        <w:rPr>
          <w:lang w:eastAsia="bg-BG"/>
        </w:rPr>
        <w:t>Епилепсия;</w:t>
      </w:r>
    </w:p>
    <w:p w14:paraId="2454E3F1" w14:textId="77777777" w:rsidR="00560938" w:rsidRPr="00560938" w:rsidRDefault="00560938" w:rsidP="00560938">
      <w:pPr>
        <w:rPr>
          <w:sz w:val="24"/>
          <w:szCs w:val="24"/>
        </w:rPr>
      </w:pPr>
      <w:r w:rsidRPr="00560938">
        <w:rPr>
          <w:lang w:eastAsia="bg-BG"/>
        </w:rPr>
        <w:t>Хиперкинезии.</w:t>
      </w:r>
    </w:p>
    <w:p w14:paraId="56F08EC9" w14:textId="77777777" w:rsidR="00560938" w:rsidRPr="00560938" w:rsidRDefault="00560938" w:rsidP="00560938"/>
    <w:p w14:paraId="0E0BDCC7" w14:textId="5A85A982" w:rsidR="007122AD" w:rsidRDefault="002C50EE" w:rsidP="00936AD0">
      <w:pPr>
        <w:pStyle w:val="Heading2"/>
      </w:pPr>
      <w:r>
        <w:t>4.4. Специални предупреждения и предпазни мерки при употреба</w:t>
      </w:r>
    </w:p>
    <w:p w14:paraId="54C4D976" w14:textId="1ED759AA" w:rsidR="00560938" w:rsidRDefault="00560938" w:rsidP="00560938"/>
    <w:p w14:paraId="46978169" w14:textId="6A703585" w:rsidR="00560938" w:rsidRPr="005F686F" w:rsidRDefault="00560938" w:rsidP="00560938">
      <w:pPr>
        <w:rPr>
          <w:rFonts w:cs="Arial"/>
        </w:rPr>
      </w:pPr>
      <w:r w:rsidRPr="005F686F">
        <w:rPr>
          <w:rFonts w:cs="Arial"/>
        </w:rPr>
        <w:t xml:space="preserve">Поради своето фармакологично действие парасимпатикомиметиците могат да окажат ваготонично действие върху сърдечния ритъм - брадикардия, </w:t>
      </w:r>
      <w:r w:rsidRPr="005F686F">
        <w:rPr>
          <w:rFonts w:cs="Arial"/>
          <w:lang w:val="en-US"/>
        </w:rPr>
        <w:t>AV</w:t>
      </w:r>
      <w:r w:rsidRPr="005F686F">
        <w:rPr>
          <w:rFonts w:cs="Arial"/>
        </w:rPr>
        <w:t>-блок (вж. точка 4.8). По тази причина се изисква внимание при прилагане на галантамин при пациенти със синдром на болния синусов възел или други надкамерни нарушения на сърдечната проводимост, както и при пациенти, използващи едновременно лекарствени вещества, забавящи значително сърдечния ритъм, като дигоксин или бета-блокери или при пациенти с некоригиран електролитен баланс (хипер- или хипокалиемия).</w:t>
      </w:r>
    </w:p>
    <w:p w14:paraId="6DC22507" w14:textId="4C136518" w:rsidR="00560938" w:rsidRPr="005F686F" w:rsidRDefault="00560938" w:rsidP="00560938">
      <w:pPr>
        <w:rPr>
          <w:rFonts w:cs="Arial"/>
        </w:rPr>
      </w:pPr>
    </w:p>
    <w:p w14:paraId="1F1A24C2" w14:textId="71139438" w:rsidR="00560938" w:rsidRPr="005F686F" w:rsidRDefault="00560938" w:rsidP="00560938">
      <w:pPr>
        <w:rPr>
          <w:rFonts w:cs="Arial"/>
        </w:rPr>
      </w:pPr>
      <w:r w:rsidRPr="005F686F">
        <w:rPr>
          <w:rFonts w:cs="Arial"/>
        </w:rPr>
        <w:t>Поради това, необходимо е внимание, когато галантамин се прилага на пациенти със</w:t>
      </w:r>
    </w:p>
    <w:p w14:paraId="172A1C30" w14:textId="40DDB498" w:rsidR="00560938" w:rsidRPr="005F686F" w:rsidRDefault="00560938" w:rsidP="00560938">
      <w:pPr>
        <w:rPr>
          <w:rFonts w:cs="Arial"/>
        </w:rPr>
      </w:pPr>
      <w:r w:rsidRPr="005F686F">
        <w:rPr>
          <w:rFonts w:cs="Arial"/>
        </w:rPr>
        <w:t>сърдечносъдови заболявалия, напр. в периода непосредствено след прекаран инфарк на</w:t>
      </w:r>
    </w:p>
    <w:p w14:paraId="43DB3372" w14:textId="77777777" w:rsidR="00560938" w:rsidRPr="005F686F" w:rsidRDefault="00560938" w:rsidP="00560938">
      <w:pPr>
        <w:rPr>
          <w:rFonts w:eastAsia="Times New Roman" w:cs="Arial"/>
          <w:sz w:val="24"/>
          <w:szCs w:val="24"/>
        </w:rPr>
      </w:pPr>
      <w:r w:rsidRPr="005F686F">
        <w:rPr>
          <w:rFonts w:cs="Arial"/>
        </w:rPr>
        <w:t>миокарда, новопоявило се предсърдно мъждене, втора или по-висока степен сърдечен блок,</w:t>
      </w:r>
      <w:r w:rsidRPr="005F686F">
        <w:rPr>
          <w:rFonts w:cs="Arial"/>
          <w:lang w:val="ru-RU"/>
        </w:rPr>
        <w:t xml:space="preserve"> </w:t>
      </w:r>
      <w:r w:rsidRPr="005F686F">
        <w:rPr>
          <w:rFonts w:eastAsia="Times New Roman" w:cs="Arial"/>
          <w:color w:val="000000"/>
          <w:lang w:eastAsia="bg-BG"/>
        </w:rPr>
        <w:t xml:space="preserve">нестабилна стенокардия или застойна сърдечна недостатъчност, особено степени </w:t>
      </w:r>
      <w:r w:rsidRPr="005F686F">
        <w:rPr>
          <w:rFonts w:eastAsia="Times New Roman" w:cs="Arial"/>
          <w:color w:val="000000"/>
          <w:lang w:val="en-US"/>
        </w:rPr>
        <w:t>III</w:t>
      </w:r>
      <w:r w:rsidRPr="005F686F">
        <w:rPr>
          <w:rFonts w:eastAsia="Times New Roman" w:cs="Arial"/>
          <w:color w:val="000000"/>
          <w:lang w:val="ru-RU"/>
        </w:rPr>
        <w:t>-</w:t>
      </w:r>
      <w:r w:rsidRPr="005F686F">
        <w:rPr>
          <w:rFonts w:eastAsia="Times New Roman" w:cs="Arial"/>
          <w:color w:val="000000"/>
          <w:lang w:val="en-US"/>
        </w:rPr>
        <w:t>IV</w:t>
      </w:r>
      <w:r w:rsidRPr="005F686F">
        <w:rPr>
          <w:rFonts w:eastAsia="Times New Roman" w:cs="Arial"/>
          <w:color w:val="000000"/>
          <w:lang w:val="ru-RU"/>
        </w:rPr>
        <w:t xml:space="preserve"> </w:t>
      </w:r>
      <w:r w:rsidRPr="005F686F">
        <w:rPr>
          <w:rFonts w:eastAsia="Times New Roman" w:cs="Arial"/>
          <w:color w:val="000000"/>
          <w:lang w:eastAsia="bg-BG"/>
        </w:rPr>
        <w:t>по</w:t>
      </w:r>
    </w:p>
    <w:p w14:paraId="146602F6" w14:textId="0C3E6F4D" w:rsidR="00560938" w:rsidRPr="005F686F" w:rsidRDefault="00560938" w:rsidP="00560938">
      <w:pPr>
        <w:rPr>
          <w:rFonts w:eastAsia="Times New Roman" w:cs="Arial"/>
          <w:color w:val="000000"/>
          <w:lang w:val="en-US"/>
        </w:rPr>
      </w:pPr>
      <w:r w:rsidRPr="005F686F">
        <w:rPr>
          <w:rFonts w:eastAsia="Times New Roman" w:cs="Arial"/>
          <w:color w:val="000000"/>
          <w:lang w:val="en-US"/>
        </w:rPr>
        <w:t>NYHA.</w:t>
      </w:r>
    </w:p>
    <w:p w14:paraId="524099AA" w14:textId="1353ED8C" w:rsidR="00560938" w:rsidRPr="005F686F" w:rsidRDefault="00560938" w:rsidP="00560938">
      <w:pPr>
        <w:rPr>
          <w:rFonts w:eastAsia="Times New Roman" w:cs="Arial"/>
          <w:color w:val="000000"/>
          <w:lang w:val="en-US"/>
        </w:rPr>
      </w:pPr>
    </w:p>
    <w:p w14:paraId="6E0151D7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 xml:space="preserve">Има съобщения за удължаване на </w:t>
      </w:r>
      <w:proofErr w:type="spellStart"/>
      <w:r w:rsidRPr="005F686F">
        <w:rPr>
          <w:rFonts w:eastAsia="Times New Roman" w:cs="Arial"/>
          <w:color w:val="000000"/>
          <w:lang w:val="en-US"/>
        </w:rPr>
        <w:t>QTc</w:t>
      </w:r>
      <w:proofErr w:type="spellEnd"/>
      <w:r w:rsidRPr="005F686F">
        <w:rPr>
          <w:rFonts w:eastAsia="Times New Roman" w:cs="Arial"/>
          <w:color w:val="000000"/>
          <w:lang w:val="ru-RU"/>
        </w:rPr>
        <w:t xml:space="preserve"> </w:t>
      </w:r>
      <w:r w:rsidRPr="005F686F">
        <w:rPr>
          <w:rFonts w:eastAsia="Times New Roman" w:cs="Arial"/>
          <w:color w:val="000000"/>
          <w:lang w:eastAsia="bg-BG"/>
        </w:rPr>
        <w:t xml:space="preserve">при пациенти, прилагащи терапевтични дози галантамин, и за </w:t>
      </w:r>
      <w:r w:rsidRPr="005F686F">
        <w:rPr>
          <w:rFonts w:eastAsia="Times New Roman" w:cs="Arial"/>
          <w:i/>
          <w:iCs/>
          <w:color w:val="000000"/>
          <w:lang w:val="en-US"/>
        </w:rPr>
        <w:t>torsade</w:t>
      </w:r>
      <w:r w:rsidRPr="005F686F">
        <w:rPr>
          <w:rFonts w:eastAsia="Times New Roman" w:cs="Arial"/>
          <w:i/>
          <w:iCs/>
          <w:color w:val="000000"/>
          <w:lang w:val="ru-RU"/>
        </w:rPr>
        <w:t xml:space="preserve"> </w:t>
      </w:r>
      <w:r w:rsidRPr="005F686F">
        <w:rPr>
          <w:rFonts w:eastAsia="Times New Roman" w:cs="Arial"/>
          <w:i/>
          <w:iCs/>
          <w:color w:val="000000"/>
          <w:lang w:val="en-US"/>
        </w:rPr>
        <w:t>de</w:t>
      </w:r>
      <w:r w:rsidRPr="005F686F">
        <w:rPr>
          <w:rFonts w:eastAsia="Times New Roman" w:cs="Arial"/>
          <w:i/>
          <w:iCs/>
          <w:color w:val="000000"/>
          <w:lang w:val="ru-RU"/>
        </w:rPr>
        <w:t xml:space="preserve"> </w:t>
      </w:r>
      <w:r w:rsidRPr="005F686F">
        <w:rPr>
          <w:rFonts w:eastAsia="Times New Roman" w:cs="Arial"/>
          <w:i/>
          <w:iCs/>
          <w:color w:val="000000"/>
          <w:lang w:val="en-US"/>
        </w:rPr>
        <w:t>pointes</w:t>
      </w:r>
      <w:r w:rsidRPr="005F686F">
        <w:rPr>
          <w:rFonts w:eastAsia="Times New Roman" w:cs="Arial"/>
          <w:color w:val="000000"/>
          <w:lang w:val="ru-RU"/>
        </w:rPr>
        <w:t xml:space="preserve"> </w:t>
      </w:r>
      <w:r w:rsidRPr="005F686F">
        <w:rPr>
          <w:rFonts w:eastAsia="Times New Roman" w:cs="Arial"/>
          <w:color w:val="000000"/>
          <w:lang w:eastAsia="bg-BG"/>
        </w:rPr>
        <w:t xml:space="preserve">във връзка с предозиране (вж. точка 4.9). Поради това, галантамин трябва да се използва внимателно при пациенти с удължаване на </w:t>
      </w:r>
      <w:proofErr w:type="spellStart"/>
      <w:r w:rsidRPr="005F686F">
        <w:rPr>
          <w:rFonts w:eastAsia="Times New Roman" w:cs="Arial"/>
          <w:color w:val="000000"/>
          <w:lang w:val="en-US"/>
        </w:rPr>
        <w:t>QTc</w:t>
      </w:r>
      <w:proofErr w:type="spellEnd"/>
      <w:r w:rsidRPr="005F686F">
        <w:rPr>
          <w:rFonts w:eastAsia="Times New Roman" w:cs="Arial"/>
          <w:color w:val="000000"/>
          <w:lang w:val="ru-RU"/>
        </w:rPr>
        <w:t xml:space="preserve"> </w:t>
      </w:r>
      <w:r w:rsidRPr="005F686F">
        <w:rPr>
          <w:rFonts w:eastAsia="Times New Roman" w:cs="Arial"/>
          <w:color w:val="000000"/>
          <w:lang w:eastAsia="bg-BG"/>
        </w:rPr>
        <w:t xml:space="preserve">интервала, при пациенти, лекувани с лекарства, повлияващи </w:t>
      </w:r>
      <w:proofErr w:type="spellStart"/>
      <w:r w:rsidRPr="005F686F">
        <w:rPr>
          <w:rFonts w:eastAsia="Times New Roman" w:cs="Arial"/>
          <w:color w:val="000000"/>
          <w:lang w:val="en-US"/>
        </w:rPr>
        <w:t>QTc</w:t>
      </w:r>
      <w:proofErr w:type="spellEnd"/>
      <w:r w:rsidRPr="005F686F">
        <w:rPr>
          <w:rFonts w:eastAsia="Times New Roman" w:cs="Arial"/>
          <w:color w:val="000000"/>
          <w:lang w:val="ru-RU"/>
        </w:rPr>
        <w:t xml:space="preserve"> </w:t>
      </w:r>
      <w:r w:rsidRPr="005F686F">
        <w:rPr>
          <w:rFonts w:eastAsia="Times New Roman" w:cs="Arial"/>
          <w:color w:val="000000"/>
          <w:lang w:eastAsia="bg-BG"/>
        </w:rPr>
        <w:t>интервала, или при пациенти със съответно налично сърдечно заболяване или електролитни нарушения.</w:t>
      </w:r>
    </w:p>
    <w:p w14:paraId="72EE69D5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3ADA4EF" w14:textId="6A3E4BCA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 xml:space="preserve">При един сборен анализ на плацебо-контролирани проучвания при пациенти с деменция на </w:t>
      </w:r>
      <w:r w:rsidRPr="005F686F">
        <w:rPr>
          <w:rFonts w:eastAsia="Times New Roman" w:cs="Arial"/>
          <w:color w:val="000000"/>
          <w:lang w:val="en-US"/>
        </w:rPr>
        <w:t>Alzheimer</w:t>
      </w:r>
      <w:r w:rsidRPr="005F686F">
        <w:rPr>
          <w:rFonts w:eastAsia="Times New Roman" w:cs="Arial"/>
          <w:color w:val="000000"/>
          <w:lang w:val="ru-RU"/>
        </w:rPr>
        <w:t xml:space="preserve">, </w:t>
      </w:r>
      <w:r w:rsidRPr="005F686F">
        <w:rPr>
          <w:rFonts w:eastAsia="Times New Roman" w:cs="Arial"/>
          <w:color w:val="000000"/>
          <w:lang w:eastAsia="bg-BG"/>
        </w:rPr>
        <w:t>лекувани с галантамин, се наблюдава повишена честота на някои сърдечносъдови нежелани събития (вж. точка 4.8).</w:t>
      </w:r>
    </w:p>
    <w:p w14:paraId="3CB5B9C2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79D3A2A" w14:textId="3F5F0E55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Поради холиномиметичното си действие галантамин може да повиши стомашната секреция и да предизвика нежелани лекарствени реакции от страна на стомашно-чревния тракт. По-висок риск съществува при пациенти с анамнеза за язвена болест, през възстановителния период след операции на стомаха, и при пациенти на едновременно лечение с нестероидни противовъзпалителни лекарствени продукти. При провеждане на лечение с галантамин тези пациенти трябва да бъдат проследявани за симптоми на активно или окултно стомашно-чревно кървене.</w:t>
      </w:r>
    </w:p>
    <w:p w14:paraId="65CD5930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Галантамин трябва да се назначава с внимание при пациенти с хронична обструктивна белодробна болест.</w:t>
      </w:r>
    </w:p>
    <w:p w14:paraId="11E37110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Не се препоръчва назначаването му при пациенти със затруднения в уринирането, след скорошна резекция на простатната жлеза или пикочния мехур.</w:t>
      </w:r>
    </w:p>
    <w:p w14:paraId="5D75387F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Холиномиметиците могат да потенцират ефекта на нервно-мускулните блокери от сукцинилхолинов тип по време на анестезия.</w:t>
      </w:r>
    </w:p>
    <w:p w14:paraId="75053720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При лечение с холинестеразни инхибитори, включително галантамин, в отделни случаи може да се наблюдава понижаване на телесното тегло. В такива случаи е необходимо да се контролира теглото на пациентите.</w:t>
      </w:r>
    </w:p>
    <w:p w14:paraId="6420C268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lastRenderedPageBreak/>
        <w:t xml:space="preserve">Парасимпатикомиметиците притежават известен потенциал за предизвикване на гърчове. Повишена гърчова активност се наблюдава при пациенти </w:t>
      </w:r>
      <w:r w:rsidRPr="005F686F">
        <w:rPr>
          <w:rFonts w:eastAsia="Times New Roman" w:cs="Arial"/>
          <w:i/>
          <w:iCs/>
          <w:color w:val="000000"/>
          <w:lang w:eastAsia="bg-BG"/>
        </w:rPr>
        <w:t>с</w:t>
      </w:r>
      <w:r w:rsidRPr="005F686F">
        <w:rPr>
          <w:rFonts w:eastAsia="Times New Roman" w:cs="Arial"/>
          <w:color w:val="000000"/>
          <w:lang w:eastAsia="bg-BG"/>
        </w:rPr>
        <w:t xml:space="preserve"> болестта на Алцхаймер.</w:t>
      </w:r>
    </w:p>
    <w:p w14:paraId="57CEEC51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В редки случаи парасимпатикомиметиците могат да повишат холинергичния тонус и да предизвикат влошаване на симптомите на паркинсонизъм.</w:t>
      </w:r>
    </w:p>
    <w:p w14:paraId="384CC5C7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Галантамин трябва да се прилага с внимание и в по-ниски дози при пациенти с лека бъбречна недостатъчност, според стойностите на креатининовия клирънс.</w:t>
      </w:r>
    </w:p>
    <w:p w14:paraId="0A20FA52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44C41C6" w14:textId="22A40A04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Лекарственият продукт съдържа като помощно вещество пшенично нишесте. То може да съдържа само следи от глутен и се счита за безопасно при хора с цьолиакия.</w:t>
      </w:r>
    </w:p>
    <w:p w14:paraId="15CCBEB9" w14:textId="2E2FDE7A" w:rsidR="00560938" w:rsidRPr="005F686F" w:rsidRDefault="005F686F" w:rsidP="005F686F">
      <w:pPr>
        <w:rPr>
          <w:rFonts w:eastAsia="Times New Roman" w:cs="Arial"/>
          <w:color w:val="000000"/>
          <w:lang w:eastAsia="bg-BG"/>
        </w:rPr>
      </w:pPr>
      <w:r w:rsidRPr="005F686F">
        <w:rPr>
          <w:rFonts w:eastAsia="Times New Roman" w:cs="Arial"/>
          <w:color w:val="000000"/>
          <w:lang w:eastAsia="bg-BG"/>
        </w:rPr>
        <w:t xml:space="preserve">Този лекарствен продукт съдържа като помощно вещество лактоза. Пациенти с редки наследствени проблеми на галактозна непоносимост, </w:t>
      </w:r>
      <w:r w:rsidRPr="005F686F">
        <w:rPr>
          <w:rFonts w:eastAsia="Times New Roman" w:cs="Arial"/>
          <w:i/>
          <w:iCs/>
          <w:color w:val="000000"/>
          <w:lang w:val="en-US"/>
        </w:rPr>
        <w:t>Lapp</w:t>
      </w:r>
      <w:r w:rsidRPr="005F686F">
        <w:rPr>
          <w:rFonts w:eastAsia="Times New Roman" w:cs="Arial"/>
          <w:color w:val="000000"/>
          <w:lang w:val="ru-RU"/>
        </w:rPr>
        <w:t xml:space="preserve"> </w:t>
      </w:r>
      <w:r w:rsidRPr="005F686F">
        <w:rPr>
          <w:rFonts w:eastAsia="Times New Roman" w:cs="Arial"/>
          <w:color w:val="000000"/>
          <w:lang w:eastAsia="bg-BG"/>
        </w:rPr>
        <w:t>лактазен дефицит или глюкозо- галактозна малабсорбция не трябва да приемат това лекарство.</w:t>
      </w:r>
    </w:p>
    <w:p w14:paraId="7D76BB1E" w14:textId="77777777" w:rsidR="005F686F" w:rsidRPr="00560938" w:rsidRDefault="005F686F" w:rsidP="005F686F">
      <w:pPr>
        <w:rPr>
          <w:lang w:val="ru-RU"/>
        </w:rPr>
      </w:pPr>
    </w:p>
    <w:p w14:paraId="0734264C" w14:textId="0661698D" w:rsidR="007122AD" w:rsidRDefault="002C50EE" w:rsidP="00936AD0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621B0888" w14:textId="42234018" w:rsidR="005F686F" w:rsidRDefault="005F686F" w:rsidP="005F686F"/>
    <w:p w14:paraId="2401EF61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Фармакодинамични взаимодействия</w:t>
      </w:r>
    </w:p>
    <w:p w14:paraId="79492CC8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При едновременно приложение на галантамин с други холиномиметици (такива като амбенониум, донепрезил, неостигмин, пиридостигмин или системно прилаган пилокарпин) може да се наблюдава усилване на холиномиметичното им действие, поради което те не трябва да се прилагат едновременно.</w:t>
      </w:r>
    </w:p>
    <w:p w14:paraId="6D000333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747FEFA" w14:textId="5065D09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Галантамин антагонизира действието на антихолинергични средства (атропин и подобни</w:t>
      </w:r>
    </w:p>
    <w:p w14:paraId="5D5EA7C4" w14:textId="3487AD45" w:rsidR="005F686F" w:rsidRPr="005F686F" w:rsidRDefault="005F686F" w:rsidP="005F686F">
      <w:pPr>
        <w:rPr>
          <w:rFonts w:eastAsia="Times New Roman" w:cs="Arial"/>
          <w:color w:val="000000"/>
          <w:lang w:eastAsia="bg-BG"/>
        </w:rPr>
      </w:pPr>
      <w:r w:rsidRPr="005F686F">
        <w:rPr>
          <w:rFonts w:eastAsia="Times New Roman" w:cs="Arial"/>
          <w:color w:val="000000"/>
          <w:lang w:eastAsia="bg-BG"/>
        </w:rPr>
        <w:t>субстанции), хексаметоний и други ганглиоблокери, недеполяризиращи мнорелаксанти (тубокурарин).</w:t>
      </w:r>
    </w:p>
    <w:p w14:paraId="540EFFB7" w14:textId="5E74EC8A" w:rsidR="005F686F" w:rsidRPr="005F686F" w:rsidRDefault="005F686F" w:rsidP="005F686F">
      <w:pPr>
        <w:rPr>
          <w:rFonts w:eastAsia="Times New Roman" w:cs="Arial"/>
          <w:color w:val="000000"/>
          <w:lang w:eastAsia="bg-BG"/>
        </w:rPr>
      </w:pPr>
    </w:p>
    <w:p w14:paraId="4272DBCC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Възможни са взаимодействия на галантамин при едновременното му приложение с лекарства, които предизвикват забавяне на сърдечния ритъм, като например дигоксин, бета-блокери, блокери на калциевите канали и амиодарон.</w:t>
      </w:r>
    </w:p>
    <w:p w14:paraId="11D69EBB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B66FAA6" w14:textId="0AE51801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Прокаинамид, чието действие се дължи частично на антихолинергичната му активност, не трябва да се употребява едновременно с галантамин, тъй като той може да антагонизира терапевтичния му ефект.</w:t>
      </w:r>
    </w:p>
    <w:p w14:paraId="5AB0EEE0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8AA8E77" w14:textId="71942088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 xml:space="preserve">Аминогликозидите (гентамицин, амикацин) могат да намалят терапевтичния ефект на галантамин при </w:t>
      </w:r>
      <w:r w:rsidRPr="005F686F">
        <w:rPr>
          <w:rFonts w:eastAsia="Times New Roman" w:cs="Arial"/>
          <w:i/>
          <w:iCs/>
          <w:color w:val="000000"/>
          <w:lang w:val="en-US"/>
        </w:rPr>
        <w:t>myasthenia</w:t>
      </w:r>
      <w:r w:rsidRPr="005F686F">
        <w:rPr>
          <w:rFonts w:eastAsia="Times New Roman" w:cs="Arial"/>
          <w:i/>
          <w:iCs/>
          <w:color w:val="000000"/>
          <w:lang w:val="ru-RU"/>
        </w:rPr>
        <w:t xml:space="preserve"> </w:t>
      </w:r>
      <w:r w:rsidRPr="005F686F">
        <w:rPr>
          <w:rFonts w:eastAsia="Times New Roman" w:cs="Arial"/>
          <w:i/>
          <w:iCs/>
          <w:color w:val="000000"/>
          <w:lang w:val="en-US"/>
        </w:rPr>
        <w:t>gravis</w:t>
      </w:r>
      <w:r w:rsidRPr="005F686F">
        <w:rPr>
          <w:rFonts w:eastAsia="Times New Roman" w:cs="Arial"/>
          <w:i/>
          <w:iCs/>
          <w:color w:val="000000"/>
          <w:lang w:val="ru-RU"/>
        </w:rPr>
        <w:t>.</w:t>
      </w:r>
    </w:p>
    <w:p w14:paraId="47A27390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228551A" w14:textId="50C8EFC0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 xml:space="preserve">Действието на деполяризиращите нервно-мускулни блокери (суксаметоний) може да бъде усилено при едновременно приложение с галантамин, </w:t>
      </w:r>
      <w:r w:rsidRPr="005F686F">
        <w:rPr>
          <w:rFonts w:eastAsia="Times New Roman" w:cs="Arial"/>
          <w:i/>
          <w:iCs/>
          <w:color w:val="000000"/>
          <w:lang w:eastAsia="bg-BG"/>
        </w:rPr>
        <w:t>особено в</w:t>
      </w:r>
      <w:r w:rsidRPr="005F686F">
        <w:rPr>
          <w:rFonts w:eastAsia="Times New Roman" w:cs="Arial"/>
          <w:color w:val="000000"/>
          <w:lang w:eastAsia="bg-BG"/>
        </w:rPr>
        <w:t xml:space="preserve"> случаите на дефицит на псевдохолинестераза.</w:t>
      </w:r>
    </w:p>
    <w:p w14:paraId="0E366104" w14:textId="77777777" w:rsidR="005F686F" w:rsidRPr="005F686F" w:rsidRDefault="005F686F" w:rsidP="005F686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055B988" w14:textId="3E383AD9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Фармакокинетични взаимодействия</w:t>
      </w:r>
    </w:p>
    <w:p w14:paraId="23BB969C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При едновременно приложение с храна се забавя скоростта на резорбцията на галантамин, но не се повлиява степента на резорбцията му. Препоръчва се приемане на лекарствения продукт по време на хранене, с цел намаляване на възможните нежелани холинергични ефекти.</w:t>
      </w:r>
    </w:p>
    <w:p w14:paraId="14998CC6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E8DB06B" w14:textId="5734832F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 xml:space="preserve">Галантамин се метаболизира от чернодробните изоензими </w:t>
      </w:r>
      <w:r w:rsidRPr="005F686F">
        <w:rPr>
          <w:rFonts w:eastAsia="Times New Roman" w:cs="Arial"/>
          <w:color w:val="000000"/>
          <w:lang w:val="en-US"/>
        </w:rPr>
        <w:t>CYP</w:t>
      </w:r>
      <w:r w:rsidRPr="005F686F">
        <w:rPr>
          <w:rFonts w:eastAsia="Times New Roman" w:cs="Arial"/>
          <w:color w:val="000000"/>
          <w:lang w:val="ru-RU"/>
        </w:rPr>
        <w:t>3</w:t>
      </w:r>
      <w:r w:rsidRPr="005F686F">
        <w:rPr>
          <w:rFonts w:eastAsia="Times New Roman" w:cs="Arial"/>
          <w:color w:val="000000"/>
          <w:lang w:val="en-US"/>
        </w:rPr>
        <w:t>A</w:t>
      </w:r>
      <w:r w:rsidRPr="005F686F">
        <w:rPr>
          <w:rFonts w:eastAsia="Times New Roman" w:cs="Arial"/>
          <w:color w:val="000000"/>
          <w:lang w:val="ru-RU"/>
        </w:rPr>
        <w:t xml:space="preserve">4 </w:t>
      </w:r>
      <w:r w:rsidRPr="005F686F">
        <w:rPr>
          <w:rFonts w:eastAsia="Times New Roman" w:cs="Arial"/>
          <w:color w:val="000000"/>
          <w:lang w:eastAsia="bg-BG"/>
        </w:rPr>
        <w:t xml:space="preserve">и </w:t>
      </w:r>
      <w:r w:rsidRPr="005F686F">
        <w:rPr>
          <w:rFonts w:eastAsia="Times New Roman" w:cs="Arial"/>
          <w:color w:val="000000"/>
          <w:lang w:val="en-US"/>
        </w:rPr>
        <w:t>CYP</w:t>
      </w:r>
      <w:r w:rsidRPr="005F686F">
        <w:rPr>
          <w:rFonts w:eastAsia="Times New Roman" w:cs="Arial"/>
          <w:color w:val="000000"/>
          <w:lang w:val="ru-RU"/>
        </w:rPr>
        <w:t>2</w:t>
      </w:r>
      <w:r w:rsidRPr="005F686F">
        <w:rPr>
          <w:rFonts w:eastAsia="Times New Roman" w:cs="Arial"/>
          <w:color w:val="000000"/>
          <w:lang w:val="en-US"/>
        </w:rPr>
        <w:t>D</w:t>
      </w:r>
      <w:r w:rsidRPr="005F686F">
        <w:rPr>
          <w:rFonts w:eastAsia="Times New Roman" w:cs="Arial"/>
          <w:color w:val="000000"/>
          <w:lang w:val="ru-RU"/>
        </w:rPr>
        <w:t xml:space="preserve">6. </w:t>
      </w:r>
      <w:r w:rsidRPr="005F686F">
        <w:rPr>
          <w:rFonts w:eastAsia="Times New Roman" w:cs="Arial"/>
          <w:color w:val="000000"/>
          <w:lang w:eastAsia="bg-BG"/>
        </w:rPr>
        <w:t xml:space="preserve">Лекарствени вещества, които се метаболизират от същите изоензими, могат да </w:t>
      </w:r>
      <w:r w:rsidRPr="005F686F">
        <w:rPr>
          <w:rFonts w:eastAsia="Times New Roman" w:cs="Arial"/>
          <w:color w:val="000000"/>
          <w:lang w:eastAsia="bg-BG"/>
        </w:rPr>
        <w:lastRenderedPageBreak/>
        <w:t xml:space="preserve">взаимодействат с галантамин на фармакокинетично ниво. Инхибиторите на </w:t>
      </w:r>
      <w:r w:rsidRPr="005F686F">
        <w:rPr>
          <w:rFonts w:eastAsia="Times New Roman" w:cs="Arial"/>
          <w:color w:val="000000"/>
          <w:lang w:val="en-US"/>
        </w:rPr>
        <w:t>CYP</w:t>
      </w:r>
      <w:r w:rsidRPr="005F686F">
        <w:rPr>
          <w:rFonts w:eastAsia="Times New Roman" w:cs="Arial"/>
          <w:color w:val="000000"/>
          <w:lang w:val="ru-RU"/>
        </w:rPr>
        <w:t>2</w:t>
      </w:r>
      <w:r w:rsidRPr="005F686F">
        <w:rPr>
          <w:rFonts w:eastAsia="Times New Roman" w:cs="Arial"/>
          <w:color w:val="000000"/>
          <w:lang w:val="en-US"/>
        </w:rPr>
        <w:t>D</w:t>
      </w:r>
      <w:r w:rsidRPr="005F686F">
        <w:rPr>
          <w:rFonts w:eastAsia="Times New Roman" w:cs="Arial"/>
          <w:color w:val="000000"/>
          <w:lang w:val="ru-RU"/>
        </w:rPr>
        <w:t xml:space="preserve">6 </w:t>
      </w:r>
      <w:r w:rsidRPr="005F686F">
        <w:rPr>
          <w:rFonts w:eastAsia="Times New Roman" w:cs="Arial"/>
          <w:color w:val="000000"/>
          <w:lang w:eastAsia="bg-BG"/>
        </w:rPr>
        <w:t xml:space="preserve">(хинидин, пароксетин, флуоксетин) или </w:t>
      </w:r>
      <w:r w:rsidRPr="005F686F">
        <w:rPr>
          <w:rFonts w:eastAsia="Times New Roman" w:cs="Arial"/>
          <w:color w:val="000000"/>
          <w:lang w:val="en-US"/>
        </w:rPr>
        <w:t>CYP</w:t>
      </w:r>
      <w:r w:rsidRPr="005F686F">
        <w:rPr>
          <w:rFonts w:eastAsia="Times New Roman" w:cs="Arial"/>
          <w:color w:val="000000"/>
          <w:lang w:val="ru-RU"/>
        </w:rPr>
        <w:t>3</w:t>
      </w:r>
      <w:r w:rsidRPr="005F686F">
        <w:rPr>
          <w:rFonts w:eastAsia="Times New Roman" w:cs="Arial"/>
          <w:color w:val="000000"/>
          <w:lang w:eastAsia="bg-BG"/>
        </w:rPr>
        <w:t>А4 (кетоконазол, зидовудин, ритонавир, еритромицин) могат да повлияят на метаболизма на галантамин и да предизвикат повишаване на плазмената му концентрация и съответно на бионаличността му. В тези случаи съществува повишен риск от поява на нежелани лекарствени реакции, поради което се препоръчва понижаване на поддържащата доза галантамин.</w:t>
      </w:r>
    </w:p>
    <w:p w14:paraId="681AE8C2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CB5D93A" w14:textId="25EBF4CB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Циметидин може да повиши бионаличността на галантамин.</w:t>
      </w:r>
    </w:p>
    <w:p w14:paraId="444BAB00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75B76AF" w14:textId="61BA5494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Галантамин не оказва влияние върху фармакокинетиката на варфарин.</w:t>
      </w:r>
    </w:p>
    <w:p w14:paraId="46A35AE6" w14:textId="77777777" w:rsidR="005F686F" w:rsidRPr="005F686F" w:rsidRDefault="005F686F" w:rsidP="005F686F"/>
    <w:p w14:paraId="5D9F40EA" w14:textId="4F8B8973" w:rsidR="007122AD" w:rsidRDefault="002C50EE" w:rsidP="00936AD0">
      <w:pPr>
        <w:pStyle w:val="Heading2"/>
      </w:pPr>
      <w:r>
        <w:t>4.6. Фертилитет, бременност и кърмене</w:t>
      </w:r>
    </w:p>
    <w:p w14:paraId="3724DAD8" w14:textId="1BEC50AF" w:rsidR="005F686F" w:rsidRDefault="005F686F" w:rsidP="005F686F"/>
    <w:p w14:paraId="14D5EB45" w14:textId="77777777" w:rsidR="005F686F" w:rsidRPr="005F686F" w:rsidRDefault="005F686F" w:rsidP="005F686F">
      <w:pPr>
        <w:pStyle w:val="Heading3"/>
        <w:rPr>
          <w:rFonts w:eastAsia="Times New Roman"/>
          <w:u w:val="single"/>
        </w:rPr>
      </w:pPr>
      <w:r w:rsidRPr="005F686F">
        <w:rPr>
          <w:rFonts w:eastAsia="Times New Roman"/>
          <w:u w:val="single"/>
          <w:lang w:eastAsia="bg-BG"/>
        </w:rPr>
        <w:t>Бременност</w:t>
      </w:r>
    </w:p>
    <w:p w14:paraId="6DAF7FF1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Няма достатъчно клинични данни за безопасност от прилагането на галантамин по време на бременност, поради което употребата му не се препоръчва.</w:t>
      </w:r>
    </w:p>
    <w:p w14:paraId="44B8B3E5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0CC4481" w14:textId="6FB9C49D" w:rsidR="005F686F" w:rsidRPr="005F686F" w:rsidRDefault="005F686F" w:rsidP="005F686F">
      <w:pPr>
        <w:pStyle w:val="Heading3"/>
        <w:rPr>
          <w:rFonts w:eastAsia="Times New Roman"/>
          <w:u w:val="single"/>
        </w:rPr>
      </w:pPr>
      <w:r w:rsidRPr="005F686F">
        <w:rPr>
          <w:rFonts w:eastAsia="Times New Roman"/>
          <w:u w:val="single"/>
          <w:lang w:eastAsia="bg-BG"/>
        </w:rPr>
        <w:t>Кърмене</w:t>
      </w:r>
    </w:p>
    <w:p w14:paraId="376CB765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Няма данни за екскретирането на галантамин в кърмата. Не са извършвани клинични проучвания върху кърмещи жени, поради което не се препоръчва приложение на продукта в периода на кърмене.</w:t>
      </w:r>
    </w:p>
    <w:p w14:paraId="30DED5B8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0C46FD0" w14:textId="56310021" w:rsidR="005F686F" w:rsidRPr="005F686F" w:rsidRDefault="005F686F" w:rsidP="005F686F">
      <w:pPr>
        <w:pStyle w:val="Heading3"/>
        <w:rPr>
          <w:rFonts w:eastAsia="Times New Roman"/>
          <w:u w:val="single"/>
        </w:rPr>
      </w:pPr>
      <w:r w:rsidRPr="005F686F">
        <w:rPr>
          <w:rFonts w:eastAsia="Times New Roman"/>
          <w:u w:val="single"/>
          <w:lang w:eastAsia="bg-BG"/>
        </w:rPr>
        <w:t>Фертилитет</w:t>
      </w:r>
    </w:p>
    <w:p w14:paraId="6B0266DC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Експерименталните проучвания при животни не показват пряко или непряко вредно въздействие върху бременността, ембрионалното/фетално развитие, раждането или постнаталното развитие.</w:t>
      </w:r>
    </w:p>
    <w:p w14:paraId="53E0169A" w14:textId="77777777" w:rsidR="005F686F" w:rsidRPr="005F686F" w:rsidRDefault="005F686F" w:rsidP="005F686F"/>
    <w:p w14:paraId="5DD7A76D" w14:textId="5A6741CF" w:rsidR="007122AD" w:rsidRDefault="002C50EE" w:rsidP="00936AD0">
      <w:pPr>
        <w:pStyle w:val="Heading2"/>
      </w:pPr>
      <w:r>
        <w:t>4.7. Ефекти върху способността за шофиране и работа с машини</w:t>
      </w:r>
    </w:p>
    <w:p w14:paraId="4654948A" w14:textId="35D35304" w:rsidR="005F686F" w:rsidRDefault="005F686F" w:rsidP="005F686F"/>
    <w:p w14:paraId="072494FA" w14:textId="4C658CBD" w:rsidR="005F686F" w:rsidRDefault="005F686F" w:rsidP="005F686F">
      <w:pPr>
        <w:rPr>
          <w:lang w:eastAsia="bg-BG"/>
        </w:rPr>
      </w:pPr>
      <w:r w:rsidRPr="005F686F">
        <w:rPr>
          <w:lang w:eastAsia="bg-BG"/>
        </w:rPr>
        <w:t>Нивалин може да предизвика нарушение на зрението, сънливост, световъртеж, особено в началото на лечението. В тези случаи се препоръчва избягване на шофиране и работа с машини до преминаване на симптомите.</w:t>
      </w:r>
    </w:p>
    <w:p w14:paraId="6ED50127" w14:textId="77777777" w:rsidR="005F686F" w:rsidRPr="005F686F" w:rsidRDefault="005F686F" w:rsidP="005F686F">
      <w:pPr>
        <w:rPr>
          <w:sz w:val="24"/>
          <w:szCs w:val="24"/>
        </w:rPr>
      </w:pPr>
    </w:p>
    <w:p w14:paraId="44CE30A3" w14:textId="53A19D52" w:rsidR="007122AD" w:rsidRDefault="002C50EE" w:rsidP="00936AD0">
      <w:pPr>
        <w:pStyle w:val="Heading2"/>
      </w:pPr>
      <w:r>
        <w:t>4.8. Нежелани лекарствени реакции</w:t>
      </w:r>
    </w:p>
    <w:p w14:paraId="7A1D2D73" w14:textId="7C9A34D8" w:rsidR="005F686F" w:rsidRDefault="005F686F" w:rsidP="005F686F"/>
    <w:p w14:paraId="5CABEF0B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color w:val="000000"/>
          <w:lang w:eastAsia="bg-BG"/>
        </w:rPr>
        <w:t xml:space="preserve">Нежеланите лекарствени реакции са класифицирани по честота и по система-орган-клас. Честотата по </w:t>
      </w:r>
      <w:proofErr w:type="spellStart"/>
      <w:r w:rsidRPr="005F686F">
        <w:rPr>
          <w:rFonts w:eastAsia="Times New Roman" w:cs="Arial"/>
          <w:color w:val="000000"/>
          <w:lang w:val="en-US"/>
        </w:rPr>
        <w:t>MedDRA</w:t>
      </w:r>
      <w:proofErr w:type="spellEnd"/>
      <w:r w:rsidRPr="005F686F">
        <w:rPr>
          <w:rFonts w:eastAsia="Times New Roman" w:cs="Arial"/>
          <w:color w:val="000000"/>
          <w:lang w:val="ru-RU"/>
        </w:rPr>
        <w:t xml:space="preserve"> </w:t>
      </w:r>
      <w:r w:rsidRPr="005F686F">
        <w:rPr>
          <w:rFonts w:eastAsia="Times New Roman" w:cs="Arial"/>
          <w:color w:val="000000"/>
          <w:lang w:eastAsia="bg-BG"/>
        </w:rPr>
        <w:t>отговаря на: много чести (&gt;1/10), чести (&gt;1/100 до &lt;1/10), нечести (&gt;1/1 000 до &lt;1/100), редки (&gt;1/10 000 до &lt; 1/1 000), много редки (&lt;1/10 000), с неизвестна честота (от наличните данни не може да бъде направена оценка).</w:t>
      </w:r>
    </w:p>
    <w:p w14:paraId="4AFE62CB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color w:val="000000"/>
          <w:lang w:eastAsia="bg-BG"/>
        </w:rPr>
        <w:t>Най-честите нежелани лекарствени реакции са свързани с фармакодинамиката на активното вещество галантамин и основно могат се проявят чрез никотинови или по-рядко - мускаринови ефекти, характерни за фармакологичния клас.</w:t>
      </w:r>
    </w:p>
    <w:p w14:paraId="6B82266C" w14:textId="77777777" w:rsidR="005F686F" w:rsidRPr="005F686F" w:rsidRDefault="005F686F" w:rsidP="005F686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C20F1DF" w14:textId="4D2A516A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метаболизма и храненето</w:t>
      </w:r>
    </w:p>
    <w:p w14:paraId="36EBAF9C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Чести:</w:t>
      </w:r>
      <w:r w:rsidRPr="005F686F">
        <w:rPr>
          <w:rFonts w:eastAsia="Times New Roman" w:cs="Arial"/>
          <w:color w:val="000000"/>
          <w:lang w:eastAsia="bg-BG"/>
        </w:rPr>
        <w:t xml:space="preserve"> загуба на апетит, анорексия;</w:t>
      </w:r>
    </w:p>
    <w:p w14:paraId="0ABCC4F9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5F686F">
        <w:rPr>
          <w:rFonts w:eastAsia="Times New Roman" w:cs="Arial"/>
          <w:color w:val="000000"/>
          <w:lang w:eastAsia="bg-BG"/>
        </w:rPr>
        <w:t xml:space="preserve"> дехидратация.</w:t>
      </w:r>
    </w:p>
    <w:p w14:paraId="381AAF2F" w14:textId="77777777" w:rsidR="005F686F" w:rsidRPr="005F686F" w:rsidRDefault="005F686F" w:rsidP="005F686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06DD3B02" w14:textId="46F4CAF3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u w:val="single"/>
          <w:lang w:eastAsia="bg-BG"/>
        </w:rPr>
        <w:t>Психични нарушения</w:t>
      </w:r>
    </w:p>
    <w:p w14:paraId="702D7831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lastRenderedPageBreak/>
        <w:t>Чести:</w:t>
      </w:r>
      <w:r w:rsidRPr="005F686F">
        <w:rPr>
          <w:rFonts w:eastAsia="Times New Roman" w:cs="Arial"/>
          <w:color w:val="000000"/>
          <w:lang w:eastAsia="bg-BG"/>
        </w:rPr>
        <w:t xml:space="preserve"> халюцинации, депресия;</w:t>
      </w:r>
    </w:p>
    <w:p w14:paraId="1B68E00C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5F686F">
        <w:rPr>
          <w:rFonts w:eastAsia="Times New Roman" w:cs="Arial"/>
          <w:color w:val="000000"/>
          <w:lang w:eastAsia="bg-BG"/>
        </w:rPr>
        <w:t xml:space="preserve"> зрителни и слухови халюцинации.</w:t>
      </w:r>
    </w:p>
    <w:p w14:paraId="55696281" w14:textId="77777777" w:rsidR="005F686F" w:rsidRPr="005F686F" w:rsidRDefault="005F686F" w:rsidP="005F686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2167E3BC" w14:textId="6C8F6D84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нервната система</w:t>
      </w:r>
    </w:p>
    <w:p w14:paraId="29985FB1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Чести:</w:t>
      </w:r>
      <w:r w:rsidRPr="005F686F">
        <w:rPr>
          <w:rFonts w:eastAsia="Times New Roman" w:cs="Arial"/>
          <w:color w:val="000000"/>
          <w:lang w:eastAsia="bg-BG"/>
        </w:rPr>
        <w:t xml:space="preserve"> замайване, сомнолентност, синкоп, тремор, главоболие, летаргия;</w:t>
      </w:r>
    </w:p>
    <w:p w14:paraId="559BCC36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5F686F">
        <w:rPr>
          <w:rFonts w:eastAsia="Times New Roman" w:cs="Arial"/>
          <w:color w:val="000000"/>
          <w:lang w:eastAsia="bg-BG"/>
        </w:rPr>
        <w:t xml:space="preserve"> парестезии, дисгеузия, хиперсомния.</w:t>
      </w:r>
    </w:p>
    <w:p w14:paraId="63311214" w14:textId="77777777" w:rsidR="005F686F" w:rsidRPr="005F686F" w:rsidRDefault="005F686F" w:rsidP="005F686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4F61553" w14:textId="1474E2E4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очите</w:t>
      </w:r>
    </w:p>
    <w:p w14:paraId="7F9CE598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5F686F">
        <w:rPr>
          <w:rFonts w:eastAsia="Times New Roman" w:cs="Arial"/>
          <w:color w:val="000000"/>
          <w:lang w:eastAsia="bg-BG"/>
        </w:rPr>
        <w:t xml:space="preserve"> замъглено зрение.</w:t>
      </w:r>
    </w:p>
    <w:p w14:paraId="2B3B7A93" w14:textId="77777777" w:rsidR="005F686F" w:rsidRPr="005F686F" w:rsidRDefault="005F686F" w:rsidP="005F686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120ED42" w14:textId="64444C99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ухото и лабиринта</w:t>
      </w:r>
    </w:p>
    <w:p w14:paraId="273ACC54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5F686F">
        <w:rPr>
          <w:rFonts w:eastAsia="Times New Roman" w:cs="Arial"/>
          <w:color w:val="000000"/>
          <w:lang w:eastAsia="bg-BG"/>
        </w:rPr>
        <w:t xml:space="preserve"> тинитус.</w:t>
      </w:r>
    </w:p>
    <w:p w14:paraId="11235B5E" w14:textId="77777777" w:rsidR="005F686F" w:rsidRPr="005F686F" w:rsidRDefault="005F686F" w:rsidP="005F686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5BD73B5" w14:textId="046E28E4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u w:val="single"/>
          <w:lang w:eastAsia="bg-BG"/>
        </w:rPr>
        <w:t>Сърдечни нарушения</w:t>
      </w:r>
    </w:p>
    <w:p w14:paraId="200C9B48" w14:textId="23DA2FF2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Чести:</w:t>
      </w:r>
      <w:r w:rsidRPr="005F686F">
        <w:rPr>
          <w:rFonts w:eastAsia="Times New Roman" w:cs="Arial"/>
          <w:color w:val="000000"/>
          <w:lang w:eastAsia="bg-BG"/>
        </w:rPr>
        <w:t xml:space="preserve"> брадикардия;</w:t>
      </w:r>
    </w:p>
    <w:p w14:paraId="1EADD94C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5F686F">
        <w:rPr>
          <w:rFonts w:eastAsia="Times New Roman" w:cs="Arial"/>
          <w:color w:val="000000"/>
          <w:lang w:eastAsia="bg-BG"/>
        </w:rPr>
        <w:t xml:space="preserve"> суправентрикуларни екстрасистоли, атриовентрикуларен блок I степен, синусова брадикардия, палпитации.</w:t>
      </w:r>
    </w:p>
    <w:p w14:paraId="6188AFBB" w14:textId="77777777" w:rsidR="005F686F" w:rsidRPr="005F686F" w:rsidRDefault="005F686F" w:rsidP="005F686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0E75FEAC" w14:textId="2FF1925C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u w:val="single"/>
          <w:lang w:eastAsia="bg-BG"/>
        </w:rPr>
        <w:t>Съдови нарушения</w:t>
      </w:r>
    </w:p>
    <w:p w14:paraId="5FB7B997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Чести:</w:t>
      </w:r>
      <w:r w:rsidRPr="005F686F">
        <w:rPr>
          <w:rFonts w:eastAsia="Times New Roman" w:cs="Arial"/>
          <w:color w:val="000000"/>
          <w:lang w:eastAsia="bg-BG"/>
        </w:rPr>
        <w:t xml:space="preserve"> хипертензия;</w:t>
      </w:r>
    </w:p>
    <w:p w14:paraId="2657BD09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5F686F">
        <w:rPr>
          <w:rFonts w:eastAsia="Times New Roman" w:cs="Arial"/>
          <w:color w:val="000000"/>
          <w:lang w:eastAsia="bg-BG"/>
        </w:rPr>
        <w:t xml:space="preserve"> хипотензия, топли вълни.</w:t>
      </w:r>
    </w:p>
    <w:p w14:paraId="3F580CD8" w14:textId="77777777" w:rsidR="005F686F" w:rsidRPr="005F686F" w:rsidRDefault="005F686F" w:rsidP="005F686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0EFBBA52" w14:textId="3479CA70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u w:val="single"/>
          <w:lang w:eastAsia="bg-BG"/>
        </w:rPr>
        <w:t>Стомашно-чревни нарушения</w:t>
      </w:r>
    </w:p>
    <w:p w14:paraId="6A278A2B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Много чести:</w:t>
      </w:r>
      <w:r w:rsidRPr="005F686F">
        <w:rPr>
          <w:rFonts w:eastAsia="Times New Roman" w:cs="Arial"/>
          <w:color w:val="000000"/>
          <w:lang w:eastAsia="bg-BG"/>
        </w:rPr>
        <w:t xml:space="preserve"> гадене, повръщане;</w:t>
      </w:r>
    </w:p>
    <w:p w14:paraId="09EC7E2C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Чести:</w:t>
      </w:r>
      <w:r w:rsidRPr="005F686F">
        <w:rPr>
          <w:rFonts w:eastAsia="Times New Roman" w:cs="Arial"/>
          <w:color w:val="000000"/>
          <w:lang w:eastAsia="bg-BG"/>
        </w:rPr>
        <w:t xml:space="preserve"> абдоминални болки, абдоминални болки в горната част, диария, диспепсия, стомашен дискомфорт, чревен дискомфорт;</w:t>
      </w:r>
    </w:p>
    <w:p w14:paraId="50B11CB3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5F686F">
        <w:rPr>
          <w:rFonts w:eastAsia="Times New Roman" w:cs="Arial"/>
          <w:color w:val="000000"/>
          <w:lang w:eastAsia="bg-BG"/>
        </w:rPr>
        <w:t xml:space="preserve"> повдигане;</w:t>
      </w:r>
    </w:p>
    <w:p w14:paraId="35A6DA24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С неизвестна честота:</w:t>
      </w:r>
      <w:r w:rsidRPr="005F686F">
        <w:rPr>
          <w:rFonts w:eastAsia="Times New Roman" w:cs="Arial"/>
          <w:color w:val="000000"/>
          <w:lang w:eastAsia="bg-BG"/>
        </w:rPr>
        <w:t xml:space="preserve"> засилване на чревната перисталтика.</w:t>
      </w:r>
    </w:p>
    <w:p w14:paraId="2A7A64CD" w14:textId="77777777" w:rsidR="005F686F" w:rsidRPr="005F686F" w:rsidRDefault="005F686F" w:rsidP="005F686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D0B6C1F" w14:textId="18EBD5EB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u w:val="single"/>
          <w:lang w:eastAsia="bg-BG"/>
        </w:rPr>
        <w:t>Хепатобилиарни нарушения</w:t>
      </w:r>
    </w:p>
    <w:p w14:paraId="1A3FC153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Редки:</w:t>
      </w:r>
      <w:r w:rsidRPr="005F686F">
        <w:rPr>
          <w:rFonts w:eastAsia="Times New Roman" w:cs="Arial"/>
          <w:color w:val="000000"/>
          <w:lang w:eastAsia="bg-BG"/>
        </w:rPr>
        <w:t xml:space="preserve"> хепатити.</w:t>
      </w:r>
    </w:p>
    <w:p w14:paraId="6220A1CB" w14:textId="77777777" w:rsidR="005F686F" w:rsidRPr="005F686F" w:rsidRDefault="005F686F" w:rsidP="005F686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AE83B63" w14:textId="5C20671D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кожата и подкожната тъкан</w:t>
      </w:r>
    </w:p>
    <w:p w14:paraId="5A3AFB36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Чести:</w:t>
      </w:r>
      <w:r w:rsidRPr="005F686F">
        <w:rPr>
          <w:rFonts w:eastAsia="Times New Roman" w:cs="Arial"/>
          <w:color w:val="000000"/>
          <w:lang w:eastAsia="bg-BG"/>
        </w:rPr>
        <w:t xml:space="preserve"> хиперхидроза.</w:t>
      </w:r>
    </w:p>
    <w:p w14:paraId="18B7BED3" w14:textId="77777777" w:rsidR="005F686F" w:rsidRPr="005F686F" w:rsidRDefault="005F686F" w:rsidP="005F686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23C433F1" w14:textId="5F74A3AB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мускулно-скелетната система и съединителната тъкан</w:t>
      </w:r>
    </w:p>
    <w:p w14:paraId="3909588D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Чести:</w:t>
      </w:r>
      <w:r w:rsidRPr="005F686F">
        <w:rPr>
          <w:rFonts w:eastAsia="Times New Roman" w:cs="Arial"/>
          <w:color w:val="000000"/>
          <w:lang w:eastAsia="bg-BG"/>
        </w:rPr>
        <w:t xml:space="preserve"> мускулни спазми;</w:t>
      </w:r>
    </w:p>
    <w:p w14:paraId="3696F54F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5F686F">
        <w:rPr>
          <w:rFonts w:eastAsia="Times New Roman" w:cs="Arial"/>
          <w:color w:val="000000"/>
          <w:lang w:eastAsia="bg-BG"/>
        </w:rPr>
        <w:t xml:space="preserve"> мускулна слабост.</w:t>
      </w:r>
    </w:p>
    <w:p w14:paraId="120EDE58" w14:textId="77777777" w:rsidR="005F686F" w:rsidRPr="005F686F" w:rsidRDefault="005F686F" w:rsidP="005F686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84DBA9A" w14:textId="2383CAFC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u w:val="single"/>
          <w:lang w:eastAsia="bg-BG"/>
        </w:rPr>
        <w:t>Обши нарушения и ефекти на мястото на приложение</w:t>
      </w:r>
    </w:p>
    <w:p w14:paraId="38FC9D28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Чести:</w:t>
      </w:r>
      <w:r w:rsidRPr="005F686F">
        <w:rPr>
          <w:rFonts w:eastAsia="Times New Roman" w:cs="Arial"/>
          <w:color w:val="000000"/>
          <w:lang w:eastAsia="bg-BG"/>
        </w:rPr>
        <w:t xml:space="preserve"> астения, умора, слабост.</w:t>
      </w:r>
    </w:p>
    <w:p w14:paraId="1E22437D" w14:textId="77777777" w:rsidR="005F686F" w:rsidRPr="005F686F" w:rsidRDefault="005F686F" w:rsidP="005F686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E25E0FF" w14:textId="18B62125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u w:val="single"/>
          <w:lang w:eastAsia="bg-BG"/>
        </w:rPr>
        <w:t>Изследвания</w:t>
      </w:r>
    </w:p>
    <w:p w14:paraId="1E356BD5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Чести:</w:t>
      </w:r>
      <w:r w:rsidRPr="005F686F">
        <w:rPr>
          <w:rFonts w:eastAsia="Times New Roman" w:cs="Arial"/>
          <w:color w:val="000000"/>
          <w:lang w:eastAsia="bg-BG"/>
        </w:rPr>
        <w:t xml:space="preserve"> понижаване на телесното тегло;</w:t>
      </w:r>
    </w:p>
    <w:p w14:paraId="02769204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5F686F">
        <w:rPr>
          <w:rFonts w:eastAsia="Times New Roman" w:cs="Arial"/>
          <w:color w:val="000000"/>
          <w:lang w:eastAsia="bg-BG"/>
        </w:rPr>
        <w:t xml:space="preserve"> повишени стойности на чернодробните ензими.</w:t>
      </w:r>
    </w:p>
    <w:p w14:paraId="5FA359BA" w14:textId="77777777" w:rsidR="005F686F" w:rsidRPr="005F686F" w:rsidRDefault="005F686F" w:rsidP="005F686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213A9718" w14:textId="5FC33A60" w:rsidR="005F686F" w:rsidRPr="005F686F" w:rsidRDefault="005F686F" w:rsidP="005F686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  <w:r w:rsidRPr="005F686F">
        <w:rPr>
          <w:rFonts w:eastAsia="Times New Roman" w:cs="Arial"/>
          <w:i/>
          <w:iCs/>
          <w:color w:val="000000"/>
          <w:u w:val="single"/>
          <w:lang w:eastAsia="bg-BG"/>
        </w:rPr>
        <w:t xml:space="preserve">Наранявания, отравяния и усложнения, възникнали в резултат на интервениии </w:t>
      </w:r>
    </w:p>
    <w:p w14:paraId="19CC4972" w14:textId="7B08F20B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Чести:</w:t>
      </w:r>
      <w:r w:rsidRPr="005F686F">
        <w:rPr>
          <w:rFonts w:eastAsia="Times New Roman" w:cs="Arial"/>
          <w:color w:val="000000"/>
          <w:lang w:eastAsia="bg-BG"/>
        </w:rPr>
        <w:t xml:space="preserve"> падания.</w:t>
      </w:r>
    </w:p>
    <w:p w14:paraId="42EA3017" w14:textId="77777777" w:rsidR="005F686F" w:rsidRPr="005F686F" w:rsidRDefault="005F686F" w:rsidP="005F686F"/>
    <w:p w14:paraId="5A87DBA3" w14:textId="12105A40" w:rsidR="007122AD" w:rsidRDefault="002C50EE" w:rsidP="00936AD0">
      <w:pPr>
        <w:pStyle w:val="Heading2"/>
      </w:pPr>
      <w:r>
        <w:lastRenderedPageBreak/>
        <w:t>4.9. Предозиране</w:t>
      </w:r>
    </w:p>
    <w:p w14:paraId="1862FA68" w14:textId="282D2141" w:rsidR="005F686F" w:rsidRDefault="005F686F" w:rsidP="005F686F"/>
    <w:p w14:paraId="6B56ED5C" w14:textId="77777777" w:rsidR="005F686F" w:rsidRPr="005F686F" w:rsidRDefault="005F686F" w:rsidP="005F686F">
      <w:pPr>
        <w:pStyle w:val="Heading3"/>
        <w:rPr>
          <w:rFonts w:eastAsia="Times New Roman"/>
          <w:u w:val="single"/>
        </w:rPr>
      </w:pPr>
      <w:r w:rsidRPr="005F686F">
        <w:rPr>
          <w:rFonts w:eastAsia="Times New Roman"/>
          <w:u w:val="single"/>
          <w:lang w:eastAsia="bg-BG"/>
        </w:rPr>
        <w:t>Симптоми</w:t>
      </w:r>
    </w:p>
    <w:p w14:paraId="21EA3EDC" w14:textId="77777777" w:rsidR="005F686F" w:rsidRPr="005F686F" w:rsidRDefault="005F686F" w:rsidP="005F686F">
      <w:pPr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Признаците и симптомите на предозиране с галантамин са сходни с тези на предозиране с други парасимпатикомиметици. Тези ефекти обикновено засягат ЦНС, парасимпатикусовата нервна система и нервно-мускулните синапси. Освен мускулна слабост или фасцикуларни</w:t>
      </w:r>
      <w:r w:rsidRPr="005F686F">
        <w:rPr>
          <w:rFonts w:eastAsia="Times New Roman" w:cs="Arial"/>
          <w:color w:val="000000"/>
          <w:lang w:val="ru-RU" w:eastAsia="bg-BG"/>
        </w:rPr>
        <w:t xml:space="preserve"> </w:t>
      </w:r>
      <w:r w:rsidRPr="005F686F">
        <w:rPr>
          <w:rFonts w:eastAsia="Times New Roman" w:cs="Arial"/>
          <w:color w:val="000000"/>
          <w:lang w:eastAsia="bg-BG"/>
        </w:rPr>
        <w:t>може да се проявят някои или всички признаци на холинергична криза: изразено гадене, повръщане, еластични болки в областта на корема, диария, слюноотделяне, сълзене, повишено потене, брадикардия, хипотензия, колапс и гърчове. Изразената мускулна слабост, заедно с хиперсекреция на лигавицата на трахеята и бронхоспазъм, може да доведат до остър респираторен дистрес синдром.</w:t>
      </w:r>
    </w:p>
    <w:p w14:paraId="23FFC624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27A4076" w14:textId="5F24DB59" w:rsidR="005F686F" w:rsidRPr="005F686F" w:rsidRDefault="005F686F" w:rsidP="005F686F">
      <w:pPr>
        <w:pStyle w:val="Heading3"/>
        <w:rPr>
          <w:rFonts w:eastAsia="Times New Roman"/>
          <w:u w:val="single"/>
        </w:rPr>
      </w:pPr>
      <w:r w:rsidRPr="005F686F">
        <w:rPr>
          <w:rFonts w:eastAsia="Times New Roman"/>
          <w:u w:val="single"/>
          <w:lang w:eastAsia="bg-BG"/>
        </w:rPr>
        <w:t>Лечение</w:t>
      </w:r>
    </w:p>
    <w:p w14:paraId="1707ADBC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Необходимо е да се контролират респираторните и сърдечно-съдови функции. Лечението е симптоматично. При перорално предозиране с продукта, ако пациентът е в съзнание, се прави лаваж.</w:t>
      </w:r>
    </w:p>
    <w:p w14:paraId="1CA0C7FC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 xml:space="preserve">Като антидот може да се използва атропин в доза от 0,5 до 1 </w:t>
      </w:r>
      <w:r w:rsidRPr="005F686F">
        <w:rPr>
          <w:rFonts w:eastAsia="Times New Roman" w:cs="Arial"/>
          <w:color w:val="000000"/>
          <w:lang w:val="en-US"/>
        </w:rPr>
        <w:t>mg</w:t>
      </w:r>
      <w:r w:rsidRPr="005F686F">
        <w:rPr>
          <w:rFonts w:eastAsia="Times New Roman" w:cs="Arial"/>
          <w:color w:val="000000"/>
          <w:lang w:val="ru-RU"/>
        </w:rPr>
        <w:t xml:space="preserve"> </w:t>
      </w:r>
      <w:r w:rsidRPr="005F686F">
        <w:rPr>
          <w:rFonts w:eastAsia="Times New Roman" w:cs="Arial"/>
          <w:color w:val="000000"/>
          <w:lang w:eastAsia="bg-BG"/>
        </w:rPr>
        <w:t>венозно и дозата да се повтори в зависимост от клиничната симптоматика.</w:t>
      </w:r>
    </w:p>
    <w:p w14:paraId="66617A4D" w14:textId="304BBB5C" w:rsidR="005F686F" w:rsidRPr="005F686F" w:rsidRDefault="005F686F" w:rsidP="005F686F"/>
    <w:p w14:paraId="02081B24" w14:textId="1F46E296" w:rsidR="00395555" w:rsidRPr="00395555" w:rsidRDefault="002C50EE" w:rsidP="008A6AF2">
      <w:pPr>
        <w:pStyle w:val="Heading1"/>
      </w:pPr>
      <w:r>
        <w:t>5. ФАРМАКОЛОГИЧНИ СВОЙСТВА</w:t>
      </w:r>
    </w:p>
    <w:p w14:paraId="7DE36AC8" w14:textId="2B837A52" w:rsidR="00B6672E" w:rsidRDefault="002C50EE" w:rsidP="00936AD0">
      <w:pPr>
        <w:pStyle w:val="Heading2"/>
      </w:pPr>
      <w:r>
        <w:t>5.1. Фармакодинамични свойства</w:t>
      </w:r>
    </w:p>
    <w:p w14:paraId="6DF85302" w14:textId="6A956EE8" w:rsidR="005F686F" w:rsidRDefault="005F686F" w:rsidP="005F686F"/>
    <w:p w14:paraId="7F1F9413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 xml:space="preserve">Фармакотерапевтична група: Антидементни. Антихолинестеразни. АТС код: </w:t>
      </w:r>
      <w:r w:rsidRPr="005F686F">
        <w:rPr>
          <w:rFonts w:eastAsia="Times New Roman" w:cs="Arial"/>
          <w:color w:val="000000"/>
          <w:lang w:val="en-US"/>
        </w:rPr>
        <w:t>N</w:t>
      </w:r>
      <w:r w:rsidRPr="005F686F">
        <w:rPr>
          <w:rFonts w:eastAsia="Times New Roman" w:cs="Arial"/>
          <w:color w:val="000000"/>
          <w:lang w:val="ru-RU"/>
        </w:rPr>
        <w:t>06</w:t>
      </w:r>
      <w:r w:rsidRPr="005F686F">
        <w:rPr>
          <w:rFonts w:eastAsia="Times New Roman" w:cs="Arial"/>
          <w:color w:val="000000"/>
          <w:lang w:val="en-US"/>
        </w:rPr>
        <w:t>DA</w:t>
      </w:r>
      <w:r w:rsidRPr="005F686F">
        <w:rPr>
          <w:rFonts w:eastAsia="Times New Roman" w:cs="Arial"/>
          <w:color w:val="000000"/>
          <w:lang w:val="ru-RU"/>
        </w:rPr>
        <w:t>04</w:t>
      </w:r>
    </w:p>
    <w:p w14:paraId="21722A3E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980A917" w14:textId="3CDA656F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57E3D1DD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 xml:space="preserve">Галантамин е третичен алкалоид от групата на парасимпатикомиметиците с индиректно действие. Той е селективен, компетитивен и обратим инхибитор на ацетилхолинестеразата. Предизвиква повишаване нивата на ацетилхолин в централната нервна система. Освен като обратим инхибитор на ацетилхолинестеразата, действа и като алостеричен потенциращ лиганд върху най-разпространените в централната нервна система никотинови ацетилхолинови рецептори от подтип </w:t>
      </w:r>
      <w:r w:rsidRPr="005F686F">
        <w:rPr>
          <w:rFonts w:eastAsia="Times New Roman" w:cs="Arial"/>
          <w:color w:val="000000"/>
          <w:lang w:val="en-US"/>
        </w:rPr>
        <w:t>alpha</w:t>
      </w:r>
      <w:r w:rsidRPr="005F686F">
        <w:rPr>
          <w:rFonts w:eastAsia="Times New Roman" w:cs="Arial"/>
          <w:color w:val="000000"/>
          <w:lang w:val="ru-RU"/>
        </w:rPr>
        <w:t>4/</w:t>
      </w:r>
      <w:r w:rsidRPr="005F686F">
        <w:rPr>
          <w:rFonts w:eastAsia="Times New Roman" w:cs="Arial"/>
          <w:color w:val="000000"/>
          <w:lang w:val="en-US"/>
        </w:rPr>
        <w:t>beta</w:t>
      </w:r>
      <w:r w:rsidRPr="005F686F">
        <w:rPr>
          <w:rFonts w:eastAsia="Times New Roman" w:cs="Arial"/>
          <w:color w:val="000000"/>
          <w:lang w:val="ru-RU"/>
        </w:rPr>
        <w:t xml:space="preserve">2. </w:t>
      </w:r>
      <w:r w:rsidRPr="005F686F">
        <w:rPr>
          <w:rFonts w:eastAsia="Times New Roman" w:cs="Arial"/>
          <w:color w:val="000000"/>
          <w:lang w:eastAsia="bg-BG"/>
        </w:rPr>
        <w:t>Повишава и чувствителността на постсинаптичните рецептори към ацетилхолин. Галантамин преминава през хемато-енцефалната бариера, улеснява провеждането на импулси в ЦНС и ускорява възбудните процеси. Повишава активността на холинергичната система, в резултат на което се подобряват когнитивните функции.</w:t>
      </w:r>
    </w:p>
    <w:p w14:paraId="59F6E486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В сравнение с неостигмин, галантамин оказва значително по-слабо действие върху мускариновите рецептори.</w:t>
      </w:r>
    </w:p>
    <w:p w14:paraId="6148B1D0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FA9CF54" w14:textId="4A09492A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u w:val="single"/>
          <w:lang w:eastAsia="bg-BG"/>
        </w:rPr>
        <w:t>Фармакодинамични ефекти</w:t>
      </w:r>
    </w:p>
    <w:p w14:paraId="6083C3DF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Улеснява възбудната проводимост в нервно-мускулните синапен и възстановява нервно- мускулната проводимост, когато е блокирана от недеполяризиращи нервно-мускулни блокери. Повишава тонуса на гладката мускулатура и усилва секрецията на храносмилателните и потните жлези и предизвиква миоза.</w:t>
      </w:r>
    </w:p>
    <w:p w14:paraId="435FB756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9FE33AE" w14:textId="7E05E644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u w:val="single"/>
          <w:lang w:eastAsia="bg-BG"/>
        </w:rPr>
        <w:t>Клинична ефикасност и безопасност</w:t>
      </w:r>
    </w:p>
    <w:p w14:paraId="681162BD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 xml:space="preserve">Счита се, че приложението на парасимпатикомиметици е свързано с риск от развитие на гърчове (въпреки, че не са наблюдавани при галантамин). Това налага стриктно </w:t>
      </w:r>
      <w:r w:rsidRPr="005F686F">
        <w:rPr>
          <w:rFonts w:eastAsia="Times New Roman" w:cs="Arial"/>
          <w:color w:val="000000"/>
          <w:lang w:eastAsia="bg-BG"/>
        </w:rPr>
        <w:lastRenderedPageBreak/>
        <w:t>наблюдение на пациенти с болестта на Алцхаймер, при които рискът от поява на конвулсии е повишен.</w:t>
      </w:r>
    </w:p>
    <w:p w14:paraId="01CCABCD" w14:textId="77777777" w:rsidR="005F686F" w:rsidRPr="005F686F" w:rsidRDefault="005F686F" w:rsidP="005F686F"/>
    <w:p w14:paraId="78DD93AA" w14:textId="61AEB583" w:rsidR="00B6672E" w:rsidRDefault="002C50EE" w:rsidP="00936AD0">
      <w:pPr>
        <w:pStyle w:val="Heading2"/>
      </w:pPr>
      <w:r>
        <w:t>5.2. Фармакокинетични свойства</w:t>
      </w:r>
    </w:p>
    <w:p w14:paraId="0676449A" w14:textId="02326B8A" w:rsidR="005F686F" w:rsidRDefault="005F686F" w:rsidP="005F686F"/>
    <w:p w14:paraId="2E907503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 xml:space="preserve">Галантамин е алкално съединение с йонизационна константа рКа 8,2. Той е слабо липофилен с коефициент на разпределение между октанол и буферен разтвор, равен на 1,09. Разтворимостта му във вода е 31 </w:t>
      </w:r>
      <w:r w:rsidRPr="005F686F">
        <w:rPr>
          <w:rFonts w:eastAsia="Times New Roman" w:cs="Arial"/>
          <w:color w:val="000000"/>
          <w:lang w:val="en-US"/>
        </w:rPr>
        <w:t>mg</w:t>
      </w:r>
      <w:r w:rsidRPr="005F686F">
        <w:rPr>
          <w:rFonts w:eastAsia="Times New Roman" w:cs="Arial"/>
          <w:color w:val="000000"/>
          <w:lang w:val="ru-RU"/>
        </w:rPr>
        <w:t>/</w:t>
      </w:r>
      <w:r w:rsidRPr="005F686F">
        <w:rPr>
          <w:rFonts w:eastAsia="Times New Roman" w:cs="Arial"/>
          <w:color w:val="000000"/>
          <w:lang w:val="en-US"/>
        </w:rPr>
        <w:t>ml</w:t>
      </w:r>
      <w:r w:rsidRPr="005F686F">
        <w:rPr>
          <w:rFonts w:eastAsia="Times New Roman" w:cs="Arial"/>
          <w:color w:val="000000"/>
          <w:lang w:val="ru-RU"/>
        </w:rPr>
        <w:t>.</w:t>
      </w:r>
    </w:p>
    <w:p w14:paraId="1007D0E6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6E5C47C" w14:textId="120B03BE" w:rsidR="005F686F" w:rsidRPr="005F686F" w:rsidRDefault="005F686F" w:rsidP="005F686F">
      <w:pPr>
        <w:pStyle w:val="Heading3"/>
        <w:rPr>
          <w:rFonts w:eastAsia="Times New Roman"/>
          <w:u w:val="single"/>
        </w:rPr>
      </w:pPr>
      <w:r w:rsidRPr="005F686F">
        <w:rPr>
          <w:rFonts w:eastAsia="Times New Roman"/>
          <w:u w:val="single"/>
          <w:lang w:eastAsia="bg-BG"/>
        </w:rPr>
        <w:t>Абсорбция</w:t>
      </w:r>
    </w:p>
    <w:p w14:paraId="67AFC56D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Галантамин се резорбира бързо и пълно след перорално приложение.</w:t>
      </w:r>
    </w:p>
    <w:p w14:paraId="5D35D484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Не се установяват статистически значими различия в средните стойности на А</w:t>
      </w:r>
      <w:r w:rsidRPr="005F686F">
        <w:rPr>
          <w:rFonts w:eastAsia="Times New Roman" w:cs="Arial"/>
          <w:color w:val="000000"/>
          <w:lang w:val="en-US"/>
        </w:rPr>
        <w:t>UC</w:t>
      </w:r>
      <w:r w:rsidRPr="005F686F">
        <w:rPr>
          <w:rFonts w:eastAsia="Times New Roman" w:cs="Arial"/>
          <w:color w:val="000000"/>
          <w:lang w:val="ru-RU"/>
        </w:rPr>
        <w:t xml:space="preserve"> </w:t>
      </w:r>
      <w:r w:rsidRPr="005F686F">
        <w:rPr>
          <w:rFonts w:eastAsia="Times New Roman" w:cs="Arial"/>
          <w:color w:val="000000"/>
          <w:lang w:eastAsia="bg-BG"/>
        </w:rPr>
        <w:t xml:space="preserve">при перорално и парентерално приложение на доза от 10 </w:t>
      </w:r>
      <w:r w:rsidRPr="005F686F">
        <w:rPr>
          <w:rFonts w:eastAsia="Times New Roman" w:cs="Arial"/>
          <w:color w:val="000000"/>
          <w:lang w:val="en-US"/>
        </w:rPr>
        <w:t>mg</w:t>
      </w:r>
      <w:r w:rsidRPr="005F686F">
        <w:rPr>
          <w:rFonts w:eastAsia="Times New Roman" w:cs="Arial"/>
          <w:color w:val="000000"/>
          <w:lang w:val="ru-RU"/>
        </w:rPr>
        <w:t>.</w:t>
      </w:r>
    </w:p>
    <w:p w14:paraId="7526B7B2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 xml:space="preserve">Бионаличността на галантамин е 80-100% и е една и съща при перорални течни и твърди </w:t>
      </w:r>
      <w:r w:rsidRPr="005F686F">
        <w:rPr>
          <w:rFonts w:eastAsia="Times New Roman" w:cs="Arial"/>
          <w:i/>
          <w:iCs/>
          <w:color w:val="000000"/>
          <w:lang w:eastAsia="bg-BG"/>
        </w:rPr>
        <w:t>лекарствени</w:t>
      </w:r>
      <w:r w:rsidRPr="005F686F">
        <w:rPr>
          <w:rFonts w:eastAsia="Times New Roman" w:cs="Arial"/>
          <w:color w:val="000000"/>
          <w:lang w:eastAsia="bg-BG"/>
        </w:rPr>
        <w:t xml:space="preserve"> форми, а също при парентерално и перорално приложение.</w:t>
      </w:r>
    </w:p>
    <w:p w14:paraId="69622F82" w14:textId="66956C58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lang w:val="ru-RU" w:eastAsia="bg-BG"/>
        </w:rPr>
      </w:pPr>
      <w:r w:rsidRPr="005F686F">
        <w:rPr>
          <w:rFonts w:eastAsia="Times New Roman" w:cs="Arial"/>
          <w:color w:val="000000"/>
          <w:lang w:eastAsia="bg-BG"/>
        </w:rPr>
        <w:t>Максимални плазмени концентрации се наблюдават 1-2 часа след въвеждането му</w:t>
      </w:r>
      <w:r w:rsidRPr="005F686F">
        <w:rPr>
          <w:rFonts w:eastAsia="Times New Roman" w:cs="Arial"/>
          <w:color w:val="000000"/>
          <w:lang w:val="ru-RU" w:eastAsia="bg-BG"/>
        </w:rPr>
        <w:t>.</w:t>
      </w:r>
    </w:p>
    <w:p w14:paraId="09A34CC9" w14:textId="58C5655A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25C0852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 xml:space="preserve">При перорално приложение на галантамин, заедно с храна в доза от 10 </w:t>
      </w:r>
      <w:r w:rsidRPr="005F686F">
        <w:rPr>
          <w:rFonts w:eastAsia="Times New Roman" w:cs="Arial"/>
          <w:color w:val="000000"/>
          <w:lang w:val="en-US"/>
        </w:rPr>
        <w:t>mg</w:t>
      </w:r>
      <w:r w:rsidRPr="005F686F">
        <w:rPr>
          <w:rFonts w:eastAsia="Times New Roman" w:cs="Arial"/>
          <w:color w:val="000000"/>
          <w:lang w:val="ru-RU"/>
        </w:rPr>
        <w:t xml:space="preserve">, </w:t>
      </w:r>
      <w:r w:rsidRPr="005F686F">
        <w:rPr>
          <w:rFonts w:eastAsia="Times New Roman" w:cs="Arial"/>
          <w:color w:val="000000"/>
          <w:lang w:eastAsia="bg-BG"/>
        </w:rPr>
        <w:t>значително се намалява скорост, но не и степента на неговата резорбция.</w:t>
      </w:r>
    </w:p>
    <w:p w14:paraId="7B1B2C73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FB815F7" w14:textId="6CEDD542" w:rsidR="005F686F" w:rsidRPr="005F686F" w:rsidRDefault="005F686F" w:rsidP="005F686F">
      <w:pPr>
        <w:pStyle w:val="Heading3"/>
        <w:rPr>
          <w:rFonts w:eastAsia="Times New Roman"/>
          <w:u w:val="single"/>
        </w:rPr>
      </w:pPr>
      <w:r w:rsidRPr="005F686F">
        <w:rPr>
          <w:rFonts w:eastAsia="Times New Roman"/>
          <w:u w:val="single"/>
          <w:lang w:eastAsia="bg-BG"/>
        </w:rPr>
        <w:t>Разпределение</w:t>
      </w:r>
    </w:p>
    <w:p w14:paraId="342F9F50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Галантамин се свързва с плазмените протеини в ниска степен - до 18%. Той преминава лесно през хемато-енцефалната бариера и се открива в мозъчните тъкани в 2-3 пъти по-високи концентрации от тези в плазмата. Обемът на разпределение е около 175 1.</w:t>
      </w:r>
    </w:p>
    <w:p w14:paraId="7CE13404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1FFA033" w14:textId="5C853222" w:rsidR="005F686F" w:rsidRPr="005F686F" w:rsidRDefault="005F686F" w:rsidP="005F686F">
      <w:pPr>
        <w:pStyle w:val="Heading3"/>
        <w:rPr>
          <w:rFonts w:eastAsia="Times New Roman"/>
          <w:u w:val="single"/>
        </w:rPr>
      </w:pPr>
      <w:r w:rsidRPr="005F686F">
        <w:rPr>
          <w:rFonts w:eastAsia="Times New Roman"/>
          <w:u w:val="single"/>
          <w:lang w:eastAsia="bg-BG"/>
        </w:rPr>
        <w:t>Биотрансформация</w:t>
      </w:r>
    </w:p>
    <w:p w14:paraId="66B179B9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 xml:space="preserve">До 75% от приложената доза галантамин се метаболизира в черния дроб основно от системата цитохром Р450 </w:t>
      </w:r>
      <w:r w:rsidRPr="005F686F">
        <w:rPr>
          <w:rFonts w:eastAsia="Times New Roman" w:cs="Arial"/>
          <w:color w:val="000000"/>
          <w:lang w:val="ru-RU"/>
        </w:rPr>
        <w:t>(</w:t>
      </w:r>
      <w:r w:rsidRPr="005F686F">
        <w:rPr>
          <w:rFonts w:eastAsia="Times New Roman" w:cs="Arial"/>
          <w:color w:val="000000"/>
          <w:lang w:val="en-US"/>
        </w:rPr>
        <w:t>CYP</w:t>
      </w:r>
      <w:r w:rsidRPr="005F686F">
        <w:rPr>
          <w:rFonts w:eastAsia="Times New Roman" w:cs="Arial"/>
          <w:color w:val="000000"/>
          <w:lang w:val="ru-RU"/>
        </w:rPr>
        <w:t>3</w:t>
      </w:r>
      <w:r w:rsidRPr="005F686F">
        <w:rPr>
          <w:rFonts w:eastAsia="Times New Roman" w:cs="Arial"/>
          <w:color w:val="000000"/>
          <w:lang w:val="en-US"/>
        </w:rPr>
        <w:t>A</w:t>
      </w:r>
      <w:r w:rsidRPr="005F686F">
        <w:rPr>
          <w:rFonts w:eastAsia="Times New Roman" w:cs="Arial"/>
          <w:color w:val="000000"/>
          <w:lang w:val="ru-RU"/>
        </w:rPr>
        <w:t xml:space="preserve">4 </w:t>
      </w:r>
      <w:r w:rsidRPr="005F686F">
        <w:rPr>
          <w:rFonts w:eastAsia="Times New Roman" w:cs="Arial"/>
          <w:color w:val="000000"/>
          <w:lang w:eastAsia="bg-BG"/>
        </w:rPr>
        <w:t xml:space="preserve">и </w:t>
      </w:r>
      <w:r w:rsidRPr="005F686F">
        <w:rPr>
          <w:rFonts w:eastAsia="Times New Roman" w:cs="Arial"/>
          <w:color w:val="000000"/>
          <w:lang w:val="en-US"/>
        </w:rPr>
        <w:t>CYP</w:t>
      </w:r>
      <w:r w:rsidRPr="005F686F">
        <w:rPr>
          <w:rFonts w:eastAsia="Times New Roman" w:cs="Arial"/>
          <w:color w:val="000000"/>
          <w:lang w:val="ru-RU"/>
        </w:rPr>
        <w:t>2</w:t>
      </w:r>
      <w:r w:rsidRPr="005F686F">
        <w:rPr>
          <w:rFonts w:eastAsia="Times New Roman" w:cs="Arial"/>
          <w:color w:val="000000"/>
          <w:lang w:val="en-US"/>
        </w:rPr>
        <w:t>D</w:t>
      </w:r>
      <w:r w:rsidRPr="005F686F">
        <w:rPr>
          <w:rFonts w:eastAsia="Times New Roman" w:cs="Arial"/>
          <w:color w:val="000000"/>
          <w:lang w:val="ru-RU"/>
        </w:rPr>
        <w:t xml:space="preserve">6). </w:t>
      </w:r>
      <w:r w:rsidRPr="005F686F">
        <w:rPr>
          <w:rFonts w:eastAsia="Times New Roman" w:cs="Arial"/>
          <w:color w:val="000000"/>
          <w:lang w:eastAsia="bg-BG"/>
        </w:rPr>
        <w:t xml:space="preserve">В проучвания </w:t>
      </w:r>
      <w:r w:rsidRPr="005F686F">
        <w:rPr>
          <w:rFonts w:eastAsia="Times New Roman" w:cs="Arial"/>
          <w:i/>
          <w:iCs/>
          <w:color w:val="000000"/>
          <w:lang w:val="en-US"/>
        </w:rPr>
        <w:t>in</w:t>
      </w:r>
      <w:r w:rsidRPr="005F686F">
        <w:rPr>
          <w:rFonts w:eastAsia="Times New Roman" w:cs="Arial"/>
          <w:i/>
          <w:iCs/>
          <w:color w:val="000000"/>
          <w:lang w:val="ru-RU"/>
        </w:rPr>
        <w:t xml:space="preserve"> </w:t>
      </w:r>
      <w:r w:rsidRPr="005F686F">
        <w:rPr>
          <w:rFonts w:eastAsia="Times New Roman" w:cs="Arial"/>
          <w:i/>
          <w:iCs/>
          <w:color w:val="000000"/>
          <w:lang w:val="en-US"/>
        </w:rPr>
        <w:t>vitro</w:t>
      </w:r>
      <w:r w:rsidRPr="005F686F">
        <w:rPr>
          <w:rFonts w:eastAsia="Times New Roman" w:cs="Arial"/>
          <w:i/>
          <w:iCs/>
          <w:color w:val="000000"/>
          <w:lang w:val="ru-RU"/>
        </w:rPr>
        <w:t xml:space="preserve"> </w:t>
      </w:r>
      <w:r w:rsidRPr="005F686F">
        <w:rPr>
          <w:rFonts w:eastAsia="Times New Roman" w:cs="Arial"/>
          <w:i/>
          <w:iCs/>
          <w:color w:val="000000"/>
          <w:lang w:eastAsia="bg-BG"/>
        </w:rPr>
        <w:t>е</w:t>
      </w:r>
      <w:r w:rsidRPr="005F686F">
        <w:rPr>
          <w:rFonts w:eastAsia="Times New Roman" w:cs="Arial"/>
          <w:color w:val="000000"/>
          <w:lang w:eastAsia="bg-BG"/>
        </w:rPr>
        <w:t xml:space="preserve"> установено, че </w:t>
      </w:r>
      <w:r w:rsidRPr="005F686F">
        <w:rPr>
          <w:rFonts w:eastAsia="Times New Roman" w:cs="Arial"/>
          <w:color w:val="000000"/>
          <w:lang w:val="en-US"/>
        </w:rPr>
        <w:t>CYP</w:t>
      </w:r>
      <w:r w:rsidRPr="005F686F">
        <w:rPr>
          <w:rFonts w:eastAsia="Times New Roman" w:cs="Arial"/>
          <w:color w:val="000000"/>
          <w:lang w:val="ru-RU"/>
        </w:rPr>
        <w:t>2</w:t>
      </w:r>
      <w:r w:rsidRPr="005F686F">
        <w:rPr>
          <w:rFonts w:eastAsia="Times New Roman" w:cs="Arial"/>
          <w:color w:val="000000"/>
          <w:lang w:val="en-US"/>
        </w:rPr>
        <w:t>D</w:t>
      </w:r>
      <w:r w:rsidRPr="005F686F">
        <w:rPr>
          <w:rFonts w:eastAsia="Times New Roman" w:cs="Arial"/>
          <w:color w:val="000000"/>
          <w:lang w:val="ru-RU"/>
        </w:rPr>
        <w:t xml:space="preserve">6 </w:t>
      </w:r>
      <w:r w:rsidRPr="005F686F">
        <w:rPr>
          <w:rFonts w:eastAsia="Times New Roman" w:cs="Arial"/>
          <w:color w:val="000000"/>
          <w:lang w:eastAsia="bg-BG"/>
        </w:rPr>
        <w:t xml:space="preserve">участва в образуването на О-десметалгалантамин, </w:t>
      </w:r>
      <w:r w:rsidRPr="005F686F">
        <w:rPr>
          <w:rFonts w:eastAsia="Times New Roman" w:cs="Arial"/>
          <w:color w:val="000000"/>
          <w:lang w:val="en-US"/>
        </w:rPr>
        <w:t>a</w:t>
      </w:r>
      <w:r w:rsidRPr="005F686F">
        <w:rPr>
          <w:rFonts w:eastAsia="Times New Roman" w:cs="Arial"/>
          <w:color w:val="000000"/>
          <w:lang w:val="ru-RU"/>
        </w:rPr>
        <w:t xml:space="preserve"> </w:t>
      </w:r>
      <w:r w:rsidRPr="005F686F">
        <w:rPr>
          <w:rFonts w:eastAsia="Times New Roman" w:cs="Arial"/>
          <w:color w:val="000000"/>
          <w:lang w:val="en-US"/>
        </w:rPr>
        <w:t>CYP</w:t>
      </w:r>
      <w:r w:rsidRPr="005F686F">
        <w:rPr>
          <w:rFonts w:eastAsia="Times New Roman" w:cs="Arial"/>
          <w:color w:val="000000"/>
          <w:lang w:val="ru-RU"/>
        </w:rPr>
        <w:t>3</w:t>
      </w:r>
      <w:r w:rsidRPr="005F686F">
        <w:rPr>
          <w:rFonts w:eastAsia="Times New Roman" w:cs="Arial"/>
          <w:color w:val="000000"/>
          <w:lang w:val="en-US"/>
        </w:rPr>
        <w:t>A</w:t>
      </w:r>
      <w:r w:rsidRPr="005F686F">
        <w:rPr>
          <w:rFonts w:eastAsia="Times New Roman" w:cs="Arial"/>
          <w:color w:val="000000"/>
          <w:lang w:val="ru-RU"/>
        </w:rPr>
        <w:t xml:space="preserve">4 </w:t>
      </w:r>
      <w:r w:rsidRPr="005F686F">
        <w:rPr>
          <w:rFonts w:eastAsia="Times New Roman" w:cs="Arial"/>
          <w:color w:val="000000"/>
          <w:lang w:eastAsia="bg-BG"/>
        </w:rPr>
        <w:t xml:space="preserve">- в образуването на </w:t>
      </w:r>
      <w:r w:rsidRPr="005F686F">
        <w:rPr>
          <w:rFonts w:eastAsia="Times New Roman" w:cs="Arial"/>
          <w:color w:val="000000"/>
          <w:lang w:val="en-US"/>
        </w:rPr>
        <w:t>N</w:t>
      </w:r>
      <w:r w:rsidRPr="005F686F">
        <w:rPr>
          <w:rFonts w:eastAsia="Times New Roman" w:cs="Arial"/>
          <w:color w:val="000000"/>
          <w:lang w:eastAsia="bg-BG"/>
        </w:rPr>
        <w:t>-оксид-галантамин. При ниска ензимна активност (“лоши метаболизатори”) се установяват по-високи стойности (до 50%) непроменен галантамин, в сравнение с тези при “добрите метаболизатори”.</w:t>
      </w:r>
    </w:p>
    <w:p w14:paraId="4197AD10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Основните метаболити епигалантамин, галантаминон и норгалантамин се откриват в плазмата и урината. Няма данни за тяхната фармакологична активност.</w:t>
      </w:r>
    </w:p>
    <w:p w14:paraId="45C7B109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2D70624" w14:textId="59F24A26" w:rsidR="005F686F" w:rsidRPr="005F686F" w:rsidRDefault="005F686F" w:rsidP="005F686F">
      <w:pPr>
        <w:pStyle w:val="Heading3"/>
        <w:rPr>
          <w:rFonts w:eastAsia="Times New Roman"/>
          <w:u w:val="single"/>
        </w:rPr>
      </w:pPr>
      <w:r w:rsidRPr="005F686F">
        <w:rPr>
          <w:rFonts w:eastAsia="Times New Roman"/>
          <w:u w:val="single"/>
          <w:lang w:eastAsia="bg-BG"/>
        </w:rPr>
        <w:t>Елиминиране</w:t>
      </w:r>
    </w:p>
    <w:p w14:paraId="3E139049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 xml:space="preserve">Времето на полуживот на галантамин е около 5 часа. Елиминирането от централния компартимент е по-бързо в сравнение с периферния. Галантамин се елиминира основно чрез гломерулна филтрация (до 74 + 23% за 72 часа) в непроменен вид и под формата на метаболити (галантаминон, епигалантамин). Установено е, че бъбречният клирънс на галантамин е около 100 </w:t>
      </w:r>
      <w:r w:rsidRPr="005F686F">
        <w:rPr>
          <w:rFonts w:eastAsia="Times New Roman" w:cs="Arial"/>
          <w:color w:val="000000"/>
          <w:lang w:val="en-US"/>
        </w:rPr>
        <w:t>ml</w:t>
      </w:r>
      <w:r w:rsidRPr="005F686F">
        <w:rPr>
          <w:rFonts w:eastAsia="Times New Roman" w:cs="Arial"/>
          <w:color w:val="000000"/>
          <w:lang w:val="ru-RU"/>
        </w:rPr>
        <w:t>/</w:t>
      </w:r>
      <w:r w:rsidRPr="005F686F">
        <w:rPr>
          <w:rFonts w:eastAsia="Times New Roman" w:cs="Arial"/>
          <w:color w:val="000000"/>
          <w:lang w:val="en-US"/>
        </w:rPr>
        <w:t>min</w:t>
      </w:r>
      <w:r w:rsidRPr="005F686F">
        <w:rPr>
          <w:rFonts w:eastAsia="Times New Roman" w:cs="Arial"/>
          <w:color w:val="000000"/>
          <w:lang w:val="ru-RU"/>
        </w:rPr>
        <w:t xml:space="preserve">, </w:t>
      </w:r>
      <w:r w:rsidRPr="005F686F">
        <w:rPr>
          <w:rFonts w:eastAsia="Times New Roman" w:cs="Arial"/>
          <w:color w:val="000000"/>
          <w:lang w:eastAsia="bg-BG"/>
        </w:rPr>
        <w:t>което е близо до клирънса на инулин, респективно креатинин.</w:t>
      </w:r>
    </w:p>
    <w:p w14:paraId="0F930814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Не се конюгира в черния дроб и жлъчната му екскреция е незначителна - 0,2 ± 0,1% за 24 часа.</w:t>
      </w:r>
    </w:p>
    <w:p w14:paraId="66D54AF3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6A9ACA7" w14:textId="3F1369F9" w:rsidR="005F686F" w:rsidRPr="005F686F" w:rsidRDefault="005F686F" w:rsidP="005F686F">
      <w:pPr>
        <w:pStyle w:val="Heading3"/>
        <w:rPr>
          <w:rFonts w:eastAsia="Times New Roman"/>
          <w:u w:val="single"/>
        </w:rPr>
      </w:pPr>
      <w:r w:rsidRPr="005F686F">
        <w:rPr>
          <w:rFonts w:eastAsia="Times New Roman"/>
          <w:u w:val="single"/>
          <w:lang w:eastAsia="bg-BG"/>
        </w:rPr>
        <w:t>Линейност/нелинейност</w:t>
      </w:r>
    </w:p>
    <w:p w14:paraId="06513DCA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Фармакокинетиката на галантамин е линейна в границите на терапевтичните дози. Не се наблюдава кумулация след многократното приложение на галантамин.</w:t>
      </w:r>
    </w:p>
    <w:p w14:paraId="389AEDE3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5BC2DEB" w14:textId="1FA92FC9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u w:val="single"/>
          <w:lang w:eastAsia="bg-BG"/>
        </w:rPr>
        <w:t>Връзка фармакокинегика-фармакодинамика</w:t>
      </w:r>
    </w:p>
    <w:p w14:paraId="4F3A91C6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Не е установена корелация между плазмените концентрации и терапевтичния и нежеланите ефекти на галантамин.</w:t>
      </w:r>
    </w:p>
    <w:p w14:paraId="1670D459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4F72715" w14:textId="2AA4FC53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u w:val="single"/>
          <w:lang w:eastAsia="bg-BG"/>
        </w:rPr>
        <w:t>Фармакокинетика при определени групи пациенти</w:t>
      </w:r>
    </w:p>
    <w:p w14:paraId="68A31569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 xml:space="preserve">При пациенти със средни до тежки нарушения на черния дроб стойностите на </w:t>
      </w:r>
      <w:r w:rsidRPr="005F686F">
        <w:rPr>
          <w:rFonts w:eastAsia="Times New Roman" w:cs="Arial"/>
          <w:color w:val="000000"/>
          <w:lang w:val="en-US"/>
        </w:rPr>
        <w:t>AUC</w:t>
      </w:r>
      <w:r w:rsidRPr="005F686F">
        <w:rPr>
          <w:rFonts w:eastAsia="Times New Roman" w:cs="Arial"/>
          <w:color w:val="000000"/>
          <w:lang w:val="ru-RU"/>
        </w:rPr>
        <w:t xml:space="preserve"> </w:t>
      </w:r>
      <w:r w:rsidRPr="005F686F">
        <w:rPr>
          <w:rFonts w:eastAsia="Times New Roman" w:cs="Arial"/>
          <w:color w:val="000000"/>
          <w:lang w:eastAsia="bg-BG"/>
        </w:rPr>
        <w:t>се повишават до 37-67%.</w:t>
      </w:r>
    </w:p>
    <w:p w14:paraId="5379539B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При пациенти със среднотежки нарушения на черния дроб клирънсът на галантамин се понижава с около 25%.</w:t>
      </w:r>
    </w:p>
    <w:p w14:paraId="708941D0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Данните от проучванията показват, че при пациенти с понижен клирънс на креатинин е възможно забавяне на елиминирането на галантамин.</w:t>
      </w:r>
    </w:p>
    <w:p w14:paraId="5CAEC6F7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Плазмените концентрации на галантамин са по-високи с около 30-40% при пациента в напреднала възраст (над 65 години).</w:t>
      </w:r>
    </w:p>
    <w:p w14:paraId="27CE1F97" w14:textId="3813DC0E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Не са установени полови и расови различия във фармакокинетиката на галантамин.</w:t>
      </w:r>
    </w:p>
    <w:p w14:paraId="63544B52" w14:textId="77777777" w:rsidR="005F686F" w:rsidRPr="005F686F" w:rsidRDefault="005F686F" w:rsidP="005F686F"/>
    <w:p w14:paraId="4FB791BE" w14:textId="4B9B418D" w:rsidR="00B6672E" w:rsidRDefault="002C50EE" w:rsidP="00936AD0">
      <w:pPr>
        <w:pStyle w:val="Heading2"/>
      </w:pPr>
      <w:r>
        <w:t>5.3. Предклинични данни за безопасност</w:t>
      </w:r>
    </w:p>
    <w:p w14:paraId="1E2E9A89" w14:textId="7CEB4B37" w:rsidR="005F686F" w:rsidRDefault="005F686F" w:rsidP="005F686F"/>
    <w:p w14:paraId="1C8317F6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Неклиничните данни не показват особен риск за хора на базата на конвенционалните фармакологични проучвания за безопасност, токсичност при многократно прилагане, генотоксичност, карциногенен потенциал, репродуктивна токсичност и токсичност за развитието.</w:t>
      </w:r>
    </w:p>
    <w:p w14:paraId="3CC55E43" w14:textId="3927682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 xml:space="preserve">При изследване на хронична токсичност на галантамин перорално в дози от 0,25; 0,5; 1 </w:t>
      </w:r>
      <w:r w:rsidRPr="005F686F">
        <w:rPr>
          <w:rFonts w:eastAsia="Times New Roman" w:cs="Arial"/>
          <w:color w:val="000000"/>
          <w:lang w:val="en-US"/>
        </w:rPr>
        <w:t>mg</w:t>
      </w:r>
      <w:r w:rsidRPr="005F686F">
        <w:rPr>
          <w:rFonts w:eastAsia="Times New Roman" w:cs="Arial"/>
          <w:color w:val="000000"/>
          <w:lang w:val="ru-RU"/>
        </w:rPr>
        <w:t>/</w:t>
      </w:r>
      <w:r w:rsidRPr="005F686F">
        <w:rPr>
          <w:rFonts w:eastAsia="Times New Roman" w:cs="Arial"/>
          <w:color w:val="000000"/>
          <w:lang w:val="en-US"/>
        </w:rPr>
        <w:t>kg</w:t>
      </w:r>
      <w:r>
        <w:rPr>
          <w:rFonts w:eastAsia="Times New Roman" w:cs="Arial"/>
          <w:sz w:val="24"/>
          <w:szCs w:val="24"/>
        </w:rPr>
        <w:t xml:space="preserve"> </w:t>
      </w:r>
      <w:r w:rsidRPr="005F686F">
        <w:rPr>
          <w:rFonts w:eastAsia="Times New Roman" w:cs="Arial"/>
          <w:color w:val="000000"/>
          <w:lang w:eastAsia="bg-BG"/>
        </w:rPr>
        <w:t xml:space="preserve">тегло; подкожно - 0,125; 0,5 </w:t>
      </w:r>
      <w:r w:rsidRPr="005F686F">
        <w:rPr>
          <w:rFonts w:eastAsia="Times New Roman" w:cs="Arial"/>
          <w:color w:val="000000"/>
          <w:lang w:val="en-US"/>
        </w:rPr>
        <w:t>mg</w:t>
      </w:r>
      <w:r w:rsidRPr="005F686F">
        <w:rPr>
          <w:rFonts w:eastAsia="Times New Roman" w:cs="Arial"/>
          <w:color w:val="000000"/>
          <w:lang w:val="ru-RU"/>
        </w:rPr>
        <w:t>/</w:t>
      </w:r>
      <w:r w:rsidRPr="005F686F">
        <w:rPr>
          <w:rFonts w:eastAsia="Times New Roman" w:cs="Arial"/>
          <w:color w:val="000000"/>
          <w:lang w:val="en-US"/>
        </w:rPr>
        <w:t>kg</w:t>
      </w:r>
      <w:r w:rsidRPr="005F686F">
        <w:rPr>
          <w:rFonts w:eastAsia="Times New Roman" w:cs="Arial"/>
          <w:color w:val="000000"/>
          <w:lang w:val="ru-RU"/>
        </w:rPr>
        <w:t xml:space="preserve"> </w:t>
      </w:r>
      <w:r w:rsidRPr="005F686F">
        <w:rPr>
          <w:rFonts w:eastAsia="Times New Roman" w:cs="Arial"/>
          <w:color w:val="000000"/>
          <w:lang w:eastAsia="bg-BG"/>
        </w:rPr>
        <w:t xml:space="preserve">тегло в продължение на 6 месеца на полово зрели </w:t>
      </w:r>
      <w:proofErr w:type="spellStart"/>
      <w:r w:rsidRPr="005F686F">
        <w:rPr>
          <w:rFonts w:eastAsia="Times New Roman" w:cs="Arial"/>
          <w:color w:val="000000"/>
          <w:lang w:val="en-US"/>
        </w:rPr>
        <w:t>Wistar</w:t>
      </w:r>
      <w:proofErr w:type="spellEnd"/>
      <w:r w:rsidRPr="005F686F">
        <w:rPr>
          <w:rFonts w:eastAsia="Times New Roman" w:cs="Arial"/>
          <w:color w:val="000000"/>
          <w:lang w:eastAsia="bg-BG"/>
        </w:rPr>
        <w:t xml:space="preserve"> плъхове, не са наблюдавани биометрични, биохимични, хематологични и</w:t>
      </w:r>
      <w:r w:rsidRPr="005F686F">
        <w:rPr>
          <w:rFonts w:eastAsia="Times New Roman" w:cs="Arial"/>
          <w:color w:val="000000"/>
          <w:lang w:val="ru-RU"/>
        </w:rPr>
        <w:t xml:space="preserve"> </w:t>
      </w:r>
      <w:r w:rsidRPr="005F686F">
        <w:rPr>
          <w:rFonts w:eastAsia="Times New Roman" w:cs="Arial"/>
          <w:color w:val="000000"/>
          <w:lang w:eastAsia="bg-BG"/>
        </w:rPr>
        <w:t>морфологични</w:t>
      </w:r>
      <w:r>
        <w:rPr>
          <w:rFonts w:eastAsia="Times New Roman" w:cs="Arial"/>
          <w:sz w:val="24"/>
          <w:szCs w:val="24"/>
        </w:rPr>
        <w:t xml:space="preserve"> </w:t>
      </w:r>
      <w:r w:rsidRPr="005F686F">
        <w:rPr>
          <w:rFonts w:eastAsia="Times New Roman" w:cs="Arial"/>
          <w:color w:val="000000"/>
          <w:lang w:eastAsia="bg-BG"/>
        </w:rPr>
        <w:t>отклонения от нормалните параметри. Процесите на бременността и раждането  са протичали нормално. Не са установени статистически значими различия в общото поведение в сравнение</w:t>
      </w:r>
      <w:r>
        <w:rPr>
          <w:rFonts w:eastAsia="Times New Roman" w:cs="Arial"/>
          <w:sz w:val="24"/>
          <w:szCs w:val="24"/>
        </w:rPr>
        <w:t xml:space="preserve"> </w:t>
      </w:r>
      <w:r w:rsidRPr="005F686F">
        <w:rPr>
          <w:rFonts w:eastAsia="Times New Roman" w:cs="Arial"/>
          <w:color w:val="000000"/>
          <w:lang w:eastAsia="bg-BG"/>
        </w:rPr>
        <w:t>с контролната група, с изключение на повишена двигателна активност за около 2 часа след приложение на по-високите дози. Използваните дози са еквивалентни на средните терапевтични дневни дози, прилагани при хора, разделени респективно на еднократен, двукратен и четирикратен прием.</w:t>
      </w:r>
    </w:p>
    <w:p w14:paraId="074FDBD4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ABDF50C" w14:textId="646EBCDA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Изследванията на галантамин с тестове за мутагенност не показват данни за мутагенен потенциал.</w:t>
      </w:r>
    </w:p>
    <w:p w14:paraId="69B167D3" w14:textId="77777777" w:rsidR="005F686F" w:rsidRPr="005F686F" w:rsidRDefault="005F686F" w:rsidP="005F686F"/>
    <w:p w14:paraId="1BA6531D" w14:textId="1F7BF8A7" w:rsidR="00B6672E" w:rsidRDefault="002C50EE" w:rsidP="00936AD0">
      <w:pPr>
        <w:pStyle w:val="Heading1"/>
      </w:pPr>
      <w:r>
        <w:t>7. ПРИТЕЖАТЕЛ НА РАЗРЕШЕНИЕТО ЗА УПОТРЕБА</w:t>
      </w:r>
    </w:p>
    <w:p w14:paraId="71FEDB82" w14:textId="59380273" w:rsidR="007A0136" w:rsidRDefault="007A0136" w:rsidP="007A0136"/>
    <w:p w14:paraId="01AA6A36" w14:textId="77777777" w:rsidR="007A0136" w:rsidRPr="007A0136" w:rsidRDefault="007A0136" w:rsidP="007A0136">
      <w:pPr>
        <w:rPr>
          <w:sz w:val="24"/>
          <w:szCs w:val="24"/>
        </w:rPr>
      </w:pPr>
      <w:r w:rsidRPr="007A0136">
        <w:rPr>
          <w:lang w:eastAsia="bg-BG"/>
        </w:rPr>
        <w:t>СОФАРМА АД</w:t>
      </w:r>
    </w:p>
    <w:p w14:paraId="01B95DBB" w14:textId="77777777" w:rsidR="007A0136" w:rsidRPr="007A0136" w:rsidRDefault="007A0136" w:rsidP="007A0136">
      <w:pPr>
        <w:rPr>
          <w:sz w:val="24"/>
          <w:szCs w:val="24"/>
        </w:rPr>
      </w:pPr>
      <w:r w:rsidRPr="007A0136">
        <w:rPr>
          <w:lang w:eastAsia="bg-BG"/>
        </w:rPr>
        <w:t>ул. Илиенско шосе 16, 1220 София, България</w:t>
      </w:r>
    </w:p>
    <w:p w14:paraId="54C2CD84" w14:textId="77777777" w:rsidR="007A0136" w:rsidRPr="007A0136" w:rsidRDefault="007A0136" w:rsidP="007A0136"/>
    <w:p w14:paraId="508F3A54" w14:textId="3F4D86AF" w:rsidR="00B6672E" w:rsidRDefault="00936AD0" w:rsidP="00936AD0">
      <w:pPr>
        <w:pStyle w:val="Heading1"/>
      </w:pPr>
      <w:r>
        <w:t>8.</w:t>
      </w:r>
      <w:r w:rsidR="002C50EE">
        <w:t>НОМЕР НА РАЗРЕШЕНИЕТО ЗА УПОТРЕБА</w:t>
      </w:r>
    </w:p>
    <w:p w14:paraId="1C34B772" w14:textId="2D6E5460" w:rsidR="007A0136" w:rsidRDefault="007A0136" w:rsidP="007A0136"/>
    <w:p w14:paraId="3ADC3CAA" w14:textId="77777777" w:rsidR="007A0136" w:rsidRPr="007A0136" w:rsidRDefault="007A0136" w:rsidP="007A0136">
      <w:pPr>
        <w:rPr>
          <w:sz w:val="24"/>
          <w:szCs w:val="24"/>
        </w:rPr>
      </w:pPr>
      <w:r w:rsidRPr="007A0136">
        <w:rPr>
          <w:lang w:eastAsia="bg-BG"/>
        </w:rPr>
        <w:t xml:space="preserve">Таблетки 5 </w:t>
      </w:r>
      <w:r w:rsidRPr="007A0136">
        <w:rPr>
          <w:lang w:val="en-US"/>
        </w:rPr>
        <w:t xml:space="preserve">mg </w:t>
      </w:r>
      <w:r w:rsidRPr="007A0136">
        <w:rPr>
          <w:lang w:eastAsia="bg-BG"/>
        </w:rPr>
        <w:t xml:space="preserve">- </w:t>
      </w:r>
      <w:r w:rsidRPr="007A0136">
        <w:rPr>
          <w:lang w:val="en-US"/>
        </w:rPr>
        <w:t xml:space="preserve">Per. </w:t>
      </w:r>
      <w:r w:rsidRPr="007A0136">
        <w:rPr>
          <w:lang w:eastAsia="bg-BG"/>
        </w:rPr>
        <w:t>№ 20020950</w:t>
      </w:r>
    </w:p>
    <w:p w14:paraId="7CA7B70B" w14:textId="2E101E2D" w:rsidR="007A0136" w:rsidRPr="007A0136" w:rsidRDefault="007A0136" w:rsidP="007A0136">
      <w:r w:rsidRPr="007A0136">
        <w:rPr>
          <w:lang w:eastAsia="bg-BG"/>
        </w:rPr>
        <w:t xml:space="preserve">Таблетки 10 </w:t>
      </w:r>
      <w:r w:rsidRPr="007A0136">
        <w:rPr>
          <w:lang w:val="en-US"/>
        </w:rPr>
        <w:t xml:space="preserve">mg </w:t>
      </w:r>
      <w:r w:rsidRPr="007A0136">
        <w:rPr>
          <w:lang w:eastAsia="bg-BG"/>
        </w:rPr>
        <w:t xml:space="preserve">- </w:t>
      </w:r>
      <w:r w:rsidRPr="007A0136">
        <w:rPr>
          <w:lang w:val="en-US"/>
        </w:rPr>
        <w:t xml:space="preserve">Per. </w:t>
      </w:r>
      <w:r w:rsidRPr="007A0136">
        <w:rPr>
          <w:lang w:eastAsia="bg-BG"/>
        </w:rPr>
        <w:t>№ 20020951</w:t>
      </w:r>
    </w:p>
    <w:p w14:paraId="2CCB5832" w14:textId="3B6264B6" w:rsidR="007C605B" w:rsidRDefault="002C50EE" w:rsidP="007C605B">
      <w:pPr>
        <w:pStyle w:val="Heading1"/>
      </w:pPr>
      <w:r>
        <w:lastRenderedPageBreak/>
        <w:t>9. ДАТА НА ПЪРВО РАЗРЕШАВАНЕ/ПОДНОВЯВАНЕ НА РАЗРЕШЕНИЕТО ЗА УПОТРЕБА</w:t>
      </w:r>
    </w:p>
    <w:p w14:paraId="48BE7514" w14:textId="4D9E6DBC" w:rsidR="007A0136" w:rsidRDefault="007A0136" w:rsidP="007A0136"/>
    <w:p w14:paraId="77FB5509" w14:textId="77777777" w:rsidR="007A0136" w:rsidRPr="007A0136" w:rsidRDefault="007A0136" w:rsidP="007A0136">
      <w:pPr>
        <w:rPr>
          <w:sz w:val="24"/>
          <w:szCs w:val="24"/>
        </w:rPr>
      </w:pPr>
      <w:r w:rsidRPr="007A0136">
        <w:rPr>
          <w:lang w:eastAsia="bg-BG"/>
        </w:rPr>
        <w:t>Дата на първо разрешаване: 26.11.2002</w:t>
      </w:r>
    </w:p>
    <w:p w14:paraId="51E4AD99" w14:textId="7E716E5F" w:rsidR="007A0136" w:rsidRPr="007A0136" w:rsidRDefault="007A0136" w:rsidP="007A0136">
      <w:pPr>
        <w:rPr>
          <w:sz w:val="24"/>
          <w:szCs w:val="24"/>
        </w:rPr>
      </w:pPr>
      <w:r w:rsidRPr="007A0136">
        <w:rPr>
          <w:lang w:eastAsia="bg-BG"/>
        </w:rPr>
        <w:t>Дата на подновяване: 12.02.2009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7E1F5414" w14:textId="77777777" w:rsidR="007A0136" w:rsidRDefault="007A0136" w:rsidP="007A0136">
      <w:pPr>
        <w:rPr>
          <w:lang w:eastAsia="bg-BG"/>
        </w:rPr>
      </w:pPr>
    </w:p>
    <w:p w14:paraId="43FB38A2" w14:textId="5733ED31" w:rsidR="007C605B" w:rsidRPr="007A0136" w:rsidRDefault="007A0136" w:rsidP="007A0136">
      <w:pPr>
        <w:rPr>
          <w:sz w:val="24"/>
          <w:szCs w:val="24"/>
        </w:rPr>
      </w:pPr>
      <w:bookmarkStart w:id="1" w:name="_GoBack"/>
      <w:bookmarkEnd w:id="1"/>
      <w:r w:rsidRPr="007A0136">
        <w:rPr>
          <w:lang w:eastAsia="bg-BG"/>
        </w:rPr>
        <w:t>Февруари 2021</w:t>
      </w:r>
    </w:p>
    <w:sectPr w:rsidR="007C605B" w:rsidRPr="007A0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67A19"/>
    <w:multiLevelType w:val="hybridMultilevel"/>
    <w:tmpl w:val="B7968BF2"/>
    <w:lvl w:ilvl="0" w:tplc="4BC898B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9"/>
  </w:num>
  <w:num w:numId="2">
    <w:abstractNumId w:val="0"/>
  </w:num>
  <w:num w:numId="3">
    <w:abstractNumId w:val="14"/>
  </w:num>
  <w:num w:numId="4">
    <w:abstractNumId w:val="3"/>
  </w:num>
  <w:num w:numId="5">
    <w:abstractNumId w:val="1"/>
  </w:num>
  <w:num w:numId="6">
    <w:abstractNumId w:val="18"/>
  </w:num>
  <w:num w:numId="7">
    <w:abstractNumId w:val="12"/>
  </w:num>
  <w:num w:numId="8">
    <w:abstractNumId w:val="17"/>
  </w:num>
  <w:num w:numId="9">
    <w:abstractNumId w:val="2"/>
  </w:num>
  <w:num w:numId="10">
    <w:abstractNumId w:val="4"/>
  </w:num>
  <w:num w:numId="11">
    <w:abstractNumId w:val="32"/>
  </w:num>
  <w:num w:numId="12">
    <w:abstractNumId w:val="16"/>
  </w:num>
  <w:num w:numId="13">
    <w:abstractNumId w:val="21"/>
  </w:num>
  <w:num w:numId="14">
    <w:abstractNumId w:val="13"/>
  </w:num>
  <w:num w:numId="15">
    <w:abstractNumId w:val="31"/>
  </w:num>
  <w:num w:numId="16">
    <w:abstractNumId w:val="11"/>
  </w:num>
  <w:num w:numId="17">
    <w:abstractNumId w:val="26"/>
  </w:num>
  <w:num w:numId="18">
    <w:abstractNumId w:val="8"/>
  </w:num>
  <w:num w:numId="19">
    <w:abstractNumId w:val="28"/>
  </w:num>
  <w:num w:numId="20">
    <w:abstractNumId w:val="25"/>
  </w:num>
  <w:num w:numId="21">
    <w:abstractNumId w:val="19"/>
  </w:num>
  <w:num w:numId="22">
    <w:abstractNumId w:val="27"/>
  </w:num>
  <w:num w:numId="23">
    <w:abstractNumId w:val="20"/>
  </w:num>
  <w:num w:numId="24">
    <w:abstractNumId w:val="9"/>
  </w:num>
  <w:num w:numId="25">
    <w:abstractNumId w:val="24"/>
  </w:num>
  <w:num w:numId="26">
    <w:abstractNumId w:val="23"/>
  </w:num>
  <w:num w:numId="27">
    <w:abstractNumId w:val="33"/>
  </w:num>
  <w:num w:numId="28">
    <w:abstractNumId w:val="6"/>
  </w:num>
  <w:num w:numId="29">
    <w:abstractNumId w:val="22"/>
  </w:num>
  <w:num w:numId="30">
    <w:abstractNumId w:val="36"/>
  </w:num>
  <w:num w:numId="31">
    <w:abstractNumId w:val="5"/>
  </w:num>
  <w:num w:numId="32">
    <w:abstractNumId w:val="35"/>
  </w:num>
  <w:num w:numId="33">
    <w:abstractNumId w:val="30"/>
  </w:num>
  <w:num w:numId="34">
    <w:abstractNumId w:val="34"/>
  </w:num>
  <w:num w:numId="35">
    <w:abstractNumId w:val="7"/>
  </w:num>
  <w:num w:numId="36">
    <w:abstractNumId w:val="1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60938"/>
    <w:rsid w:val="00593A00"/>
    <w:rsid w:val="005A66D9"/>
    <w:rsid w:val="005F686F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A0136"/>
    <w:rsid w:val="007C605B"/>
    <w:rsid w:val="008134C8"/>
    <w:rsid w:val="00814073"/>
    <w:rsid w:val="00826F0D"/>
    <w:rsid w:val="00893B92"/>
    <w:rsid w:val="008A6AF2"/>
    <w:rsid w:val="008C70A2"/>
    <w:rsid w:val="00936AD0"/>
    <w:rsid w:val="009773E4"/>
    <w:rsid w:val="009B171C"/>
    <w:rsid w:val="009F1313"/>
    <w:rsid w:val="00A20351"/>
    <w:rsid w:val="00A65A81"/>
    <w:rsid w:val="00AA23EC"/>
    <w:rsid w:val="00AC63CE"/>
    <w:rsid w:val="00AE2107"/>
    <w:rsid w:val="00B275A8"/>
    <w:rsid w:val="00B6672E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57891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2919</Words>
  <Characters>16641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2022-10-02T09:18:00Z</dcterms:created>
  <dcterms:modified xsi:type="dcterms:W3CDTF">2022-10-02T09:18:00Z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