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7654449A" w:rsidR="009F77A4" w:rsidRDefault="00DD466D" w:rsidP="00387A66">
      <w:pPr>
        <w:pStyle w:val="Heading1"/>
      </w:pPr>
      <w:r>
        <w:t>1.ИМЕ НА ЛЕКАРСТВЕНИЯ ПРОДУКТ</w:t>
      </w:r>
    </w:p>
    <w:p w14:paraId="19D8C454" w14:textId="2BF09213" w:rsidR="00747BDB" w:rsidRDefault="00747BDB" w:rsidP="00747BDB"/>
    <w:p w14:paraId="1D93A8DB" w14:textId="77777777" w:rsidR="00747BDB" w:rsidRDefault="00747BDB" w:rsidP="00747BDB">
      <w:pPr>
        <w:rPr>
          <w:lang w:eastAsia="bg-BG"/>
        </w:rPr>
      </w:pPr>
      <w:r w:rsidRPr="00747BDB">
        <w:rPr>
          <w:lang w:eastAsia="bg-BG"/>
        </w:rPr>
        <w:t xml:space="preserve">Офталмо-Септонекс 0,2 </w:t>
      </w:r>
      <w:r w:rsidRPr="00747BDB">
        <w:rPr>
          <w:lang w:val="en-US"/>
        </w:rPr>
        <w:t xml:space="preserve">mg/ ml+19 mg/ ml + 0,5 mg/ ml </w:t>
      </w:r>
      <w:r w:rsidRPr="00747BDB">
        <w:rPr>
          <w:lang w:eastAsia="bg-BG"/>
        </w:rPr>
        <w:t xml:space="preserve">капки за очи, разтвор </w:t>
      </w:r>
    </w:p>
    <w:p w14:paraId="23C90E26" w14:textId="079FEEAA" w:rsidR="00747BDB" w:rsidRPr="00747BDB" w:rsidRDefault="00747BDB" w:rsidP="00747BDB">
      <w:pPr>
        <w:rPr>
          <w:sz w:val="24"/>
          <w:szCs w:val="24"/>
          <w:lang w:val="en-US" w:eastAsia="bg-BG"/>
        </w:rPr>
      </w:pPr>
      <w:r w:rsidRPr="00747BDB">
        <w:rPr>
          <w:lang w:val="en-US"/>
        </w:rPr>
        <w:t>Ophthalmo-</w:t>
      </w:r>
      <w:proofErr w:type="spellStart"/>
      <w:r w:rsidRPr="00747BDB">
        <w:rPr>
          <w:lang w:val="en-US"/>
        </w:rPr>
        <w:t>Septonex</w:t>
      </w:r>
      <w:proofErr w:type="spellEnd"/>
      <w:r w:rsidRPr="00747BDB">
        <w:rPr>
          <w:lang w:val="en-US"/>
        </w:rPr>
        <w:t xml:space="preserve"> </w:t>
      </w:r>
      <w:r w:rsidRPr="00747BDB">
        <w:rPr>
          <w:lang w:eastAsia="bg-BG"/>
        </w:rPr>
        <w:t xml:space="preserve">0.2 </w:t>
      </w:r>
      <w:r w:rsidRPr="00747BDB">
        <w:rPr>
          <w:lang w:val="en-US"/>
        </w:rPr>
        <w:t>mg/ ml+19 mg/ ml + 0,5 mg/ ml eye drops, solution</w:t>
      </w:r>
    </w:p>
    <w:p w14:paraId="4720A849" w14:textId="77777777" w:rsidR="00747BDB" w:rsidRPr="00747BDB" w:rsidRDefault="00747BDB" w:rsidP="00747BDB"/>
    <w:p w14:paraId="0DF202EC" w14:textId="44C19CC5" w:rsidR="00F53FB7" w:rsidRDefault="00DD466D" w:rsidP="00A93499">
      <w:pPr>
        <w:pStyle w:val="Heading1"/>
      </w:pPr>
      <w:r>
        <w:t>2. КАЧЕСТВЕН И КОЛИЧЕСТВЕН СЪСТАВ</w:t>
      </w:r>
    </w:p>
    <w:p w14:paraId="52A808C8" w14:textId="1365CAFC" w:rsidR="00747BDB" w:rsidRDefault="00747BDB" w:rsidP="00747BDB"/>
    <w:p w14:paraId="0AF12F19" w14:textId="77777777" w:rsidR="00747BDB" w:rsidRPr="00747BDB" w:rsidRDefault="00747BDB" w:rsidP="00747BDB">
      <w:pPr>
        <w:spacing w:line="240" w:lineRule="auto"/>
        <w:rPr>
          <w:rFonts w:eastAsia="Times New Roman" w:cs="Arial"/>
          <w:sz w:val="12"/>
          <w:szCs w:val="12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 xml:space="preserve">10 </w:t>
      </w:r>
      <w:r w:rsidRPr="00747BDB">
        <w:rPr>
          <w:rFonts w:eastAsia="Times New Roman" w:cs="Arial"/>
          <w:color w:val="000000"/>
          <w:lang w:val="en-US"/>
        </w:rPr>
        <w:t xml:space="preserve">ml </w:t>
      </w:r>
      <w:r w:rsidRPr="00747BDB">
        <w:rPr>
          <w:rFonts w:eastAsia="Times New Roman" w:cs="Arial"/>
          <w:color w:val="000000"/>
          <w:lang w:eastAsia="bg-BG"/>
        </w:rPr>
        <w:t xml:space="preserve">разтвор съдържа 2 </w:t>
      </w:r>
      <w:r w:rsidRPr="00747BDB">
        <w:rPr>
          <w:rFonts w:eastAsia="Times New Roman" w:cs="Arial"/>
          <w:color w:val="000000"/>
          <w:lang w:val="en-US"/>
        </w:rPr>
        <w:t xml:space="preserve">mg </w:t>
      </w:r>
      <w:r w:rsidRPr="00747BDB">
        <w:rPr>
          <w:rFonts w:eastAsia="Times New Roman" w:cs="Arial"/>
          <w:color w:val="000000"/>
          <w:lang w:eastAsia="bg-BG"/>
        </w:rPr>
        <w:t xml:space="preserve">карбетопендецинов бромид </w:t>
      </w:r>
      <w:r w:rsidRPr="00747BDB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747BDB">
        <w:rPr>
          <w:rFonts w:eastAsia="Times New Roman" w:cs="Arial"/>
          <w:i/>
          <w:iCs/>
          <w:color w:val="000000"/>
          <w:lang w:val="en-US"/>
        </w:rPr>
        <w:t>carbaethopendecine</w:t>
      </w:r>
      <w:proofErr w:type="spellEnd"/>
      <w:r w:rsidRPr="00747BDB">
        <w:rPr>
          <w:rFonts w:eastAsia="Times New Roman" w:cs="Arial"/>
          <w:i/>
          <w:iCs/>
          <w:color w:val="000000"/>
          <w:lang w:val="en-US"/>
        </w:rPr>
        <w:t xml:space="preserve"> bromide)</w:t>
      </w:r>
      <w:r w:rsidRPr="00747BDB">
        <w:rPr>
          <w:rFonts w:eastAsia="Times New Roman" w:cs="Arial"/>
          <w:color w:val="000000"/>
          <w:lang w:eastAsia="bg-BG"/>
        </w:rPr>
        <w:t xml:space="preserve">, 190 </w:t>
      </w:r>
      <w:r w:rsidRPr="00747BDB">
        <w:rPr>
          <w:rFonts w:eastAsia="Times New Roman" w:cs="Arial"/>
          <w:color w:val="000000"/>
          <w:lang w:val="en-US"/>
        </w:rPr>
        <w:t xml:space="preserve">mg </w:t>
      </w:r>
      <w:r w:rsidRPr="00747BDB">
        <w:rPr>
          <w:rFonts w:eastAsia="Times New Roman" w:cs="Arial"/>
          <w:color w:val="000000"/>
          <w:lang w:eastAsia="bg-BG"/>
        </w:rPr>
        <w:t xml:space="preserve">борна киселина </w:t>
      </w:r>
      <w:r w:rsidRPr="00747BDB">
        <w:rPr>
          <w:rFonts w:eastAsia="Times New Roman" w:cs="Arial"/>
          <w:i/>
          <w:iCs/>
          <w:color w:val="000000"/>
          <w:lang w:val="en-US"/>
        </w:rPr>
        <w:t>(boric acid)</w:t>
      </w:r>
      <w:r w:rsidRPr="00747BDB">
        <w:rPr>
          <w:rFonts w:eastAsia="Times New Roman" w:cs="Arial"/>
          <w:color w:val="000000"/>
          <w:lang w:val="en-US"/>
        </w:rPr>
        <w:t xml:space="preserve"> </w:t>
      </w:r>
      <w:r w:rsidRPr="00747BDB">
        <w:rPr>
          <w:rFonts w:eastAsia="Times New Roman" w:cs="Arial"/>
          <w:color w:val="000000"/>
          <w:lang w:eastAsia="bg-BG"/>
        </w:rPr>
        <w:t xml:space="preserve">и 5 </w:t>
      </w:r>
      <w:r w:rsidRPr="00747BDB">
        <w:rPr>
          <w:rFonts w:eastAsia="Times New Roman" w:cs="Arial"/>
          <w:color w:val="000000"/>
          <w:lang w:val="en-US"/>
        </w:rPr>
        <w:t xml:space="preserve">mg </w:t>
      </w:r>
      <w:r w:rsidRPr="00747BDB">
        <w:rPr>
          <w:rFonts w:eastAsia="Times New Roman" w:cs="Arial"/>
          <w:color w:val="000000"/>
          <w:lang w:eastAsia="bg-BG"/>
        </w:rPr>
        <w:t xml:space="preserve">боракс </w:t>
      </w:r>
      <w:r w:rsidRPr="00747BDB">
        <w:rPr>
          <w:rFonts w:eastAsia="Times New Roman" w:cs="Arial"/>
          <w:i/>
          <w:iCs/>
          <w:color w:val="000000"/>
          <w:lang w:val="en-US"/>
        </w:rPr>
        <w:t>(borax).</w:t>
      </w:r>
    </w:p>
    <w:p w14:paraId="518B4C9B" w14:textId="77777777" w:rsidR="00747BDB" w:rsidRDefault="00747BDB" w:rsidP="00747BD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A8913F" w14:textId="0D3F5422" w:rsidR="00747BDB" w:rsidRPr="00747BDB" w:rsidRDefault="00747BDB" w:rsidP="00747BDB">
      <w:pPr>
        <w:spacing w:line="240" w:lineRule="auto"/>
        <w:rPr>
          <w:rFonts w:eastAsia="Times New Roman" w:cs="Arial"/>
          <w:sz w:val="12"/>
          <w:szCs w:val="12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 xml:space="preserve">1 </w:t>
      </w:r>
      <w:r w:rsidRPr="00747BDB">
        <w:rPr>
          <w:rFonts w:eastAsia="Times New Roman" w:cs="Arial"/>
          <w:color w:val="000000"/>
          <w:lang w:val="en-US"/>
        </w:rPr>
        <w:t xml:space="preserve">ml </w:t>
      </w:r>
      <w:r w:rsidRPr="00747BDB">
        <w:rPr>
          <w:rFonts w:eastAsia="Times New Roman" w:cs="Arial"/>
          <w:color w:val="000000"/>
          <w:lang w:eastAsia="bg-BG"/>
        </w:rPr>
        <w:t xml:space="preserve">разтвор съдържа 0,2 </w:t>
      </w:r>
      <w:r w:rsidRPr="00747BDB">
        <w:rPr>
          <w:rFonts w:eastAsia="Times New Roman" w:cs="Arial"/>
          <w:color w:val="000000"/>
          <w:lang w:val="en-US"/>
        </w:rPr>
        <w:t xml:space="preserve">mg </w:t>
      </w:r>
      <w:r w:rsidRPr="00747BDB">
        <w:rPr>
          <w:rFonts w:eastAsia="Times New Roman" w:cs="Arial"/>
          <w:color w:val="000000"/>
          <w:lang w:eastAsia="bg-BG"/>
        </w:rPr>
        <w:t xml:space="preserve">карбетопендецинов бромид </w:t>
      </w:r>
      <w:r w:rsidRPr="00747BDB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747BDB">
        <w:rPr>
          <w:rFonts w:eastAsia="Times New Roman" w:cs="Arial"/>
          <w:i/>
          <w:iCs/>
          <w:color w:val="000000"/>
          <w:lang w:val="en-US"/>
        </w:rPr>
        <w:t>carbaethopendecine</w:t>
      </w:r>
      <w:proofErr w:type="spellEnd"/>
      <w:r w:rsidRPr="00747BDB">
        <w:rPr>
          <w:rFonts w:eastAsia="Times New Roman" w:cs="Arial"/>
          <w:i/>
          <w:iCs/>
          <w:color w:val="000000"/>
          <w:lang w:val="en-US"/>
        </w:rPr>
        <w:t xml:space="preserve"> bromide),</w:t>
      </w:r>
      <w:r w:rsidRPr="00747BDB">
        <w:rPr>
          <w:rFonts w:eastAsia="Times New Roman" w:cs="Arial"/>
          <w:color w:val="000000"/>
          <w:lang w:val="en-US"/>
        </w:rPr>
        <w:t xml:space="preserve"> </w:t>
      </w:r>
      <w:r w:rsidRPr="00747BDB">
        <w:rPr>
          <w:rFonts w:eastAsia="Times New Roman" w:cs="Arial"/>
          <w:color w:val="000000"/>
          <w:lang w:eastAsia="bg-BG"/>
        </w:rPr>
        <w:t xml:space="preserve">19 </w:t>
      </w:r>
      <w:r w:rsidRPr="00747BDB">
        <w:rPr>
          <w:rFonts w:eastAsia="Times New Roman" w:cs="Arial"/>
          <w:color w:val="000000"/>
          <w:lang w:val="en-US"/>
        </w:rPr>
        <w:t xml:space="preserve">mg </w:t>
      </w:r>
      <w:r w:rsidRPr="00747BDB">
        <w:rPr>
          <w:rFonts w:eastAsia="Times New Roman" w:cs="Arial"/>
          <w:color w:val="000000"/>
          <w:lang w:eastAsia="bg-BG"/>
        </w:rPr>
        <w:t xml:space="preserve">борна киселина </w:t>
      </w:r>
      <w:r w:rsidRPr="00747BDB">
        <w:rPr>
          <w:rFonts w:eastAsia="Times New Roman" w:cs="Arial"/>
          <w:i/>
          <w:iCs/>
          <w:color w:val="000000"/>
          <w:lang w:val="en-US"/>
        </w:rPr>
        <w:t>(boric acid)</w:t>
      </w:r>
      <w:r w:rsidRPr="00747BDB">
        <w:rPr>
          <w:rFonts w:eastAsia="Times New Roman" w:cs="Arial"/>
          <w:color w:val="000000"/>
          <w:lang w:val="en-US"/>
        </w:rPr>
        <w:t xml:space="preserve"> </w:t>
      </w:r>
      <w:r w:rsidRPr="00747BDB">
        <w:rPr>
          <w:rFonts w:eastAsia="Times New Roman" w:cs="Arial"/>
          <w:color w:val="000000"/>
          <w:lang w:eastAsia="bg-BG"/>
        </w:rPr>
        <w:t xml:space="preserve">и </w:t>
      </w:r>
      <w:r w:rsidRPr="00747BDB">
        <w:rPr>
          <w:rFonts w:eastAsia="Times New Roman" w:cs="Arial"/>
          <w:color w:val="000000"/>
          <w:lang w:val="en-US"/>
        </w:rPr>
        <w:t xml:space="preserve">0,5 mg </w:t>
      </w:r>
      <w:r w:rsidRPr="00747BDB">
        <w:rPr>
          <w:rFonts w:eastAsia="Times New Roman" w:cs="Arial"/>
          <w:color w:val="000000"/>
          <w:lang w:eastAsia="bg-BG"/>
        </w:rPr>
        <w:t xml:space="preserve">боракс </w:t>
      </w:r>
      <w:r w:rsidRPr="00747BDB">
        <w:rPr>
          <w:rFonts w:eastAsia="Times New Roman" w:cs="Arial"/>
          <w:i/>
          <w:iCs/>
          <w:color w:val="000000"/>
          <w:lang w:val="en-US"/>
        </w:rPr>
        <w:t>(borax).</w:t>
      </w:r>
    </w:p>
    <w:p w14:paraId="4328CF5B" w14:textId="77777777" w:rsidR="00747BDB" w:rsidRPr="00747BDB" w:rsidRDefault="00747BDB" w:rsidP="00747BDB"/>
    <w:p w14:paraId="4CABB9ED" w14:textId="6806AF3F" w:rsidR="00F53FB7" w:rsidRDefault="00DD466D" w:rsidP="00A93499">
      <w:pPr>
        <w:pStyle w:val="Heading1"/>
      </w:pPr>
      <w:r>
        <w:t>3. ЛЕКАРСТВЕНА ФОРМА</w:t>
      </w:r>
    </w:p>
    <w:p w14:paraId="637DF507" w14:textId="722DF205" w:rsidR="00747BDB" w:rsidRDefault="00747BDB" w:rsidP="00747BDB"/>
    <w:p w14:paraId="47E05BB8" w14:textId="77777777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t>Капки за очи, разтвор</w:t>
      </w:r>
    </w:p>
    <w:p w14:paraId="67AA99E8" w14:textId="34517282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t>Бистър, безцветен разтвор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8EC9FD0" w:rsidR="009F77A4" w:rsidRDefault="002C50EE" w:rsidP="00387A66">
      <w:pPr>
        <w:pStyle w:val="Heading2"/>
      </w:pPr>
      <w:r>
        <w:t>4.1. Терапевтични показания</w:t>
      </w:r>
    </w:p>
    <w:p w14:paraId="78BB9825" w14:textId="4FC8BC60" w:rsidR="00747BDB" w:rsidRDefault="00747BDB" w:rsidP="00747BDB"/>
    <w:p w14:paraId="62EF8F4E" w14:textId="28DE0C78" w:rsidR="00747BDB" w:rsidRDefault="00747BDB" w:rsidP="00747BDB">
      <w:pPr>
        <w:rPr>
          <w:lang w:eastAsia="bg-BG"/>
        </w:rPr>
      </w:pPr>
      <w:r w:rsidRPr="00747BDB">
        <w:rPr>
          <w:lang w:eastAsia="bg-BG"/>
        </w:rPr>
        <w:t>Остър и хроничен негноен конюнктивит, блефарит и негноен суперфициален кератит. Този продукт може да се използва от възрастни, юноши и деца.</w:t>
      </w:r>
    </w:p>
    <w:p w14:paraId="6991212C" w14:textId="77777777" w:rsidR="00747BDB" w:rsidRPr="00747BDB" w:rsidRDefault="00747BDB" w:rsidP="00747BDB">
      <w:pPr>
        <w:rPr>
          <w:sz w:val="24"/>
          <w:szCs w:val="24"/>
          <w:lang w:eastAsia="bg-BG"/>
        </w:rPr>
      </w:pPr>
    </w:p>
    <w:p w14:paraId="31744E5A" w14:textId="36712C35" w:rsidR="009F77A4" w:rsidRDefault="002C50EE" w:rsidP="00387A66">
      <w:pPr>
        <w:pStyle w:val="Heading2"/>
      </w:pPr>
      <w:r>
        <w:t>4.2. Дозировка и начин на приложение</w:t>
      </w:r>
    </w:p>
    <w:p w14:paraId="2EB9CC44" w14:textId="7FB27D0E" w:rsidR="00747BDB" w:rsidRDefault="00747BDB" w:rsidP="00747BDB"/>
    <w:p w14:paraId="0FFF8923" w14:textId="77777777" w:rsidR="00747BDB" w:rsidRPr="00747BDB" w:rsidRDefault="00747BDB" w:rsidP="00747BDB">
      <w:pPr>
        <w:pStyle w:val="Heading3"/>
        <w:rPr>
          <w:rFonts w:eastAsia="Times New Roman"/>
          <w:u w:val="single"/>
          <w:lang w:eastAsia="bg-BG"/>
        </w:rPr>
      </w:pPr>
      <w:r w:rsidRPr="00747BDB">
        <w:rPr>
          <w:rFonts w:eastAsia="Times New Roman"/>
          <w:u w:val="single"/>
          <w:lang w:eastAsia="bg-BG"/>
        </w:rPr>
        <w:t>Дозировка</w:t>
      </w:r>
    </w:p>
    <w:p w14:paraId="593CBF6E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Разтворът се инсталира в долния конюнктивален сак на окото. При остри възпаления се прилага 1 капка на всеки 1-2 часа. При хронични възпаления се прилага 1 капка 1-3 пъти дневно. При остри и подостри възпаления може да е благоприятна комбинацията от капки и мас (Офталмо-Септонекс). Максималната продължителност на лечението е 10 дни.</w:t>
      </w:r>
    </w:p>
    <w:p w14:paraId="403E8761" w14:textId="77777777" w:rsidR="00747BDB" w:rsidRDefault="00747BDB" w:rsidP="00747BD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88D640" w14:textId="65CB385F" w:rsidR="00747BDB" w:rsidRPr="00747BDB" w:rsidRDefault="00747BDB" w:rsidP="00747BDB">
      <w:pPr>
        <w:pStyle w:val="Heading3"/>
        <w:rPr>
          <w:rFonts w:eastAsia="Times New Roman"/>
          <w:u w:val="single"/>
          <w:lang w:eastAsia="bg-BG"/>
        </w:rPr>
      </w:pPr>
      <w:r w:rsidRPr="00747BDB">
        <w:rPr>
          <w:rFonts w:eastAsia="Times New Roman"/>
          <w:u w:val="single"/>
          <w:lang w:eastAsia="bg-BG"/>
        </w:rPr>
        <w:t>Начин на приложение</w:t>
      </w:r>
    </w:p>
    <w:p w14:paraId="3E900F52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Дръпнете надолу долния клепач на окото, наведете главата леко назад и погледнете нагоре, докато поставяте една капка във всяко око.</w:t>
      </w:r>
    </w:p>
    <w:p w14:paraId="7D748DC0" w14:textId="77777777" w:rsidR="00747BDB" w:rsidRPr="00747BDB" w:rsidRDefault="00747BDB" w:rsidP="00747BDB"/>
    <w:p w14:paraId="5D9E65DA" w14:textId="559D3941" w:rsidR="009F77A4" w:rsidRDefault="002C50EE" w:rsidP="00387A66">
      <w:pPr>
        <w:pStyle w:val="Heading2"/>
      </w:pPr>
      <w:r>
        <w:t>4.3. Противопоказания</w:t>
      </w:r>
    </w:p>
    <w:p w14:paraId="0BAA634F" w14:textId="22B0885F" w:rsidR="00747BDB" w:rsidRDefault="00747BDB" w:rsidP="00747BDB"/>
    <w:p w14:paraId="27A9A34D" w14:textId="77777777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lastRenderedPageBreak/>
        <w:t xml:space="preserve">Офталмо-Септонекс не трябва да се прилага в случай на свръхчувствителност към активните вещества или към някое от помощните вещества, изброени в точка 6.1, както и при пациенти със сух кератоконюнктивит </w:t>
      </w:r>
      <w:r w:rsidRPr="00747BDB">
        <w:rPr>
          <w:i/>
          <w:iCs/>
          <w:lang w:val="en-US"/>
        </w:rPr>
        <w:t>(keratoconjunctivitis sicca).</w:t>
      </w:r>
    </w:p>
    <w:p w14:paraId="696C609A" w14:textId="77777777" w:rsidR="00747BDB" w:rsidRPr="00747BDB" w:rsidRDefault="00747BDB" w:rsidP="00747BDB"/>
    <w:p w14:paraId="1C27CE53" w14:textId="623CA08C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4AE7F84B" w14:textId="402D427E" w:rsidR="00747BDB" w:rsidRDefault="00747BDB" w:rsidP="00747BDB"/>
    <w:p w14:paraId="235CAF2C" w14:textId="234DA5D7" w:rsidR="00747BDB" w:rsidRDefault="00747BDB" w:rsidP="00747BDB">
      <w:r>
        <w:t>Няма данни.</w:t>
      </w:r>
    </w:p>
    <w:p w14:paraId="74DFFB4D" w14:textId="77777777" w:rsidR="00747BDB" w:rsidRPr="00747BDB" w:rsidRDefault="00747BDB" w:rsidP="00747BDB"/>
    <w:p w14:paraId="1DA47448" w14:textId="4FB89CC7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78635608" w14:textId="15E865A6" w:rsidR="00747BDB" w:rsidRDefault="00747BDB" w:rsidP="00747BDB"/>
    <w:p w14:paraId="0F9044C9" w14:textId="0B17E330" w:rsidR="00747BDB" w:rsidRDefault="00747BDB" w:rsidP="00747BDB">
      <w:r>
        <w:t>Взаимодействия не са известни.</w:t>
      </w:r>
    </w:p>
    <w:p w14:paraId="2E735DB7" w14:textId="77777777" w:rsidR="00747BDB" w:rsidRPr="00747BDB" w:rsidRDefault="00747BDB" w:rsidP="00747BDB"/>
    <w:p w14:paraId="48846BBA" w14:textId="38E316CB" w:rsidR="009F77A4" w:rsidRDefault="002C50EE" w:rsidP="00387A66">
      <w:pPr>
        <w:pStyle w:val="Heading2"/>
      </w:pPr>
      <w:r>
        <w:t>4.6. Фертилитет, бременност и кърмене</w:t>
      </w:r>
    </w:p>
    <w:p w14:paraId="7AEE2D8E" w14:textId="1E568930" w:rsidR="00747BDB" w:rsidRDefault="00747BDB" w:rsidP="00747BDB"/>
    <w:p w14:paraId="65800D79" w14:textId="77777777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t>Приложението на продукта не е противопоказано по време на бременност и кърмене. Поради вероятността от системна абсорбция след локално приложение, обаче, е необходимо да се прецени дали потенциалната полза за майката надхвърля потенциалния риск за плода или кърмачето.</w:t>
      </w:r>
    </w:p>
    <w:p w14:paraId="78D9BFCA" w14:textId="77777777" w:rsidR="00747BDB" w:rsidRPr="00747BDB" w:rsidRDefault="00747BDB" w:rsidP="00747BDB"/>
    <w:p w14:paraId="321AAB00" w14:textId="288224AC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23C5ACD5" w14:textId="718432C1" w:rsidR="00747BDB" w:rsidRDefault="00747BDB" w:rsidP="00747BDB"/>
    <w:p w14:paraId="461045EA" w14:textId="77777777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t>Офталмо-Септонекс няма влияние върху дейности, изискващи повишено внимание (управляване на моторни превозни средства и работа с машини). Все пак може да се очаква временно замъглено виждане след приложението и затова такива дейности може да се извършват само след изчезването на този ефект.</w:t>
      </w:r>
    </w:p>
    <w:p w14:paraId="14E78037" w14:textId="77777777" w:rsidR="00747BDB" w:rsidRPr="00747BDB" w:rsidRDefault="00747BDB" w:rsidP="00747BDB"/>
    <w:p w14:paraId="136C86B8" w14:textId="0F0D4D7E" w:rsidR="009F77A4" w:rsidRDefault="002C50EE" w:rsidP="00387A66">
      <w:pPr>
        <w:pStyle w:val="Heading2"/>
      </w:pPr>
      <w:r>
        <w:t>4.8. Нежелани лекарствени реакции</w:t>
      </w:r>
    </w:p>
    <w:p w14:paraId="0C629D8A" w14:textId="3E42648A" w:rsidR="00747BDB" w:rsidRDefault="00747BDB" w:rsidP="00747BDB"/>
    <w:p w14:paraId="40864919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Нежеланите реакции се класифицират според следните категории за честота на възникване: Много чести (≥ 1/10), Чести (≥1/100 до &lt;1/10), Нечести (≥ 1/1000 до &lt; 1/100), Редки (≥ 1/10 000 до &lt; 1/1000), Много редки (&lt;1/10 000),</w:t>
      </w:r>
    </w:p>
    <w:p w14:paraId="7AAF22CA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С неизвестна честота (оценка на честотата не може да бъде направена от наличните данни).</w:t>
      </w:r>
    </w:p>
    <w:p w14:paraId="0EEB107D" w14:textId="77777777" w:rsidR="00747BDB" w:rsidRDefault="00747BDB" w:rsidP="00747BD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D69000" w14:textId="7B0F2428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u w:val="single"/>
          <w:lang w:eastAsia="bg-BG"/>
        </w:rPr>
        <w:t>Нарушения на очите</w:t>
      </w:r>
    </w:p>
    <w:p w14:paraId="615F2A23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С неизвестна честота: конюнктивална конгестия, конюнктивално възпаление.</w:t>
      </w:r>
    </w:p>
    <w:p w14:paraId="1AE06E43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Възможно е да се наблюдават реакции на свръхчувствителност. При пациенти чувствителни към някое от активните вещества, може да се наблюдава конгестия или усещане за парене на конюнктивата.</w:t>
      </w:r>
    </w:p>
    <w:p w14:paraId="534185A2" w14:textId="77777777" w:rsidR="00747BDB" w:rsidRDefault="00747BDB" w:rsidP="00747BD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F2C93F" w14:textId="6AE44BEC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331F459D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</w:t>
      </w:r>
      <w:r w:rsidRPr="00747BDB">
        <w:rPr>
          <w:rFonts w:eastAsia="Times New Roman" w:cs="Arial"/>
          <w:color w:val="000000"/>
          <w:lang w:eastAsia="bg-BG"/>
        </w:rPr>
        <w:lastRenderedPageBreak/>
        <w:t xml:space="preserve">по лекарствата, ул. „Дамян Груев” № 8, 1303 София, тел.: +359 2 8903417, уебсайт: </w:t>
      </w:r>
      <w:r w:rsidRPr="00747BDB">
        <w:rPr>
          <w:rFonts w:eastAsia="Times New Roman" w:cs="Arial"/>
          <w:lang w:eastAsia="bg-BG"/>
        </w:rPr>
        <w:fldChar w:fldCharType="begin"/>
      </w:r>
      <w:r w:rsidRPr="00747BDB">
        <w:rPr>
          <w:rFonts w:eastAsia="Times New Roman" w:cs="Arial"/>
          <w:lang w:eastAsia="bg-BG"/>
        </w:rPr>
        <w:instrText xml:space="preserve"> HYPERLINK "http://www.bda.bg" </w:instrText>
      </w:r>
      <w:r w:rsidRPr="00747BDB">
        <w:rPr>
          <w:rFonts w:eastAsia="Times New Roman" w:cs="Arial"/>
          <w:lang w:eastAsia="bg-BG"/>
        </w:rPr>
      </w:r>
      <w:r w:rsidRPr="00747BDB">
        <w:rPr>
          <w:rFonts w:eastAsia="Times New Roman" w:cs="Arial"/>
          <w:lang w:eastAsia="bg-BG"/>
        </w:rPr>
        <w:fldChar w:fldCharType="separate"/>
      </w:r>
      <w:r w:rsidRPr="00747BDB">
        <w:rPr>
          <w:rFonts w:eastAsia="Times New Roman" w:cs="Arial"/>
          <w:color w:val="000000"/>
          <w:lang w:val="en-US"/>
        </w:rPr>
        <w:t>www.bda.bg</w:t>
      </w:r>
      <w:r w:rsidRPr="00747BDB">
        <w:rPr>
          <w:rFonts w:eastAsia="Times New Roman" w:cs="Arial"/>
          <w:lang w:eastAsia="bg-BG"/>
        </w:rPr>
        <w:fldChar w:fldCharType="end"/>
      </w:r>
      <w:r w:rsidRPr="00747BDB">
        <w:rPr>
          <w:rFonts w:eastAsia="Times New Roman" w:cs="Arial"/>
          <w:color w:val="000000"/>
          <w:lang w:val="en-US"/>
        </w:rPr>
        <w:t>.</w:t>
      </w:r>
    </w:p>
    <w:p w14:paraId="1417DED2" w14:textId="77777777" w:rsidR="00747BDB" w:rsidRPr="00747BDB" w:rsidRDefault="00747BDB" w:rsidP="00747BDB"/>
    <w:p w14:paraId="2BF12704" w14:textId="13B07D15" w:rsidR="00747BDB" w:rsidRDefault="002C50EE" w:rsidP="00747BDB">
      <w:pPr>
        <w:pStyle w:val="Heading2"/>
      </w:pPr>
      <w:r>
        <w:t>4.9. Предозиране</w:t>
      </w:r>
    </w:p>
    <w:p w14:paraId="74BB5150" w14:textId="512B5D3A" w:rsidR="00747BDB" w:rsidRDefault="00747BDB" w:rsidP="00747BDB"/>
    <w:p w14:paraId="3C113490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Правилната употреба на този продукт изключва вероятността за остра интоксикация. Такава може да настъпи след случайно (или със суицидна цел) поглъщане на голямо количество от продукта.</w:t>
      </w:r>
    </w:p>
    <w:p w14:paraId="7B1A5871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Острата интоксикация се проявява със симптоми главно от страна на стомашно-чревния тракт и кожата. Описани са и симптоми от страна на централната нервна система.</w:t>
      </w:r>
    </w:p>
    <w:p w14:paraId="3CBFE8FA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Симптоми, показващи увреждане на стомашно-чревния тракт са гастроентерит, повръщане, диария и коремна болка. Персистиращи, рефрактерни на лечение повръщане и диария може да доведат до остра дехидратация, шок, кома и смърт, развиващи се вследствие на колапс на кръвната циркулация.</w:t>
      </w:r>
    </w:p>
    <w:p w14:paraId="29599776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Кожните реакции включват еритематозен обрив засягащ кожата и лигавиците, последван от десквамация.</w:t>
      </w:r>
    </w:p>
    <w:p w14:paraId="6D145F22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Симптоми на увреждане на централната нервна система са свръхвъзбудимост, безпокойство опистотонус, тремор, летаргия, главоболие, конвулсии, депресия и кома.</w:t>
      </w:r>
    </w:p>
    <w:p w14:paraId="07A45AF5" w14:textId="6A608048" w:rsidR="00747BDB" w:rsidRDefault="00747BDB" w:rsidP="00747BDB">
      <w:pPr>
        <w:rPr>
          <w:rFonts w:eastAsia="Times New Roman" w:cs="Arial"/>
          <w:color w:val="000000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>Освен това интоксикацията може да доведе до увреждане на бъбречните тубули. Рядко са описвани случаи на чернодробно увреждане и жълтеница.</w:t>
      </w:r>
    </w:p>
    <w:p w14:paraId="13263814" w14:textId="3C421CA6" w:rsidR="00747BDB" w:rsidRDefault="00747BDB" w:rsidP="00747BDB">
      <w:pPr>
        <w:rPr>
          <w:rFonts w:eastAsia="Times New Roman" w:cs="Arial"/>
          <w:color w:val="000000"/>
          <w:lang w:eastAsia="bg-BG"/>
        </w:rPr>
      </w:pPr>
    </w:p>
    <w:p w14:paraId="1B78488C" w14:textId="77777777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t>Лечението на интоксикацията е симптоматично и включва очистване на стомашно-чревния тракт, форсирана диуреза, обменно кръвопреливане, перитонеална диализа, хемодиализа и хемоперфузия. Няма специфичен антидот.</w:t>
      </w:r>
    </w:p>
    <w:p w14:paraId="4F51EDC9" w14:textId="77777777" w:rsidR="00747BDB" w:rsidRPr="00747BDB" w:rsidRDefault="00747BDB" w:rsidP="00747BDB">
      <w:pPr>
        <w:rPr>
          <w:rFonts w:cs="Arial"/>
        </w:rPr>
      </w:pPr>
    </w:p>
    <w:p w14:paraId="02081B24" w14:textId="67D7EBAB" w:rsidR="00395555" w:rsidRDefault="002C50EE" w:rsidP="008A6AF2">
      <w:pPr>
        <w:pStyle w:val="Heading1"/>
      </w:pPr>
      <w:r>
        <w:t>5. ФАРМАКОЛОГИЧНИ СВОЙСТВА</w:t>
      </w:r>
    </w:p>
    <w:p w14:paraId="1785FBCD" w14:textId="77777777" w:rsidR="00747BDB" w:rsidRPr="00747BDB" w:rsidRDefault="00747BDB" w:rsidP="00747BDB"/>
    <w:p w14:paraId="7F6CC5E1" w14:textId="1323D85C" w:rsidR="00F62E44" w:rsidRDefault="002C50EE" w:rsidP="00387A66">
      <w:pPr>
        <w:pStyle w:val="Heading2"/>
      </w:pPr>
      <w:r>
        <w:t>5.1. Фармакодинамични свойства</w:t>
      </w:r>
    </w:p>
    <w:p w14:paraId="612FFAE4" w14:textId="08B8E2E2" w:rsidR="00747BDB" w:rsidRDefault="00747BDB" w:rsidP="00747BDB"/>
    <w:p w14:paraId="5EA28E66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b/>
          <w:bCs/>
          <w:color w:val="000000"/>
          <w:lang w:eastAsia="bg-BG"/>
        </w:rPr>
        <w:t xml:space="preserve">Фармакотерапевтична група: </w:t>
      </w:r>
      <w:r w:rsidRPr="00747BDB">
        <w:rPr>
          <w:rFonts w:eastAsia="Times New Roman" w:cs="Arial"/>
          <w:color w:val="000000"/>
          <w:lang w:eastAsia="bg-BG"/>
        </w:rPr>
        <w:t>продукти за очно приложение</w:t>
      </w:r>
    </w:p>
    <w:p w14:paraId="1D3DD9CA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b/>
          <w:bCs/>
          <w:color w:val="000000"/>
          <w:lang w:eastAsia="bg-BG"/>
        </w:rPr>
        <w:t xml:space="preserve">АТС код: </w:t>
      </w:r>
      <w:r w:rsidRPr="00747BDB">
        <w:rPr>
          <w:rFonts w:eastAsia="Times New Roman" w:cs="Arial"/>
          <w:color w:val="000000"/>
          <w:lang w:val="en-US"/>
        </w:rPr>
        <w:t>S01AX00</w:t>
      </w:r>
    </w:p>
    <w:p w14:paraId="68D8E216" w14:textId="77777777" w:rsidR="00747BDB" w:rsidRPr="00747BDB" w:rsidRDefault="00747BDB" w:rsidP="00747BD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665FAD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69714916" w14:textId="77777777" w:rsidR="00747BDB" w:rsidRPr="00747BDB" w:rsidRDefault="00747BDB" w:rsidP="00747BDB">
      <w:pPr>
        <w:spacing w:line="240" w:lineRule="auto"/>
        <w:rPr>
          <w:rFonts w:eastAsia="Times New Roman" w:cs="Arial"/>
          <w:lang w:eastAsia="bg-BG"/>
        </w:rPr>
      </w:pPr>
      <w:r w:rsidRPr="00747BDB">
        <w:rPr>
          <w:rFonts w:eastAsia="Times New Roman" w:cs="Arial"/>
          <w:color w:val="000000"/>
          <w:lang w:eastAsia="bg-BG"/>
        </w:rPr>
        <w:t xml:space="preserve">Карбетопендецинов бромид е четвъргична амониева сол с мек антисептичен ефект. Притежава бактерицидни свойства и води до промени в пермеабилитета на бактериалните клетъчни мембрани. Активността му е по-изразена спрямо Грам-положителните микроорганизми, отколкото при Грам-отрицателните. Някои бактериални щамове като </w:t>
      </w:r>
      <w:r w:rsidRPr="00747BDB">
        <w:rPr>
          <w:rFonts w:eastAsia="Times New Roman" w:cs="Arial"/>
          <w:i/>
          <w:iCs/>
          <w:color w:val="000000"/>
          <w:lang w:val="en-US"/>
        </w:rPr>
        <w:t>Pseudomonas</w:t>
      </w:r>
      <w:r w:rsidRPr="00747BDB">
        <w:rPr>
          <w:rFonts w:eastAsia="Times New Roman" w:cs="Arial"/>
          <w:color w:val="000000"/>
          <w:lang w:val="en-US"/>
        </w:rPr>
        <w:t xml:space="preserve"> </w:t>
      </w:r>
      <w:r w:rsidRPr="00747BDB">
        <w:rPr>
          <w:rFonts w:eastAsia="Times New Roman" w:cs="Arial"/>
          <w:color w:val="000000"/>
          <w:lang w:eastAsia="bg-BG"/>
        </w:rPr>
        <w:t xml:space="preserve">и </w:t>
      </w:r>
      <w:r w:rsidRPr="00747BDB">
        <w:rPr>
          <w:rFonts w:eastAsia="Times New Roman" w:cs="Arial"/>
          <w:i/>
          <w:iCs/>
          <w:color w:val="000000"/>
          <w:lang w:val="en-US"/>
        </w:rPr>
        <w:t>Mycobacterium tuberculosis</w:t>
      </w:r>
      <w:r w:rsidRPr="00747BDB">
        <w:rPr>
          <w:rFonts w:eastAsia="Times New Roman" w:cs="Arial"/>
          <w:color w:val="000000"/>
          <w:lang w:val="en-US"/>
        </w:rPr>
        <w:t xml:space="preserve"> </w:t>
      </w:r>
      <w:r w:rsidRPr="00747BDB">
        <w:rPr>
          <w:rFonts w:eastAsia="Times New Roman" w:cs="Arial"/>
          <w:color w:val="000000"/>
          <w:lang w:eastAsia="bg-BG"/>
        </w:rPr>
        <w:t>са резистентни. Карбетопендецинов бромид не е активен спрямо спорите на бактериите. Притежава фунгицидни свойства.</w:t>
      </w:r>
    </w:p>
    <w:p w14:paraId="3A0DB7A5" w14:textId="77777777" w:rsidR="00747BDB" w:rsidRPr="00747BDB" w:rsidRDefault="00747BDB" w:rsidP="00747BDB">
      <w:pPr>
        <w:rPr>
          <w:rFonts w:cs="Arial"/>
        </w:rPr>
      </w:pPr>
      <w:r w:rsidRPr="00747BDB">
        <w:rPr>
          <w:rFonts w:eastAsia="Times New Roman" w:cs="Arial"/>
          <w:color w:val="000000"/>
          <w:lang w:eastAsia="bg-BG"/>
        </w:rPr>
        <w:t>Борната киселина се характеризира с бактериостатични и фунгистатични свойства.</w:t>
      </w:r>
    </w:p>
    <w:p w14:paraId="37E4BAB7" w14:textId="77777777" w:rsidR="00747BDB" w:rsidRPr="00747BDB" w:rsidRDefault="00747BDB" w:rsidP="00747BDB"/>
    <w:p w14:paraId="544FFDAF" w14:textId="3B4B08F0" w:rsidR="00F62E44" w:rsidRDefault="002C50EE" w:rsidP="00387A66">
      <w:pPr>
        <w:pStyle w:val="Heading2"/>
      </w:pPr>
      <w:r>
        <w:t>5.2. Фармакокинетични свойства</w:t>
      </w:r>
    </w:p>
    <w:p w14:paraId="48A2AA6A" w14:textId="23708C6F" w:rsidR="00747BDB" w:rsidRDefault="00747BDB" w:rsidP="00747BDB"/>
    <w:p w14:paraId="2FC855B1" w14:textId="654D0793" w:rsidR="00747BDB" w:rsidRDefault="00747BDB" w:rsidP="00747BDB">
      <w:r>
        <w:t xml:space="preserve">Борната киселина се абсорбира от стомашно-чревния тракт, както и през кожа и лигавица с нарушена цялост. Не се абсорбира от интактна кожа. Около 50% от абсорбираното </w:t>
      </w:r>
      <w:r>
        <w:lastRenderedPageBreak/>
        <w:t>количество се екскретира в рамките на 12 часа в урината. Останалото количество се екскретира за 7 дни.</w:t>
      </w:r>
    </w:p>
    <w:p w14:paraId="57287216" w14:textId="77777777" w:rsidR="00747BDB" w:rsidRPr="00747BDB" w:rsidRDefault="00747BDB" w:rsidP="00747BDB"/>
    <w:p w14:paraId="6925FEB0" w14:textId="38BB4B42" w:rsidR="00F62E44" w:rsidRDefault="002C50EE" w:rsidP="00387A66">
      <w:pPr>
        <w:pStyle w:val="Heading2"/>
      </w:pPr>
      <w:r>
        <w:t>5.3. Предклинични данни за безопасност</w:t>
      </w:r>
    </w:p>
    <w:p w14:paraId="0442F554" w14:textId="17CA3C88" w:rsidR="00747BDB" w:rsidRDefault="00747BDB" w:rsidP="00747BDB"/>
    <w:p w14:paraId="3238BC92" w14:textId="77777777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t>Изпитване за дразнене на очите не показва иритативни реакции.</w:t>
      </w:r>
    </w:p>
    <w:p w14:paraId="4480FCE8" w14:textId="77777777" w:rsidR="00747BDB" w:rsidRPr="00747BDB" w:rsidRDefault="00747BDB" w:rsidP="00747BDB"/>
    <w:p w14:paraId="357049A8" w14:textId="0AA305CD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B22457E" w14:textId="5CD0B934" w:rsidR="00747BDB" w:rsidRDefault="00747BDB" w:rsidP="00747BDB"/>
    <w:p w14:paraId="75DCFC29" w14:textId="77777777" w:rsidR="00747BDB" w:rsidRPr="00747BDB" w:rsidRDefault="00747BDB" w:rsidP="00747BDB">
      <w:pPr>
        <w:rPr>
          <w:sz w:val="24"/>
          <w:szCs w:val="24"/>
          <w:lang w:val="en-US" w:eastAsia="bg-BG"/>
        </w:rPr>
      </w:pPr>
      <w:r w:rsidRPr="00747BDB">
        <w:rPr>
          <w:lang w:val="en-US"/>
        </w:rPr>
        <w:t>Teva B.V.</w:t>
      </w:r>
    </w:p>
    <w:p w14:paraId="39C2B91D" w14:textId="77777777" w:rsidR="00747BDB" w:rsidRPr="00747BDB" w:rsidRDefault="00747BDB" w:rsidP="00747BDB">
      <w:pPr>
        <w:rPr>
          <w:sz w:val="24"/>
          <w:szCs w:val="24"/>
          <w:lang w:val="en-US" w:eastAsia="bg-BG"/>
        </w:rPr>
      </w:pPr>
      <w:proofErr w:type="spellStart"/>
      <w:r w:rsidRPr="00747BDB">
        <w:rPr>
          <w:lang w:val="en-US"/>
        </w:rPr>
        <w:t>Swensweg</w:t>
      </w:r>
      <w:proofErr w:type="spellEnd"/>
      <w:r w:rsidRPr="00747BDB">
        <w:rPr>
          <w:lang w:val="en-US"/>
        </w:rPr>
        <w:t xml:space="preserve"> </w:t>
      </w:r>
      <w:r w:rsidRPr="00747BDB">
        <w:rPr>
          <w:lang w:eastAsia="bg-BG"/>
        </w:rPr>
        <w:t xml:space="preserve">5,2031 </w:t>
      </w:r>
      <w:r w:rsidRPr="00747BDB">
        <w:rPr>
          <w:lang w:val="en-US"/>
        </w:rPr>
        <w:t>GA Haarlem</w:t>
      </w:r>
    </w:p>
    <w:p w14:paraId="4E5DF634" w14:textId="7B4F7157" w:rsidR="00747BDB" w:rsidRDefault="00747BDB" w:rsidP="00747BDB">
      <w:pPr>
        <w:rPr>
          <w:lang w:eastAsia="bg-BG"/>
        </w:rPr>
      </w:pPr>
      <w:r w:rsidRPr="00747BDB">
        <w:rPr>
          <w:lang w:eastAsia="bg-BG"/>
        </w:rPr>
        <w:t>Нидерландия</w:t>
      </w:r>
    </w:p>
    <w:p w14:paraId="31BC21C0" w14:textId="77777777" w:rsidR="00747BDB" w:rsidRPr="00747BDB" w:rsidRDefault="00747BDB" w:rsidP="00747BDB"/>
    <w:p w14:paraId="0A53321D" w14:textId="04D12D99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67CF0106" w14:textId="0B673719" w:rsidR="00747BDB" w:rsidRDefault="00747BDB" w:rsidP="00747BDB"/>
    <w:p w14:paraId="11B96D7C" w14:textId="26CDBA93" w:rsidR="00747BDB" w:rsidRPr="00747BDB" w:rsidRDefault="00747BDB" w:rsidP="00747BDB">
      <w:r>
        <w:rPr>
          <w:lang w:val="en-US"/>
        </w:rPr>
        <w:t xml:space="preserve">Per. </w:t>
      </w:r>
      <w:r>
        <w:t>№ 9700448</w:t>
      </w:r>
    </w:p>
    <w:p w14:paraId="7C2688F5" w14:textId="6D610EDF" w:rsidR="00F62E44" w:rsidRDefault="00F62E44" w:rsidP="00F62E44"/>
    <w:p w14:paraId="00481C21" w14:textId="1C8F42F5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3F087138" w14:textId="41EC3E5F" w:rsidR="00747BDB" w:rsidRDefault="00747BDB" w:rsidP="00747BDB"/>
    <w:p w14:paraId="05C13168" w14:textId="77777777" w:rsidR="00747BDB" w:rsidRPr="00747BDB" w:rsidRDefault="00747BDB" w:rsidP="00747BDB">
      <w:pPr>
        <w:rPr>
          <w:sz w:val="24"/>
          <w:szCs w:val="24"/>
          <w:lang w:eastAsia="bg-BG"/>
        </w:rPr>
      </w:pPr>
      <w:r w:rsidRPr="00747BDB">
        <w:rPr>
          <w:lang w:eastAsia="bg-BG"/>
        </w:rPr>
        <w:t>Дата на първо разрешаване: 02 октомври 1997 г.</w:t>
      </w:r>
    </w:p>
    <w:p w14:paraId="1F2191DD" w14:textId="5F911548" w:rsidR="00747BDB" w:rsidRPr="00747BDB" w:rsidRDefault="00747BDB" w:rsidP="00747BDB">
      <w:r w:rsidRPr="00747BDB">
        <w:rPr>
          <w:lang w:eastAsia="bg-BG"/>
        </w:rPr>
        <w:t>Дата на последно подновяване: 10 март 2010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52188C" w:rsidR="00BB22B4" w:rsidRPr="00BB22B4" w:rsidRDefault="00BB22B4" w:rsidP="008F7F23"/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47BDB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2023-03-31T21:28:00Z</dcterms:created>
  <dcterms:modified xsi:type="dcterms:W3CDTF">2023-03-31T21:28:00Z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