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3320F4BE" w14:textId="726D9EA4" w:rsidR="00C40420" w:rsidRDefault="00DD466D" w:rsidP="004A448E">
      <w:pPr>
        <w:pStyle w:val="Heading1"/>
      </w:pPr>
      <w:r>
        <w:t>1.ИМЕ НА ЛЕКАРСТВЕНИЯ ПРОДУКТ</w:t>
      </w:r>
    </w:p>
    <w:p w14:paraId="726BEC37" w14:textId="3151F6E3" w:rsidR="00B22BA2" w:rsidRDefault="00B22BA2" w:rsidP="00B22BA2"/>
    <w:p w14:paraId="20E81916" w14:textId="77777777" w:rsidR="00B22BA2" w:rsidRPr="00B22BA2" w:rsidRDefault="00B22BA2" w:rsidP="00B22BA2">
      <w:pPr>
        <w:rPr>
          <w:sz w:val="24"/>
          <w:szCs w:val="24"/>
        </w:rPr>
      </w:pPr>
      <w:r w:rsidRPr="00B22BA2">
        <w:rPr>
          <w:lang w:eastAsia="bg-BG"/>
        </w:rPr>
        <w:t xml:space="preserve">Триофлен 300 </w:t>
      </w:r>
      <w:r w:rsidRPr="00B22BA2">
        <w:rPr>
          <w:lang w:val="en-US"/>
        </w:rPr>
        <w:t>mg</w:t>
      </w:r>
      <w:r w:rsidRPr="00B22BA2">
        <w:t xml:space="preserve"> </w:t>
      </w:r>
      <w:r w:rsidRPr="00B22BA2">
        <w:rPr>
          <w:lang w:eastAsia="bg-BG"/>
        </w:rPr>
        <w:t>твърди капсули</w:t>
      </w:r>
    </w:p>
    <w:p w14:paraId="03172DF3" w14:textId="77777777" w:rsidR="00B22BA2" w:rsidRPr="00B22BA2" w:rsidRDefault="00B22BA2" w:rsidP="00B22BA2">
      <w:pPr>
        <w:rPr>
          <w:sz w:val="24"/>
          <w:szCs w:val="24"/>
        </w:rPr>
      </w:pPr>
      <w:proofErr w:type="spellStart"/>
      <w:r w:rsidRPr="00B22BA2">
        <w:rPr>
          <w:lang w:val="en-US"/>
        </w:rPr>
        <w:t>Trioflen</w:t>
      </w:r>
      <w:proofErr w:type="spellEnd"/>
      <w:r w:rsidRPr="00B22BA2">
        <w:t xml:space="preserve"> </w:t>
      </w:r>
      <w:r w:rsidRPr="00B22BA2">
        <w:rPr>
          <w:lang w:eastAsia="bg-BG"/>
        </w:rPr>
        <w:t xml:space="preserve">300 </w:t>
      </w:r>
      <w:r w:rsidRPr="00B22BA2">
        <w:rPr>
          <w:lang w:val="en-US"/>
        </w:rPr>
        <w:t>mg</w:t>
      </w:r>
      <w:r w:rsidRPr="00B22BA2">
        <w:t xml:space="preserve"> </w:t>
      </w:r>
      <w:r w:rsidRPr="00B22BA2">
        <w:rPr>
          <w:lang w:val="en-US"/>
        </w:rPr>
        <w:t>hard</w:t>
      </w:r>
      <w:r w:rsidRPr="00B22BA2">
        <w:t xml:space="preserve"> </w:t>
      </w:r>
      <w:r w:rsidRPr="00B22BA2">
        <w:rPr>
          <w:lang w:val="en-US"/>
        </w:rPr>
        <w:t>capsules</w:t>
      </w:r>
    </w:p>
    <w:p w14:paraId="30793483" w14:textId="77777777" w:rsidR="00B22BA2" w:rsidRPr="00B22BA2" w:rsidRDefault="00B22BA2" w:rsidP="00B22BA2"/>
    <w:p w14:paraId="6920A680" w14:textId="2B4A654C" w:rsidR="00C40420" w:rsidRDefault="00DD466D" w:rsidP="004A448E">
      <w:pPr>
        <w:pStyle w:val="Heading1"/>
      </w:pPr>
      <w:r>
        <w:t>2. КАЧЕСТВЕН И КОЛИЧЕСТВЕН СЪСТАВ</w:t>
      </w:r>
    </w:p>
    <w:p w14:paraId="601CD9EB" w14:textId="4DE0FDE3" w:rsidR="00B22BA2" w:rsidRDefault="00B22BA2" w:rsidP="00B22BA2"/>
    <w:p w14:paraId="6638FDB6" w14:textId="77777777" w:rsidR="00B22BA2" w:rsidRPr="00B22BA2" w:rsidRDefault="00B22BA2" w:rsidP="00B22BA2">
      <w:pPr>
        <w:rPr>
          <w:sz w:val="24"/>
          <w:szCs w:val="24"/>
        </w:rPr>
      </w:pPr>
      <w:r w:rsidRPr="00B22BA2">
        <w:rPr>
          <w:lang w:eastAsia="bg-BG"/>
        </w:rPr>
        <w:t xml:space="preserve">Всяка твърда капсула Триофлен съдържа 300 </w:t>
      </w:r>
      <w:r w:rsidRPr="00B22BA2">
        <w:rPr>
          <w:lang w:val="en-US"/>
        </w:rPr>
        <w:t>mg</w:t>
      </w:r>
      <w:r w:rsidRPr="00B22BA2">
        <w:t xml:space="preserve"> </w:t>
      </w:r>
      <w:r w:rsidRPr="00B22BA2">
        <w:rPr>
          <w:lang w:eastAsia="bg-BG"/>
        </w:rPr>
        <w:t xml:space="preserve">трифлусал </w:t>
      </w:r>
      <w:r w:rsidRPr="00B22BA2">
        <w:rPr>
          <w:i/>
          <w:iCs/>
        </w:rPr>
        <w:t>(</w:t>
      </w:r>
      <w:proofErr w:type="spellStart"/>
      <w:r w:rsidRPr="00B22BA2">
        <w:rPr>
          <w:i/>
          <w:iCs/>
          <w:lang w:val="en-US"/>
        </w:rPr>
        <w:t>triflusal</w:t>
      </w:r>
      <w:proofErr w:type="spellEnd"/>
      <w:r w:rsidRPr="00B22BA2">
        <w:rPr>
          <w:i/>
          <w:iCs/>
        </w:rPr>
        <w:t>).</w:t>
      </w:r>
    </w:p>
    <w:p w14:paraId="336A11E0" w14:textId="77777777" w:rsidR="00B22BA2" w:rsidRPr="00B22BA2" w:rsidRDefault="00B22BA2" w:rsidP="00B22BA2">
      <w:pPr>
        <w:rPr>
          <w:sz w:val="24"/>
          <w:szCs w:val="24"/>
        </w:rPr>
      </w:pPr>
      <w:r w:rsidRPr="00B22BA2">
        <w:rPr>
          <w:u w:val="single"/>
          <w:lang w:eastAsia="bg-BG"/>
        </w:rPr>
        <w:t>Помощни вещества с известно действие:</w:t>
      </w:r>
    </w:p>
    <w:p w14:paraId="4B78CE6C" w14:textId="073C814A" w:rsidR="00B22BA2" w:rsidRPr="00B22BA2" w:rsidRDefault="00B22BA2" w:rsidP="00B22BA2">
      <w:r w:rsidRPr="00B22BA2">
        <w:rPr>
          <w:lang w:eastAsia="bg-BG"/>
        </w:rPr>
        <w:t>Няма</w:t>
      </w:r>
    </w:p>
    <w:p w14:paraId="614984C4" w14:textId="3738AF3A" w:rsidR="008A6AF2" w:rsidRDefault="00DD466D" w:rsidP="002C50EE">
      <w:pPr>
        <w:pStyle w:val="Heading1"/>
      </w:pPr>
      <w:r>
        <w:t>3. ЛЕКАРСТВЕНА ФОРМА</w:t>
      </w:r>
    </w:p>
    <w:p w14:paraId="14A71884" w14:textId="69644EA0" w:rsidR="00B22BA2" w:rsidRDefault="00B22BA2" w:rsidP="00B22BA2"/>
    <w:p w14:paraId="11EAAEA6" w14:textId="77777777" w:rsidR="00B22BA2" w:rsidRPr="00B22BA2" w:rsidRDefault="00B22BA2" w:rsidP="00B22BA2">
      <w:pPr>
        <w:rPr>
          <w:sz w:val="24"/>
          <w:szCs w:val="24"/>
        </w:rPr>
      </w:pPr>
      <w:r w:rsidRPr="00B22BA2">
        <w:rPr>
          <w:lang w:eastAsia="bg-BG"/>
        </w:rPr>
        <w:t>Твърда капсула.</w:t>
      </w:r>
    </w:p>
    <w:p w14:paraId="482945B0" w14:textId="733ADB76" w:rsidR="00B22BA2" w:rsidRPr="00B22BA2" w:rsidRDefault="00B22BA2" w:rsidP="00B22BA2">
      <w:r w:rsidRPr="00B22BA2">
        <w:rPr>
          <w:lang w:eastAsia="bg-BG"/>
        </w:rPr>
        <w:t>Бели желатинови капсули съдържащи бял прах.</w:t>
      </w:r>
    </w:p>
    <w:p w14:paraId="490FC2C4" w14:textId="32682B15" w:rsidR="002C50EE" w:rsidRDefault="002C50EE" w:rsidP="002C50EE">
      <w:pPr>
        <w:pStyle w:val="Heading1"/>
      </w:pPr>
      <w:r>
        <w:t>4. КЛИНИЧНИ ДАННИ</w:t>
      </w:r>
    </w:p>
    <w:p w14:paraId="0C8E6903" w14:textId="340230CF" w:rsidR="008134C8" w:rsidRDefault="002C50EE" w:rsidP="004A448E">
      <w:pPr>
        <w:pStyle w:val="Heading2"/>
      </w:pPr>
      <w:r>
        <w:t>4.1. Терапевтични показания</w:t>
      </w:r>
    </w:p>
    <w:p w14:paraId="53174140" w14:textId="3E2F1C1A" w:rsidR="00B22BA2" w:rsidRDefault="00B22BA2" w:rsidP="00B22BA2"/>
    <w:p w14:paraId="0036E827" w14:textId="77777777" w:rsidR="00B22BA2" w:rsidRPr="00B22BA2" w:rsidRDefault="00B22BA2" w:rsidP="00B22BA2">
      <w:pPr>
        <w:rPr>
          <w:sz w:val="24"/>
          <w:szCs w:val="24"/>
        </w:rPr>
      </w:pPr>
      <w:r w:rsidRPr="00B22BA2">
        <w:rPr>
          <w:lang w:eastAsia="bg-BG"/>
        </w:rPr>
        <w:t>Вторична профилактика при:</w:t>
      </w:r>
    </w:p>
    <w:p w14:paraId="5574C974" w14:textId="77777777" w:rsidR="00B22BA2" w:rsidRPr="00B22BA2" w:rsidRDefault="00B22BA2" w:rsidP="00B22BA2">
      <w:pPr>
        <w:rPr>
          <w:sz w:val="24"/>
          <w:szCs w:val="24"/>
        </w:rPr>
      </w:pPr>
      <w:r w:rsidRPr="00B22BA2">
        <w:rPr>
          <w:lang w:eastAsia="bg-BG"/>
        </w:rPr>
        <w:t>Прекаран миокарден инфаркт;</w:t>
      </w:r>
    </w:p>
    <w:p w14:paraId="7C614433" w14:textId="77777777" w:rsidR="00B22BA2" w:rsidRPr="00B22BA2" w:rsidRDefault="00B22BA2" w:rsidP="00B22BA2">
      <w:pPr>
        <w:rPr>
          <w:sz w:val="24"/>
          <w:szCs w:val="24"/>
        </w:rPr>
      </w:pPr>
      <w:r w:rsidRPr="00B22BA2">
        <w:rPr>
          <w:lang w:eastAsia="bg-BG"/>
        </w:rPr>
        <w:t>Стабилна или нестабилна форма на стенокардия (ангина пекторис);</w:t>
      </w:r>
    </w:p>
    <w:p w14:paraId="3A8257AE" w14:textId="77777777" w:rsidR="00B22BA2" w:rsidRPr="00B22BA2" w:rsidRDefault="00B22BA2" w:rsidP="00B22BA2">
      <w:pPr>
        <w:rPr>
          <w:sz w:val="24"/>
          <w:szCs w:val="24"/>
        </w:rPr>
      </w:pPr>
      <w:r w:rsidRPr="00B22BA2">
        <w:rPr>
          <w:lang w:eastAsia="bg-BG"/>
        </w:rPr>
        <w:t>Преходни или постоянни исхемични мозъчносъдови инциденти.</w:t>
      </w:r>
    </w:p>
    <w:p w14:paraId="356A917E" w14:textId="77777777" w:rsidR="00B22BA2" w:rsidRPr="00B22BA2" w:rsidRDefault="00B22BA2" w:rsidP="00B22BA2">
      <w:pPr>
        <w:rPr>
          <w:sz w:val="24"/>
          <w:szCs w:val="24"/>
        </w:rPr>
      </w:pPr>
      <w:r w:rsidRPr="00B22BA2">
        <w:rPr>
          <w:lang w:eastAsia="bg-BG"/>
        </w:rPr>
        <w:t>Намаление на обструкцията след коронарен байпас.</w:t>
      </w:r>
    </w:p>
    <w:p w14:paraId="3055E1D8" w14:textId="77777777" w:rsidR="00B22BA2" w:rsidRPr="00B22BA2" w:rsidRDefault="00B22BA2" w:rsidP="00B22BA2"/>
    <w:p w14:paraId="30BE2C7B" w14:textId="545C5C19" w:rsidR="008134C8" w:rsidRDefault="002C50EE" w:rsidP="004A448E">
      <w:pPr>
        <w:pStyle w:val="Heading2"/>
      </w:pPr>
      <w:r>
        <w:t>4.2. Дозировка и начин на приложение</w:t>
      </w:r>
    </w:p>
    <w:p w14:paraId="7646164D" w14:textId="79D28566" w:rsidR="00B22BA2" w:rsidRDefault="00B22BA2" w:rsidP="00B22BA2"/>
    <w:p w14:paraId="542DF704" w14:textId="77777777" w:rsidR="00B22BA2" w:rsidRPr="00B22BA2" w:rsidRDefault="00B22BA2" w:rsidP="00B22BA2">
      <w:pPr>
        <w:pStyle w:val="Heading3"/>
        <w:rPr>
          <w:rFonts w:eastAsia="Times New Roman"/>
          <w:u w:val="single"/>
        </w:rPr>
      </w:pPr>
      <w:r w:rsidRPr="00B22BA2">
        <w:rPr>
          <w:rFonts w:eastAsia="Times New Roman"/>
          <w:u w:val="single"/>
          <w:lang w:eastAsia="bg-BG"/>
        </w:rPr>
        <w:t>Дозировка</w:t>
      </w:r>
    </w:p>
    <w:p w14:paraId="26E8FF17" w14:textId="77777777" w:rsidR="00B22BA2" w:rsidRDefault="00B22BA2" w:rsidP="00B22BA2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026A3FE8" w14:textId="1A256038" w:rsidR="00B22BA2" w:rsidRPr="00B22BA2" w:rsidRDefault="00B22BA2" w:rsidP="00B22BA2">
      <w:pPr>
        <w:spacing w:line="240" w:lineRule="auto"/>
        <w:rPr>
          <w:rFonts w:eastAsia="Times New Roman" w:cs="Arial"/>
        </w:rPr>
      </w:pPr>
      <w:r w:rsidRPr="00B22BA2">
        <w:rPr>
          <w:rFonts w:eastAsia="Times New Roman" w:cs="Arial"/>
          <w:i/>
          <w:iCs/>
          <w:color w:val="000000"/>
          <w:lang w:eastAsia="bg-BG"/>
        </w:rPr>
        <w:t>Възрастни и лица в старческа възраст:</w:t>
      </w:r>
    </w:p>
    <w:p w14:paraId="41224687" w14:textId="77777777" w:rsidR="00B22BA2" w:rsidRPr="00B22BA2" w:rsidRDefault="00B22BA2" w:rsidP="00B22BA2">
      <w:pPr>
        <w:spacing w:line="240" w:lineRule="auto"/>
        <w:rPr>
          <w:rFonts w:eastAsia="Times New Roman" w:cs="Arial"/>
        </w:rPr>
      </w:pPr>
      <w:r w:rsidRPr="00B22BA2">
        <w:rPr>
          <w:rFonts w:eastAsia="Times New Roman" w:cs="Arial"/>
          <w:color w:val="000000"/>
          <w:lang w:eastAsia="bg-BG"/>
        </w:rPr>
        <w:t xml:space="preserve">Препоръчваната доза е 600 </w:t>
      </w:r>
      <w:r w:rsidRPr="00B22BA2">
        <w:rPr>
          <w:rFonts w:eastAsia="Times New Roman" w:cs="Arial"/>
          <w:color w:val="000000"/>
          <w:lang w:val="en-US"/>
        </w:rPr>
        <w:t>mg</w:t>
      </w:r>
      <w:r w:rsidRPr="00B22BA2">
        <w:rPr>
          <w:rFonts w:eastAsia="Times New Roman" w:cs="Arial"/>
          <w:color w:val="000000"/>
          <w:lang w:val="ru-RU"/>
        </w:rPr>
        <w:t xml:space="preserve"> </w:t>
      </w:r>
      <w:r w:rsidRPr="00B22BA2">
        <w:rPr>
          <w:rFonts w:eastAsia="Times New Roman" w:cs="Arial"/>
          <w:color w:val="000000"/>
          <w:lang w:eastAsia="bg-BG"/>
        </w:rPr>
        <w:t xml:space="preserve">еднократно на ден или разделена на два приема или 900 </w:t>
      </w:r>
      <w:r w:rsidRPr="00B22BA2">
        <w:rPr>
          <w:rFonts w:eastAsia="Times New Roman" w:cs="Arial"/>
          <w:color w:val="000000"/>
          <w:lang w:val="en-US"/>
        </w:rPr>
        <w:t>mg</w:t>
      </w:r>
      <w:r w:rsidRPr="00B22BA2">
        <w:rPr>
          <w:rFonts w:eastAsia="Times New Roman" w:cs="Arial"/>
          <w:color w:val="000000"/>
          <w:lang w:val="ru-RU"/>
        </w:rPr>
        <w:t xml:space="preserve"> </w:t>
      </w:r>
      <w:r w:rsidRPr="00B22BA2">
        <w:rPr>
          <w:rFonts w:eastAsia="Times New Roman" w:cs="Arial"/>
          <w:color w:val="000000"/>
          <w:lang w:eastAsia="bg-BG"/>
        </w:rPr>
        <w:t>дневно разделена на три приема.</w:t>
      </w:r>
    </w:p>
    <w:p w14:paraId="2A114A27" w14:textId="77777777" w:rsidR="00B22BA2" w:rsidRDefault="00B22BA2" w:rsidP="00B22BA2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5AF87911" w14:textId="538ED86A" w:rsidR="00B22BA2" w:rsidRPr="00B22BA2" w:rsidRDefault="00B22BA2" w:rsidP="00B22BA2">
      <w:pPr>
        <w:spacing w:line="240" w:lineRule="auto"/>
        <w:rPr>
          <w:rFonts w:eastAsia="Times New Roman" w:cs="Arial"/>
        </w:rPr>
      </w:pPr>
      <w:r w:rsidRPr="00B22BA2">
        <w:rPr>
          <w:rFonts w:eastAsia="Times New Roman" w:cs="Arial"/>
          <w:i/>
          <w:iCs/>
          <w:color w:val="000000"/>
          <w:lang w:eastAsia="bg-BG"/>
        </w:rPr>
        <w:t>Педиатрична популация:</w:t>
      </w:r>
    </w:p>
    <w:p w14:paraId="094971B9" w14:textId="77777777" w:rsidR="00B22BA2" w:rsidRPr="00B22BA2" w:rsidRDefault="00B22BA2" w:rsidP="00B22BA2">
      <w:pPr>
        <w:spacing w:line="240" w:lineRule="auto"/>
        <w:rPr>
          <w:rFonts w:eastAsia="Times New Roman" w:cs="Arial"/>
        </w:rPr>
      </w:pPr>
      <w:r w:rsidRPr="00B22BA2">
        <w:rPr>
          <w:rFonts w:eastAsia="Times New Roman" w:cs="Arial"/>
          <w:color w:val="000000"/>
          <w:lang w:eastAsia="bg-BG"/>
        </w:rPr>
        <w:t>Безопасността и ефективността на трифлусал при пациенти под 18 години не е установена.</w:t>
      </w:r>
    </w:p>
    <w:p w14:paraId="366DB9F0" w14:textId="77777777" w:rsidR="00B22BA2" w:rsidRDefault="00B22BA2" w:rsidP="00B22BA2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619C72F0" w14:textId="7456865E" w:rsidR="00B22BA2" w:rsidRPr="00B22BA2" w:rsidRDefault="00B22BA2" w:rsidP="00B22BA2">
      <w:pPr>
        <w:spacing w:line="240" w:lineRule="auto"/>
        <w:rPr>
          <w:rFonts w:eastAsia="Times New Roman" w:cs="Arial"/>
        </w:rPr>
      </w:pPr>
      <w:r w:rsidRPr="00B22BA2">
        <w:rPr>
          <w:rFonts w:eastAsia="Times New Roman" w:cs="Arial"/>
          <w:i/>
          <w:iCs/>
          <w:color w:val="000000"/>
          <w:lang w:eastAsia="bg-BG"/>
        </w:rPr>
        <w:t>Пациенти с бъбречна или чернодробна недостатъчност:</w:t>
      </w:r>
    </w:p>
    <w:p w14:paraId="49F24BE3" w14:textId="77777777" w:rsidR="00B22BA2" w:rsidRPr="00B22BA2" w:rsidRDefault="00B22BA2" w:rsidP="00B22BA2">
      <w:pPr>
        <w:spacing w:line="240" w:lineRule="auto"/>
        <w:rPr>
          <w:rFonts w:eastAsia="Times New Roman" w:cs="Arial"/>
        </w:rPr>
      </w:pPr>
      <w:r w:rsidRPr="00B22BA2">
        <w:rPr>
          <w:rFonts w:eastAsia="Times New Roman" w:cs="Arial"/>
          <w:color w:val="000000"/>
          <w:lang w:eastAsia="bg-BG"/>
        </w:rPr>
        <w:t xml:space="preserve">Предвид ограничения клиничен опит при тези пациенти, трифлусал трябва да се прилага с повишено внимание. При пациенти с тежка бъбречна недостатъчност на конвенционална хемодиализа, пре- и пост- диализните плазмени нива на главния </w:t>
      </w:r>
      <w:r w:rsidRPr="00B22BA2">
        <w:rPr>
          <w:rFonts w:eastAsia="Times New Roman" w:cs="Arial"/>
          <w:color w:val="000000"/>
          <w:lang w:eastAsia="bg-BG"/>
        </w:rPr>
        <w:lastRenderedPageBreak/>
        <w:t>метаболит на трифлусал - НТВ (2-хидрокси-4-(трифлуорометил) бензоена киселина), не показват значителни разлики и поради това не се налага корекция на дозата.</w:t>
      </w:r>
    </w:p>
    <w:p w14:paraId="7CE4AABB" w14:textId="77777777" w:rsidR="00B22BA2" w:rsidRDefault="00B22BA2" w:rsidP="00B22BA2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F56101D" w14:textId="2A82F458" w:rsidR="00B22BA2" w:rsidRPr="00B22BA2" w:rsidRDefault="00B22BA2" w:rsidP="00B22BA2">
      <w:pPr>
        <w:pStyle w:val="Heading3"/>
        <w:rPr>
          <w:rFonts w:eastAsia="Times New Roman"/>
          <w:u w:val="single"/>
        </w:rPr>
      </w:pPr>
      <w:r w:rsidRPr="00B22BA2">
        <w:rPr>
          <w:rFonts w:eastAsia="Times New Roman"/>
          <w:u w:val="single"/>
          <w:lang w:eastAsia="bg-BG"/>
        </w:rPr>
        <w:t>Начин на приложение</w:t>
      </w:r>
    </w:p>
    <w:p w14:paraId="1C549CF5" w14:textId="6B76D52C" w:rsidR="00B22BA2" w:rsidRDefault="00B22BA2" w:rsidP="00B22BA2">
      <w:pPr>
        <w:rPr>
          <w:rFonts w:eastAsia="Times New Roman" w:cs="Arial"/>
          <w:color w:val="000000"/>
          <w:lang w:eastAsia="bg-BG"/>
        </w:rPr>
      </w:pPr>
      <w:r w:rsidRPr="00B22BA2">
        <w:rPr>
          <w:rFonts w:eastAsia="Times New Roman" w:cs="Arial"/>
          <w:color w:val="000000"/>
          <w:lang w:eastAsia="bg-BG"/>
        </w:rPr>
        <w:t>Триофлен се приема перорално за предпочитане по време на хранене.</w:t>
      </w:r>
    </w:p>
    <w:p w14:paraId="48DCE1F5" w14:textId="77777777" w:rsidR="00B22BA2" w:rsidRPr="00B22BA2" w:rsidRDefault="00B22BA2" w:rsidP="00B22BA2">
      <w:pPr>
        <w:rPr>
          <w:rFonts w:cs="Arial"/>
        </w:rPr>
      </w:pPr>
    </w:p>
    <w:p w14:paraId="28C984E8" w14:textId="2D54307D" w:rsidR="008134C8" w:rsidRDefault="002C50EE" w:rsidP="004A448E">
      <w:pPr>
        <w:pStyle w:val="Heading2"/>
      </w:pPr>
      <w:r>
        <w:t>4.3. Противопоказания</w:t>
      </w:r>
    </w:p>
    <w:p w14:paraId="11D4E5B5" w14:textId="2F7D105F" w:rsidR="00B22BA2" w:rsidRDefault="00B22BA2" w:rsidP="00B22BA2"/>
    <w:p w14:paraId="014F8C4A" w14:textId="77777777" w:rsidR="00B22BA2" w:rsidRPr="00B22BA2" w:rsidRDefault="00B22BA2" w:rsidP="00B22BA2">
      <w:pPr>
        <w:rPr>
          <w:sz w:val="24"/>
          <w:szCs w:val="24"/>
        </w:rPr>
      </w:pPr>
      <w:r w:rsidRPr="00B22BA2">
        <w:rPr>
          <w:lang w:eastAsia="bg-BG"/>
        </w:rPr>
        <w:t>Трифлусал е противопоказан при:</w:t>
      </w:r>
    </w:p>
    <w:p w14:paraId="328B0DFE" w14:textId="77777777" w:rsidR="00B22BA2" w:rsidRPr="00B22BA2" w:rsidRDefault="00B22BA2" w:rsidP="00B22BA2">
      <w:pPr>
        <w:pStyle w:val="ListParagraph"/>
        <w:numPr>
          <w:ilvl w:val="0"/>
          <w:numId w:val="36"/>
        </w:numPr>
        <w:rPr>
          <w:lang w:eastAsia="bg-BG"/>
        </w:rPr>
      </w:pPr>
      <w:r w:rsidRPr="00B22BA2">
        <w:rPr>
          <w:lang w:eastAsia="bg-BG"/>
        </w:rPr>
        <w:t>свръхчувствителност към активното вещество или някое от помощните вещества изброени в точка 6.1, или салицилати;</w:t>
      </w:r>
    </w:p>
    <w:p w14:paraId="1BA4A643" w14:textId="77777777" w:rsidR="00B22BA2" w:rsidRPr="00B22BA2" w:rsidRDefault="00B22BA2" w:rsidP="00B22BA2">
      <w:pPr>
        <w:pStyle w:val="ListParagraph"/>
        <w:numPr>
          <w:ilvl w:val="0"/>
          <w:numId w:val="36"/>
        </w:numPr>
        <w:rPr>
          <w:lang w:eastAsia="bg-BG"/>
        </w:rPr>
      </w:pPr>
      <w:r w:rsidRPr="00B22BA2">
        <w:rPr>
          <w:lang w:eastAsia="bg-BG"/>
        </w:rPr>
        <w:t>пептична язва или история за усложнена язвена болест;</w:t>
      </w:r>
    </w:p>
    <w:p w14:paraId="6BE9C827" w14:textId="73CB1ACD" w:rsidR="00B22BA2" w:rsidRDefault="00B22BA2" w:rsidP="00B22BA2">
      <w:pPr>
        <w:pStyle w:val="ListParagraph"/>
        <w:numPr>
          <w:ilvl w:val="0"/>
          <w:numId w:val="36"/>
        </w:numPr>
      </w:pPr>
      <w:r w:rsidRPr="00B22BA2">
        <w:rPr>
          <w:lang w:eastAsia="bg-BG"/>
        </w:rPr>
        <w:t>активно кървене.</w:t>
      </w:r>
    </w:p>
    <w:p w14:paraId="51D03158" w14:textId="77777777" w:rsidR="00B22BA2" w:rsidRPr="00B22BA2" w:rsidRDefault="00B22BA2" w:rsidP="00B22BA2"/>
    <w:p w14:paraId="212F509C" w14:textId="1DEB90E4" w:rsidR="004F498A" w:rsidRDefault="002C50EE" w:rsidP="004A448E">
      <w:pPr>
        <w:pStyle w:val="Heading2"/>
      </w:pPr>
      <w:r>
        <w:t>4.4. Специални предупреждения и предпазни мерки при употреба</w:t>
      </w:r>
    </w:p>
    <w:p w14:paraId="71222EC0" w14:textId="4768773B" w:rsidR="00B22BA2" w:rsidRDefault="00B22BA2" w:rsidP="00B22BA2"/>
    <w:p w14:paraId="2F4E3A7A" w14:textId="77777777" w:rsidR="00B22BA2" w:rsidRPr="00B22BA2" w:rsidRDefault="00B22BA2" w:rsidP="00B22BA2">
      <w:pPr>
        <w:spacing w:line="240" w:lineRule="auto"/>
        <w:rPr>
          <w:rFonts w:eastAsia="Times New Roman" w:cs="Arial"/>
        </w:rPr>
      </w:pPr>
      <w:r w:rsidRPr="00B22BA2">
        <w:rPr>
          <w:rFonts w:eastAsia="Times New Roman" w:cs="Arial"/>
          <w:color w:val="000000"/>
          <w:u w:val="single"/>
          <w:lang w:eastAsia="bg-BG"/>
        </w:rPr>
        <w:t>Бъбречна или чернодробна недостатъчност</w:t>
      </w:r>
      <w:r w:rsidRPr="00B22BA2">
        <w:rPr>
          <w:rFonts w:eastAsia="Times New Roman" w:cs="Arial"/>
          <w:color w:val="000000"/>
          <w:lang w:eastAsia="bg-BG"/>
        </w:rPr>
        <w:t>: Липсва достатъчно опит. При пациенти с тежка бъбречна недостатъчност на конвенционална хемодиализа, пре- и пост- диализните плазмени нива на главния метаболит на трифлусал - НТВ (2-хидрокси-4-(трифлуорометил) бензоена киселина), са сходни (виж т.4.2).</w:t>
      </w:r>
    </w:p>
    <w:p w14:paraId="67261AAF" w14:textId="77777777" w:rsidR="00B22BA2" w:rsidRPr="00B22BA2" w:rsidRDefault="00B22BA2" w:rsidP="00B22BA2">
      <w:pPr>
        <w:spacing w:line="240" w:lineRule="auto"/>
        <w:rPr>
          <w:rFonts w:eastAsia="Times New Roman" w:cs="Arial"/>
        </w:rPr>
      </w:pPr>
      <w:r w:rsidRPr="00B22BA2">
        <w:rPr>
          <w:rFonts w:eastAsia="Times New Roman" w:cs="Arial"/>
          <w:color w:val="000000"/>
          <w:u w:val="single"/>
          <w:lang w:eastAsia="bg-BG"/>
        </w:rPr>
        <w:t>Риск от кървене:</w:t>
      </w:r>
      <w:r w:rsidRPr="00B22BA2">
        <w:rPr>
          <w:rFonts w:eastAsia="Times New Roman" w:cs="Arial"/>
          <w:color w:val="000000"/>
          <w:lang w:eastAsia="bg-BG"/>
        </w:rPr>
        <w:t xml:space="preserve"> Въпреки, че в клиничните проучвания трифлусал показва нисък потенциал от кръвоизливни усложнения, трябва да се прилага с внимание при пациенти с риск от кървене вследствие на травма или други патологични състояния. Лекарствени продукти повишаващи риска от кръвоизливи като ацетилсалицилова киселина или някои нестероидни противовъзпалителни също трябва да се прилагат с внимание при пациенти лекувани с трифлусал (виж т.4.5)</w:t>
      </w:r>
    </w:p>
    <w:p w14:paraId="3BDA868A" w14:textId="77777777" w:rsidR="00B22BA2" w:rsidRPr="00B22BA2" w:rsidRDefault="00B22BA2" w:rsidP="00B22BA2">
      <w:pPr>
        <w:spacing w:line="240" w:lineRule="auto"/>
        <w:rPr>
          <w:rFonts w:eastAsia="Times New Roman" w:cs="Arial"/>
        </w:rPr>
      </w:pPr>
      <w:r w:rsidRPr="00B22BA2">
        <w:rPr>
          <w:rFonts w:eastAsia="Times New Roman" w:cs="Arial"/>
          <w:color w:val="000000"/>
          <w:lang w:eastAsia="bg-BG"/>
        </w:rPr>
        <w:t>Ако пациентът подлежи на планова операция, трябва да се оцени рискът от кръвоизлив и ако е необходимо да се прекрати приема на трифлусал 7 дни преди хирургичната намеса.</w:t>
      </w:r>
    </w:p>
    <w:p w14:paraId="0DB2F977" w14:textId="77777777" w:rsidR="00B22BA2" w:rsidRPr="00B22BA2" w:rsidRDefault="00B22BA2" w:rsidP="00B22BA2"/>
    <w:p w14:paraId="619DED1E" w14:textId="598359B6" w:rsidR="004F498A" w:rsidRDefault="002C50EE" w:rsidP="004A448E">
      <w:pPr>
        <w:pStyle w:val="Heading2"/>
      </w:pPr>
      <w:r>
        <w:t>4.5. Взаимодействие с други лекарствени продукти и други форми на</w:t>
      </w:r>
      <w:r w:rsidR="004F1CE7" w:rsidRPr="004F1CE7">
        <w:rPr>
          <w:lang w:val="ru-RU"/>
        </w:rPr>
        <w:t xml:space="preserve"> </w:t>
      </w:r>
      <w:r w:rsidR="004F1CE7">
        <w:t>взаимодействие</w:t>
      </w:r>
      <w:r>
        <w:t xml:space="preserve"> </w:t>
      </w:r>
    </w:p>
    <w:p w14:paraId="1F157EC6" w14:textId="16AD3BBD" w:rsidR="00B22BA2" w:rsidRDefault="00B22BA2" w:rsidP="00B22BA2"/>
    <w:p w14:paraId="285CE56E" w14:textId="77777777" w:rsidR="00B22BA2" w:rsidRPr="00B22BA2" w:rsidRDefault="00B22BA2" w:rsidP="00B22BA2">
      <w:pPr>
        <w:spacing w:line="240" w:lineRule="auto"/>
        <w:rPr>
          <w:rFonts w:eastAsia="Times New Roman" w:cs="Arial"/>
        </w:rPr>
      </w:pPr>
      <w:r w:rsidRPr="00B22BA2">
        <w:rPr>
          <w:rFonts w:eastAsia="Times New Roman" w:cs="Arial"/>
          <w:color w:val="000000"/>
          <w:lang w:eastAsia="bg-BG"/>
        </w:rPr>
        <w:t xml:space="preserve">При </w:t>
      </w:r>
      <w:r w:rsidRPr="00B22BA2">
        <w:rPr>
          <w:rFonts w:eastAsia="Times New Roman" w:cs="Arial"/>
          <w:i/>
          <w:iCs/>
          <w:color w:val="000000"/>
          <w:lang w:val="en-US"/>
        </w:rPr>
        <w:t>in</w:t>
      </w:r>
      <w:r w:rsidRPr="00B22BA2">
        <w:rPr>
          <w:rFonts w:eastAsia="Times New Roman" w:cs="Arial"/>
          <w:i/>
          <w:iCs/>
          <w:color w:val="000000"/>
          <w:lang w:val="ru-RU"/>
        </w:rPr>
        <w:t xml:space="preserve"> </w:t>
      </w:r>
      <w:r w:rsidRPr="00B22BA2">
        <w:rPr>
          <w:rFonts w:eastAsia="Times New Roman" w:cs="Arial"/>
          <w:i/>
          <w:iCs/>
          <w:color w:val="000000"/>
          <w:lang w:val="en-US"/>
        </w:rPr>
        <w:t>vitro</w:t>
      </w:r>
      <w:r w:rsidRPr="00B22BA2">
        <w:rPr>
          <w:rFonts w:eastAsia="Times New Roman" w:cs="Arial"/>
          <w:color w:val="000000"/>
          <w:lang w:val="ru-RU"/>
        </w:rPr>
        <w:t xml:space="preserve"> </w:t>
      </w:r>
      <w:r w:rsidRPr="00B22BA2">
        <w:rPr>
          <w:rFonts w:eastAsia="Times New Roman" w:cs="Arial"/>
          <w:color w:val="000000"/>
          <w:lang w:eastAsia="bg-BG"/>
        </w:rPr>
        <w:t>изследвания за степента на свързване с плазмените протеини е установено нарастване на свободната фракция на НТВ (главния активен метаболит на трифлусал) в присъствието на НСПВ. Високите свободни концентрации на НТВ може да засилят ефекта на НСВП, глизентид и варфарин. В такива случаи може да се наложи корекция на дозите на тези лекарства ако те се приемат едновременно с трифлусал.</w:t>
      </w:r>
    </w:p>
    <w:p w14:paraId="1E0D7F29" w14:textId="77777777" w:rsidR="00B22BA2" w:rsidRPr="00B22BA2" w:rsidRDefault="00B22BA2" w:rsidP="00B22BA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EDA8694" w14:textId="70699888" w:rsidR="00B22BA2" w:rsidRPr="00B22BA2" w:rsidRDefault="00B22BA2" w:rsidP="00B22BA2">
      <w:pPr>
        <w:spacing w:line="240" w:lineRule="auto"/>
        <w:rPr>
          <w:rFonts w:eastAsia="Times New Roman" w:cs="Arial"/>
        </w:rPr>
      </w:pPr>
      <w:r w:rsidRPr="00B22BA2">
        <w:rPr>
          <w:rFonts w:eastAsia="Times New Roman" w:cs="Arial"/>
          <w:color w:val="000000"/>
          <w:lang w:eastAsia="bg-BG"/>
        </w:rPr>
        <w:t xml:space="preserve">Безопасността при едновременно приложение на трифлусал с антитромботични агенти </w:t>
      </w:r>
      <w:r w:rsidRPr="00B22BA2">
        <w:rPr>
          <w:rFonts w:eastAsia="Times New Roman" w:cs="Arial"/>
          <w:color w:val="000000"/>
          <w:lang w:val="ru-RU"/>
        </w:rPr>
        <w:t>(</w:t>
      </w:r>
      <w:proofErr w:type="spellStart"/>
      <w:r w:rsidRPr="00B22BA2">
        <w:rPr>
          <w:rFonts w:eastAsia="Times New Roman" w:cs="Arial"/>
          <w:color w:val="000000"/>
          <w:lang w:val="en-US"/>
        </w:rPr>
        <w:t>rt</w:t>
      </w:r>
      <w:proofErr w:type="spellEnd"/>
      <w:r w:rsidRPr="00B22BA2">
        <w:rPr>
          <w:rFonts w:eastAsia="Times New Roman" w:cs="Arial"/>
          <w:color w:val="000000"/>
          <w:lang w:val="ru-RU"/>
        </w:rPr>
        <w:t xml:space="preserve"> </w:t>
      </w:r>
      <w:r w:rsidRPr="00B22BA2">
        <w:rPr>
          <w:rFonts w:eastAsia="Times New Roman" w:cs="Arial"/>
          <w:color w:val="000000"/>
          <w:lang w:eastAsia="bg-BG"/>
        </w:rPr>
        <w:t xml:space="preserve">-РА и стрептокиназа) е оценена при пациенти с остър миокарден инфаркт. Случаите на интракраниална хеморагия са по малко отколкото при пациенти лекувани в комбинация с ацетилсалицилова киселина и антитромботични агенти (0.1% </w:t>
      </w:r>
      <w:r w:rsidRPr="00B22BA2">
        <w:rPr>
          <w:rFonts w:eastAsia="Times New Roman" w:cs="Arial"/>
          <w:color w:val="000000"/>
          <w:lang w:val="en-US"/>
        </w:rPr>
        <w:t>v</w:t>
      </w:r>
      <w:r w:rsidRPr="00B22BA2">
        <w:rPr>
          <w:rFonts w:eastAsia="Times New Roman" w:cs="Arial"/>
          <w:color w:val="000000"/>
          <w:lang w:val="ru-RU"/>
        </w:rPr>
        <w:t>.</w:t>
      </w:r>
      <w:r w:rsidRPr="00B22BA2">
        <w:rPr>
          <w:rFonts w:eastAsia="Times New Roman" w:cs="Arial"/>
          <w:color w:val="000000"/>
          <w:lang w:val="en-US"/>
        </w:rPr>
        <w:t>s</w:t>
      </w:r>
      <w:r w:rsidRPr="00B22BA2">
        <w:rPr>
          <w:rFonts w:eastAsia="Times New Roman" w:cs="Arial"/>
          <w:color w:val="000000"/>
          <w:lang w:val="ru-RU"/>
        </w:rPr>
        <w:t xml:space="preserve"> </w:t>
      </w:r>
      <w:r w:rsidRPr="00B22BA2">
        <w:rPr>
          <w:rFonts w:eastAsia="Times New Roman" w:cs="Arial"/>
          <w:color w:val="000000"/>
          <w:lang w:eastAsia="bg-BG"/>
        </w:rPr>
        <w:t>1.1% р=0.04) (виж т.5.1)</w:t>
      </w:r>
    </w:p>
    <w:p w14:paraId="0ED971EB" w14:textId="77777777" w:rsidR="00B22BA2" w:rsidRPr="00B22BA2" w:rsidRDefault="00B22BA2" w:rsidP="00B22BA2"/>
    <w:p w14:paraId="394A7584" w14:textId="69092730" w:rsidR="004F498A" w:rsidRDefault="002C50EE" w:rsidP="004A448E">
      <w:pPr>
        <w:pStyle w:val="Heading2"/>
      </w:pPr>
      <w:r>
        <w:t>4.6. Фертилитет, бременност и кърмене</w:t>
      </w:r>
    </w:p>
    <w:p w14:paraId="1F3157C6" w14:textId="4300F9A8" w:rsidR="00B22BA2" w:rsidRDefault="00B22BA2" w:rsidP="00B22BA2"/>
    <w:p w14:paraId="58DB833B" w14:textId="77777777" w:rsidR="00B22BA2" w:rsidRPr="00B22BA2" w:rsidRDefault="00B22BA2" w:rsidP="00B22BA2">
      <w:pPr>
        <w:pStyle w:val="Heading3"/>
        <w:rPr>
          <w:rFonts w:eastAsia="Times New Roman"/>
          <w:u w:val="single"/>
        </w:rPr>
      </w:pPr>
      <w:r w:rsidRPr="00B22BA2">
        <w:rPr>
          <w:rFonts w:eastAsia="Times New Roman"/>
          <w:u w:val="single"/>
          <w:lang w:eastAsia="bg-BG"/>
        </w:rPr>
        <w:lastRenderedPageBreak/>
        <w:t>Бременност</w:t>
      </w:r>
    </w:p>
    <w:p w14:paraId="7EE84175" w14:textId="77777777" w:rsidR="00B22BA2" w:rsidRPr="00B22BA2" w:rsidRDefault="00B22BA2" w:rsidP="00B22BA2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B22BA2">
        <w:rPr>
          <w:rFonts w:eastAsia="Times New Roman" w:cs="Arial"/>
          <w:color w:val="000000"/>
          <w:lang w:eastAsia="bg-BG"/>
        </w:rPr>
        <w:t xml:space="preserve">Няма клинични данни за приложението на трифлусал при бременни жени. Проучванията при животни не показват преки или непреки негативни ефекти върху бременността, ембрионалното/феталното развитие, раждането или постнаталното развитие. Съотношението риск/полза винаги трябва да се оценява при </w:t>
      </w:r>
    </w:p>
    <w:p w14:paraId="238E9681" w14:textId="77777777" w:rsidR="00B22BA2" w:rsidRDefault="00B22BA2" w:rsidP="00B22BA2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B22BA2">
        <w:rPr>
          <w:rFonts w:eastAsia="Times New Roman" w:cs="Arial"/>
          <w:color w:val="000000"/>
          <w:lang w:eastAsia="bg-BG"/>
        </w:rPr>
        <w:t xml:space="preserve">предписване на трифлусал на бременни жени. </w:t>
      </w:r>
    </w:p>
    <w:p w14:paraId="50C3F319" w14:textId="77777777" w:rsidR="00B22BA2" w:rsidRDefault="00B22BA2" w:rsidP="00B22BA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8464D4A" w14:textId="30308751" w:rsidR="00B22BA2" w:rsidRPr="00B22BA2" w:rsidRDefault="00B22BA2" w:rsidP="00B22BA2">
      <w:pPr>
        <w:pStyle w:val="Heading3"/>
        <w:rPr>
          <w:rFonts w:eastAsia="Times New Roman"/>
          <w:u w:val="single"/>
        </w:rPr>
      </w:pPr>
      <w:r w:rsidRPr="00B22BA2">
        <w:rPr>
          <w:rFonts w:eastAsia="Times New Roman"/>
          <w:u w:val="single"/>
          <w:lang w:eastAsia="bg-BG"/>
        </w:rPr>
        <w:t>Кърмене</w:t>
      </w:r>
    </w:p>
    <w:p w14:paraId="1EAAE3A3" w14:textId="77777777" w:rsidR="00B22BA2" w:rsidRDefault="00B22BA2" w:rsidP="00B22BA2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B22BA2">
        <w:rPr>
          <w:rFonts w:eastAsia="Times New Roman" w:cs="Arial"/>
          <w:color w:val="000000"/>
          <w:lang w:eastAsia="bg-BG"/>
        </w:rPr>
        <w:t xml:space="preserve">Няма данни за екскрецията на трифлусал в майчиното мляко. По тази причина предписване на трифлусал на кърмещи жени трябва да става след оценка на съотношението риск/полза </w:t>
      </w:r>
    </w:p>
    <w:p w14:paraId="1962E238" w14:textId="77777777" w:rsidR="00B22BA2" w:rsidRDefault="00B22BA2" w:rsidP="00B22BA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C100E70" w14:textId="1CEBB3F1" w:rsidR="00B22BA2" w:rsidRPr="00B22BA2" w:rsidRDefault="00B22BA2" w:rsidP="00B22BA2">
      <w:pPr>
        <w:pStyle w:val="Heading3"/>
        <w:rPr>
          <w:rFonts w:eastAsia="Times New Roman"/>
          <w:u w:val="single"/>
        </w:rPr>
      </w:pPr>
      <w:r w:rsidRPr="00B22BA2">
        <w:rPr>
          <w:rFonts w:eastAsia="Times New Roman"/>
          <w:u w:val="single"/>
          <w:lang w:eastAsia="bg-BG"/>
        </w:rPr>
        <w:t>Фертилитет</w:t>
      </w:r>
    </w:p>
    <w:p w14:paraId="4F06B095" w14:textId="77777777" w:rsidR="00B22BA2" w:rsidRPr="00B22BA2" w:rsidRDefault="00B22BA2" w:rsidP="00B22BA2">
      <w:pPr>
        <w:spacing w:line="240" w:lineRule="auto"/>
        <w:rPr>
          <w:rFonts w:eastAsia="Times New Roman" w:cs="Arial"/>
        </w:rPr>
      </w:pPr>
      <w:r w:rsidRPr="00B22BA2">
        <w:rPr>
          <w:rFonts w:eastAsia="Times New Roman" w:cs="Arial"/>
          <w:color w:val="000000"/>
          <w:lang w:eastAsia="bg-BG"/>
        </w:rPr>
        <w:t>Няма данни</w:t>
      </w:r>
    </w:p>
    <w:p w14:paraId="17767AC0" w14:textId="77777777" w:rsidR="00B22BA2" w:rsidRPr="00B22BA2" w:rsidRDefault="00B22BA2" w:rsidP="00B22BA2"/>
    <w:p w14:paraId="064DF1DE" w14:textId="0851DEEA" w:rsidR="00CF77F7" w:rsidRDefault="002C50EE" w:rsidP="004A448E">
      <w:pPr>
        <w:pStyle w:val="Heading2"/>
      </w:pPr>
      <w:r>
        <w:t>4.7. Ефекти върху способността за шофиране и работа с машини</w:t>
      </w:r>
    </w:p>
    <w:p w14:paraId="47E1641D" w14:textId="2CCA93B7" w:rsidR="00B22BA2" w:rsidRDefault="00B22BA2" w:rsidP="00B22BA2"/>
    <w:p w14:paraId="72918B86" w14:textId="42D22847" w:rsidR="00B22BA2" w:rsidRDefault="00B22BA2" w:rsidP="00B22BA2">
      <w:pPr>
        <w:rPr>
          <w:lang w:eastAsia="bg-BG"/>
        </w:rPr>
      </w:pPr>
      <w:r w:rsidRPr="00B22BA2">
        <w:rPr>
          <w:lang w:eastAsia="bg-BG"/>
        </w:rPr>
        <w:t>Трифлусал не оказва влияние върху способността за шофиране или работа с машини.</w:t>
      </w:r>
    </w:p>
    <w:p w14:paraId="136016B8" w14:textId="77777777" w:rsidR="00B22BA2" w:rsidRPr="00B22BA2" w:rsidRDefault="00B22BA2" w:rsidP="00B22BA2">
      <w:pPr>
        <w:rPr>
          <w:sz w:val="24"/>
          <w:szCs w:val="24"/>
        </w:rPr>
      </w:pPr>
    </w:p>
    <w:p w14:paraId="37A3FD9F" w14:textId="68544C09" w:rsidR="00CF77F7" w:rsidRDefault="002C50EE" w:rsidP="004A448E">
      <w:pPr>
        <w:pStyle w:val="Heading2"/>
      </w:pPr>
      <w:r>
        <w:t>4.8. Нежелани лекарствени реакции</w:t>
      </w:r>
    </w:p>
    <w:p w14:paraId="04F5E225" w14:textId="67F155FE" w:rsidR="00B22BA2" w:rsidRDefault="00B22BA2" w:rsidP="00B22BA2"/>
    <w:p w14:paraId="157A35DD" w14:textId="77777777" w:rsidR="00B22BA2" w:rsidRPr="00B22BA2" w:rsidRDefault="00B22BA2" w:rsidP="00B22BA2">
      <w:pPr>
        <w:spacing w:line="240" w:lineRule="auto"/>
        <w:rPr>
          <w:rFonts w:eastAsia="Times New Roman" w:cs="Arial"/>
        </w:rPr>
      </w:pPr>
      <w:r w:rsidRPr="00B22BA2">
        <w:rPr>
          <w:rFonts w:eastAsia="Times New Roman" w:cs="Arial"/>
          <w:color w:val="000000"/>
          <w:lang w:eastAsia="bg-BG"/>
        </w:rPr>
        <w:t>Най-често докладваните нежелани реакции са свързани с гастро-интестиналния тракт и обикновено отшумяват след няколко дни, дори и при продължаване на приема трифулусал. За оценка на честотата на нежеланите реакции се приемат следните критерии:</w:t>
      </w:r>
    </w:p>
    <w:p w14:paraId="43162C01" w14:textId="77777777" w:rsidR="00B22BA2" w:rsidRPr="00B22BA2" w:rsidRDefault="00B22BA2" w:rsidP="00B22BA2">
      <w:pPr>
        <w:spacing w:line="240" w:lineRule="auto"/>
        <w:rPr>
          <w:rFonts w:eastAsia="Times New Roman" w:cs="Arial"/>
        </w:rPr>
      </w:pPr>
      <w:r w:rsidRPr="00B22BA2">
        <w:rPr>
          <w:rFonts w:eastAsia="Times New Roman" w:cs="Arial"/>
          <w:color w:val="000000"/>
          <w:lang w:eastAsia="bg-BG"/>
        </w:rPr>
        <w:t>Много чести - повече от 1 на 10 лекувани пациенти;</w:t>
      </w:r>
    </w:p>
    <w:p w14:paraId="44A2F17D" w14:textId="77777777" w:rsidR="00B22BA2" w:rsidRPr="00B22BA2" w:rsidRDefault="00B22BA2" w:rsidP="00B22BA2">
      <w:pPr>
        <w:spacing w:line="240" w:lineRule="auto"/>
        <w:rPr>
          <w:rFonts w:eastAsia="Times New Roman" w:cs="Arial"/>
        </w:rPr>
      </w:pPr>
      <w:r w:rsidRPr="00B22BA2">
        <w:rPr>
          <w:rFonts w:eastAsia="Times New Roman" w:cs="Arial"/>
          <w:color w:val="000000"/>
          <w:lang w:eastAsia="bg-BG"/>
        </w:rPr>
        <w:t>Чести - по-рядко от 1 на 10, но повече от 1 на 100 лекувани пациенти;</w:t>
      </w:r>
    </w:p>
    <w:p w14:paraId="3A171B0F" w14:textId="77777777" w:rsidR="00B22BA2" w:rsidRPr="00B22BA2" w:rsidRDefault="00B22BA2" w:rsidP="00B22BA2">
      <w:pPr>
        <w:spacing w:line="240" w:lineRule="auto"/>
        <w:rPr>
          <w:rFonts w:eastAsia="Times New Roman" w:cs="Arial"/>
        </w:rPr>
      </w:pPr>
      <w:r w:rsidRPr="00B22BA2">
        <w:rPr>
          <w:rFonts w:eastAsia="Times New Roman" w:cs="Arial"/>
          <w:color w:val="000000"/>
          <w:lang w:eastAsia="bg-BG"/>
        </w:rPr>
        <w:t>Нечести - по-рядко от 1 на 100, но повече от 1 на 1000 лекувани пациенти;</w:t>
      </w:r>
    </w:p>
    <w:p w14:paraId="2375CF57" w14:textId="77777777" w:rsidR="00B22BA2" w:rsidRPr="00B22BA2" w:rsidRDefault="00B22BA2" w:rsidP="00B22BA2">
      <w:pPr>
        <w:spacing w:line="240" w:lineRule="auto"/>
        <w:rPr>
          <w:rFonts w:eastAsia="Times New Roman" w:cs="Arial"/>
        </w:rPr>
      </w:pPr>
      <w:r w:rsidRPr="00B22BA2">
        <w:rPr>
          <w:rFonts w:eastAsia="Times New Roman" w:cs="Arial"/>
          <w:color w:val="000000"/>
          <w:lang w:eastAsia="bg-BG"/>
        </w:rPr>
        <w:t>Редки - по-рядко от 1 на 1000, но повече от 1 на 10000 лекувани пациенти;</w:t>
      </w:r>
    </w:p>
    <w:p w14:paraId="799FFB9E" w14:textId="77777777" w:rsidR="00B22BA2" w:rsidRPr="00B22BA2" w:rsidRDefault="00B22BA2" w:rsidP="00B22BA2">
      <w:pPr>
        <w:spacing w:line="240" w:lineRule="auto"/>
        <w:rPr>
          <w:rFonts w:eastAsia="Times New Roman" w:cs="Arial"/>
        </w:rPr>
      </w:pPr>
      <w:r w:rsidRPr="00B22BA2">
        <w:rPr>
          <w:rFonts w:eastAsia="Times New Roman" w:cs="Arial"/>
          <w:color w:val="000000"/>
          <w:lang w:eastAsia="bg-BG"/>
        </w:rPr>
        <w:t>Много редки - по-рядко от 1 на 10000 лекувани пациенти, включително изолирани случаи.</w:t>
      </w:r>
    </w:p>
    <w:p w14:paraId="20AEEFEA" w14:textId="77777777" w:rsidR="00B22BA2" w:rsidRDefault="00B22BA2" w:rsidP="00B22BA2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CC4594F" w14:textId="77777777" w:rsidR="00B22BA2" w:rsidRDefault="00B22BA2" w:rsidP="00B22BA2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B22BA2">
        <w:rPr>
          <w:rFonts w:eastAsia="Times New Roman" w:cs="Arial"/>
          <w:color w:val="000000"/>
          <w:u w:val="single"/>
          <w:lang w:eastAsia="bg-BG"/>
        </w:rPr>
        <w:t>Нарушения на кожата и подкожната тъкан</w:t>
      </w:r>
      <w:r w:rsidRPr="00B22BA2">
        <w:rPr>
          <w:rFonts w:eastAsia="Times New Roman" w:cs="Arial"/>
          <w:color w:val="000000"/>
          <w:lang w:eastAsia="bg-BG"/>
        </w:rPr>
        <w:t xml:space="preserve">: </w:t>
      </w:r>
    </w:p>
    <w:p w14:paraId="0984D363" w14:textId="15B7870A" w:rsidR="00B22BA2" w:rsidRPr="00B22BA2" w:rsidRDefault="00B22BA2" w:rsidP="00B22BA2">
      <w:pPr>
        <w:spacing w:line="240" w:lineRule="auto"/>
        <w:rPr>
          <w:rFonts w:eastAsia="Times New Roman" w:cs="Arial"/>
        </w:rPr>
      </w:pPr>
      <w:r w:rsidRPr="00B22BA2">
        <w:rPr>
          <w:rFonts w:eastAsia="Times New Roman" w:cs="Arial"/>
          <w:color w:val="000000"/>
          <w:lang w:eastAsia="bg-BG"/>
        </w:rPr>
        <w:t>Нечести: сърбеж/зачервяване.</w:t>
      </w:r>
    </w:p>
    <w:p w14:paraId="37E1CDBB" w14:textId="77777777" w:rsidR="00B22BA2" w:rsidRDefault="00B22BA2" w:rsidP="00B22BA2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A372B2D" w14:textId="77777777" w:rsidR="00B22BA2" w:rsidRDefault="00B22BA2" w:rsidP="00B22BA2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B22BA2">
        <w:rPr>
          <w:rFonts w:eastAsia="Times New Roman" w:cs="Arial"/>
          <w:color w:val="000000"/>
          <w:u w:val="single"/>
          <w:lang w:eastAsia="bg-BG"/>
        </w:rPr>
        <w:t>Нарушения на нервната система</w:t>
      </w:r>
      <w:r w:rsidRPr="00B22BA2">
        <w:rPr>
          <w:rFonts w:eastAsia="Times New Roman" w:cs="Arial"/>
          <w:color w:val="000000"/>
          <w:lang w:eastAsia="bg-BG"/>
        </w:rPr>
        <w:t xml:space="preserve">: </w:t>
      </w:r>
    </w:p>
    <w:p w14:paraId="01222379" w14:textId="77777777" w:rsidR="00B22BA2" w:rsidRDefault="00B22BA2" w:rsidP="00B22BA2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B22BA2">
        <w:rPr>
          <w:rFonts w:eastAsia="Times New Roman" w:cs="Arial"/>
          <w:color w:val="000000"/>
          <w:lang w:eastAsia="bg-BG"/>
        </w:rPr>
        <w:t xml:space="preserve">Чести: главоболие; </w:t>
      </w:r>
    </w:p>
    <w:p w14:paraId="47AE4186" w14:textId="118046A0" w:rsidR="00B22BA2" w:rsidRPr="00B22BA2" w:rsidRDefault="00B22BA2" w:rsidP="00B22BA2">
      <w:pPr>
        <w:spacing w:line="240" w:lineRule="auto"/>
        <w:rPr>
          <w:rFonts w:eastAsia="Times New Roman" w:cs="Arial"/>
        </w:rPr>
      </w:pPr>
      <w:r w:rsidRPr="00B22BA2">
        <w:rPr>
          <w:rFonts w:eastAsia="Times New Roman" w:cs="Arial"/>
          <w:color w:val="000000"/>
          <w:lang w:eastAsia="bg-BG"/>
        </w:rPr>
        <w:t>Нечести: объркване, виене на свят, замаяност, припадъци.</w:t>
      </w:r>
    </w:p>
    <w:p w14:paraId="10A1028A" w14:textId="77777777" w:rsidR="00B22BA2" w:rsidRDefault="00B22BA2" w:rsidP="00B22BA2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FC04A20" w14:textId="77777777" w:rsidR="00B22BA2" w:rsidRDefault="00B22BA2" w:rsidP="00B22BA2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B22BA2">
        <w:rPr>
          <w:rFonts w:eastAsia="Times New Roman" w:cs="Arial"/>
          <w:color w:val="000000"/>
          <w:u w:val="single"/>
          <w:lang w:eastAsia="bg-BG"/>
        </w:rPr>
        <w:t>Нарушения на ухото и лабиринта</w:t>
      </w:r>
      <w:r w:rsidRPr="00B22BA2">
        <w:rPr>
          <w:rFonts w:eastAsia="Times New Roman" w:cs="Arial"/>
          <w:color w:val="000000"/>
          <w:lang w:eastAsia="bg-BG"/>
        </w:rPr>
        <w:t xml:space="preserve">: </w:t>
      </w:r>
    </w:p>
    <w:p w14:paraId="540812EE" w14:textId="50330128" w:rsidR="00B22BA2" w:rsidRDefault="00B22BA2" w:rsidP="00B22BA2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B22BA2">
        <w:rPr>
          <w:rFonts w:eastAsia="Times New Roman" w:cs="Arial"/>
          <w:color w:val="000000"/>
          <w:lang w:eastAsia="bg-BG"/>
        </w:rPr>
        <w:t xml:space="preserve">шум в ушите, намалена слухова чувствителност. </w:t>
      </w:r>
    </w:p>
    <w:p w14:paraId="10600A13" w14:textId="77777777" w:rsidR="00B22BA2" w:rsidRDefault="00B22BA2" w:rsidP="00B22BA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A1540B4" w14:textId="77777777" w:rsidR="00B22BA2" w:rsidRDefault="00B22BA2" w:rsidP="00B22BA2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  <w:r w:rsidRPr="00B22BA2">
        <w:rPr>
          <w:rFonts w:eastAsia="Times New Roman" w:cs="Arial"/>
          <w:color w:val="000000"/>
          <w:u w:val="single"/>
          <w:lang w:eastAsia="bg-BG"/>
        </w:rPr>
        <w:t xml:space="preserve">Стомашно-чревни нарушения: </w:t>
      </w:r>
    </w:p>
    <w:p w14:paraId="1077A5F3" w14:textId="77777777" w:rsidR="00B22BA2" w:rsidRDefault="00B22BA2" w:rsidP="00B22BA2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B22BA2">
        <w:rPr>
          <w:rFonts w:eastAsia="Times New Roman" w:cs="Arial"/>
          <w:color w:val="000000"/>
          <w:lang w:eastAsia="bg-BG"/>
        </w:rPr>
        <w:t xml:space="preserve">Много чести: диспепсия; </w:t>
      </w:r>
    </w:p>
    <w:p w14:paraId="23E2D5DB" w14:textId="77777777" w:rsidR="00B22BA2" w:rsidRDefault="00B22BA2" w:rsidP="00B22BA2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B22BA2">
        <w:rPr>
          <w:rFonts w:eastAsia="Times New Roman" w:cs="Arial"/>
          <w:color w:val="000000"/>
          <w:lang w:eastAsia="bg-BG"/>
        </w:rPr>
        <w:t xml:space="preserve">Чести: абдоминална болка, наузеа, запек, повръщане, флатуленция, анорексия; </w:t>
      </w:r>
    </w:p>
    <w:p w14:paraId="77FF8926" w14:textId="59260D8E" w:rsidR="00B22BA2" w:rsidRDefault="00B22BA2" w:rsidP="00B22BA2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B22BA2">
        <w:rPr>
          <w:rFonts w:eastAsia="Times New Roman" w:cs="Arial"/>
          <w:color w:val="000000"/>
          <w:lang w:eastAsia="bg-BG"/>
        </w:rPr>
        <w:t xml:space="preserve">Нечести: диария, кървене, мелена, промяна на вкуса. </w:t>
      </w:r>
    </w:p>
    <w:p w14:paraId="4B6AB7BC" w14:textId="77777777" w:rsidR="00B22BA2" w:rsidRDefault="00B22BA2" w:rsidP="00B22BA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AF13A5C" w14:textId="77777777" w:rsidR="00B22BA2" w:rsidRDefault="00B22BA2" w:rsidP="00B22BA2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B22BA2">
        <w:rPr>
          <w:rFonts w:eastAsia="Times New Roman" w:cs="Arial"/>
          <w:color w:val="000000"/>
          <w:u w:val="single"/>
          <w:lang w:eastAsia="bg-BG"/>
        </w:rPr>
        <w:t>Сърдечни нарушения:</w:t>
      </w:r>
      <w:r w:rsidRPr="00B22BA2">
        <w:rPr>
          <w:rFonts w:eastAsia="Times New Roman" w:cs="Arial"/>
          <w:color w:val="000000"/>
          <w:lang w:eastAsia="bg-BG"/>
        </w:rPr>
        <w:t xml:space="preserve"> </w:t>
      </w:r>
    </w:p>
    <w:p w14:paraId="0314933E" w14:textId="7A182285" w:rsidR="00B22BA2" w:rsidRPr="00B22BA2" w:rsidRDefault="00B22BA2" w:rsidP="00B22BA2">
      <w:pPr>
        <w:spacing w:line="240" w:lineRule="auto"/>
        <w:rPr>
          <w:rFonts w:eastAsia="Times New Roman" w:cs="Arial"/>
        </w:rPr>
      </w:pPr>
      <w:r w:rsidRPr="00B22BA2">
        <w:rPr>
          <w:rFonts w:eastAsia="Times New Roman" w:cs="Arial"/>
          <w:color w:val="000000"/>
          <w:lang w:eastAsia="bg-BG"/>
        </w:rPr>
        <w:t>Нечести: хипертония.</w:t>
      </w:r>
    </w:p>
    <w:p w14:paraId="1A853916" w14:textId="77777777" w:rsidR="00B22BA2" w:rsidRDefault="00B22BA2" w:rsidP="00B22BA2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53F57CC" w14:textId="77777777" w:rsidR="00B22BA2" w:rsidRDefault="00B22BA2" w:rsidP="00B22BA2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B22BA2">
        <w:rPr>
          <w:rFonts w:eastAsia="Times New Roman" w:cs="Arial"/>
          <w:color w:val="000000"/>
          <w:u w:val="single"/>
          <w:lang w:eastAsia="bg-BG"/>
        </w:rPr>
        <w:lastRenderedPageBreak/>
        <w:t>Съдови нарушения</w:t>
      </w:r>
      <w:r w:rsidRPr="00B22BA2">
        <w:rPr>
          <w:rFonts w:eastAsia="Times New Roman" w:cs="Arial"/>
          <w:color w:val="000000"/>
          <w:lang w:eastAsia="bg-BG"/>
        </w:rPr>
        <w:t xml:space="preserve">: </w:t>
      </w:r>
    </w:p>
    <w:p w14:paraId="476151AB" w14:textId="7189F9C1" w:rsidR="00B22BA2" w:rsidRPr="00B22BA2" w:rsidRDefault="00B22BA2" w:rsidP="00B22BA2">
      <w:pPr>
        <w:spacing w:line="240" w:lineRule="auto"/>
        <w:rPr>
          <w:rFonts w:eastAsia="Times New Roman" w:cs="Arial"/>
        </w:rPr>
      </w:pPr>
      <w:r w:rsidRPr="00B22BA2">
        <w:rPr>
          <w:rFonts w:eastAsia="Times New Roman" w:cs="Arial"/>
          <w:color w:val="000000"/>
          <w:lang w:eastAsia="bg-BG"/>
        </w:rPr>
        <w:t>Нечести: транзиторни исхемични атаки, мозъчен кръвоизлив.</w:t>
      </w:r>
    </w:p>
    <w:p w14:paraId="052C491F" w14:textId="77777777" w:rsidR="00B22BA2" w:rsidRDefault="00B22BA2" w:rsidP="00B22BA2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0395F5B" w14:textId="77777777" w:rsidR="00B22BA2" w:rsidRDefault="00B22BA2" w:rsidP="00B22BA2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B22BA2">
        <w:rPr>
          <w:rFonts w:eastAsia="Times New Roman" w:cs="Arial"/>
          <w:color w:val="000000"/>
          <w:u w:val="single"/>
          <w:lang w:eastAsia="bg-BG"/>
        </w:rPr>
        <w:t>Респираторни, гръдни и медиастинални нарушения</w:t>
      </w:r>
      <w:r w:rsidRPr="00B22BA2">
        <w:rPr>
          <w:rFonts w:eastAsia="Times New Roman" w:cs="Arial"/>
          <w:color w:val="000000"/>
          <w:lang w:eastAsia="bg-BG"/>
        </w:rPr>
        <w:t xml:space="preserve">: </w:t>
      </w:r>
    </w:p>
    <w:p w14:paraId="7B86E409" w14:textId="53A30666" w:rsidR="00B22BA2" w:rsidRPr="00B22BA2" w:rsidRDefault="00B22BA2" w:rsidP="00B22BA2">
      <w:pPr>
        <w:spacing w:line="240" w:lineRule="auto"/>
        <w:rPr>
          <w:rFonts w:eastAsia="Times New Roman" w:cs="Arial"/>
        </w:rPr>
      </w:pPr>
      <w:r w:rsidRPr="00B22BA2">
        <w:rPr>
          <w:rFonts w:eastAsia="Times New Roman" w:cs="Arial"/>
          <w:color w:val="000000"/>
          <w:lang w:eastAsia="bg-BG"/>
        </w:rPr>
        <w:t>Нечести: диспнея, инфекция на горните дихателни пътища.</w:t>
      </w:r>
    </w:p>
    <w:p w14:paraId="3D753EB8" w14:textId="77777777" w:rsidR="00B22BA2" w:rsidRDefault="00B22BA2" w:rsidP="00B22BA2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CFC3BAC" w14:textId="77777777" w:rsidR="00B22BA2" w:rsidRDefault="00B22BA2" w:rsidP="00B22BA2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B22BA2">
        <w:rPr>
          <w:rFonts w:eastAsia="Times New Roman" w:cs="Arial"/>
          <w:color w:val="000000"/>
          <w:u w:val="single"/>
          <w:lang w:eastAsia="bg-BG"/>
        </w:rPr>
        <w:t>Нарушения на кръвта, еритроцити</w:t>
      </w:r>
      <w:r w:rsidRPr="00B22BA2">
        <w:rPr>
          <w:rFonts w:eastAsia="Times New Roman" w:cs="Arial"/>
          <w:color w:val="000000"/>
          <w:lang w:eastAsia="bg-BG"/>
        </w:rPr>
        <w:t xml:space="preserve">: </w:t>
      </w:r>
    </w:p>
    <w:p w14:paraId="00E73917" w14:textId="0D1FEE0E" w:rsidR="00B22BA2" w:rsidRPr="00B22BA2" w:rsidRDefault="00B22BA2" w:rsidP="00B22BA2">
      <w:pPr>
        <w:spacing w:line="240" w:lineRule="auto"/>
        <w:rPr>
          <w:rFonts w:eastAsia="Times New Roman" w:cs="Arial"/>
        </w:rPr>
      </w:pPr>
      <w:r w:rsidRPr="00B22BA2">
        <w:rPr>
          <w:rFonts w:eastAsia="Times New Roman" w:cs="Arial"/>
          <w:color w:val="000000"/>
          <w:lang w:eastAsia="bg-BG"/>
        </w:rPr>
        <w:t>Нечести: анемия.</w:t>
      </w:r>
    </w:p>
    <w:p w14:paraId="09D49F35" w14:textId="77777777" w:rsidR="00B22BA2" w:rsidRDefault="00B22BA2" w:rsidP="00B22BA2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D2B11FF" w14:textId="77777777" w:rsidR="00B22BA2" w:rsidRDefault="00B22BA2" w:rsidP="00B22BA2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  <w:r w:rsidRPr="00B22BA2">
        <w:rPr>
          <w:rFonts w:eastAsia="Times New Roman" w:cs="Arial"/>
          <w:color w:val="000000"/>
          <w:u w:val="single"/>
          <w:lang w:eastAsia="bg-BG"/>
        </w:rPr>
        <w:t>Нарушения на кръвта, тоомбоцити и съсирване:.</w:t>
      </w:r>
    </w:p>
    <w:p w14:paraId="4185D8BC" w14:textId="1389EBE3" w:rsidR="00B22BA2" w:rsidRPr="00B22BA2" w:rsidRDefault="00B22BA2" w:rsidP="00B22BA2">
      <w:pPr>
        <w:spacing w:line="240" w:lineRule="auto"/>
        <w:rPr>
          <w:rFonts w:eastAsia="Times New Roman" w:cs="Arial"/>
        </w:rPr>
      </w:pPr>
      <w:r w:rsidRPr="00B22BA2">
        <w:rPr>
          <w:rFonts w:eastAsia="Times New Roman" w:cs="Arial"/>
          <w:color w:val="000000"/>
          <w:lang w:eastAsia="bg-BG"/>
        </w:rPr>
        <w:t>Нечести: кръвотечение от носа, хематом, пурпура, кръвотечение от венците.</w:t>
      </w:r>
    </w:p>
    <w:p w14:paraId="55D29167" w14:textId="77777777" w:rsidR="00B22BA2" w:rsidRDefault="00B22BA2" w:rsidP="00B22BA2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1413051" w14:textId="77777777" w:rsidR="00B22BA2" w:rsidRDefault="00B22BA2" w:rsidP="00B22BA2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B22BA2">
        <w:rPr>
          <w:rFonts w:eastAsia="Times New Roman" w:cs="Arial"/>
          <w:color w:val="000000"/>
          <w:u w:val="single"/>
          <w:lang w:eastAsia="bg-BG"/>
        </w:rPr>
        <w:t>Нарушения на бъбреците и пикочните пътиша</w:t>
      </w:r>
      <w:r w:rsidRPr="00B22BA2">
        <w:rPr>
          <w:rFonts w:eastAsia="Times New Roman" w:cs="Arial"/>
          <w:color w:val="000000"/>
          <w:lang w:eastAsia="bg-BG"/>
        </w:rPr>
        <w:t xml:space="preserve">: </w:t>
      </w:r>
    </w:p>
    <w:p w14:paraId="46D872AC" w14:textId="685E35C2" w:rsidR="00B22BA2" w:rsidRPr="00B22BA2" w:rsidRDefault="00B22BA2" w:rsidP="00B22BA2">
      <w:pPr>
        <w:spacing w:line="240" w:lineRule="auto"/>
        <w:rPr>
          <w:rFonts w:eastAsia="Times New Roman" w:cs="Arial"/>
        </w:rPr>
      </w:pPr>
      <w:r w:rsidRPr="00B22BA2">
        <w:rPr>
          <w:rFonts w:eastAsia="Times New Roman" w:cs="Arial"/>
          <w:color w:val="000000"/>
          <w:lang w:eastAsia="bg-BG"/>
        </w:rPr>
        <w:t>Нечести: хематурия, инфекция на уринарния тракт.</w:t>
      </w:r>
    </w:p>
    <w:p w14:paraId="319C0539" w14:textId="77777777" w:rsidR="00B22BA2" w:rsidRDefault="00B22BA2" w:rsidP="00B22BA2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FE57A1A" w14:textId="77777777" w:rsidR="00B22BA2" w:rsidRDefault="00B22BA2" w:rsidP="00B22BA2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B22BA2">
        <w:rPr>
          <w:rFonts w:eastAsia="Times New Roman" w:cs="Arial"/>
          <w:color w:val="000000"/>
          <w:u w:val="single"/>
          <w:lang w:eastAsia="bg-BG"/>
        </w:rPr>
        <w:t>Обши нарушения:</w:t>
      </w:r>
      <w:r w:rsidRPr="00B22BA2">
        <w:rPr>
          <w:rFonts w:eastAsia="Times New Roman" w:cs="Arial"/>
          <w:color w:val="000000"/>
          <w:lang w:eastAsia="bg-BG"/>
        </w:rPr>
        <w:t xml:space="preserve"> </w:t>
      </w:r>
    </w:p>
    <w:p w14:paraId="78B415A2" w14:textId="3CE748ED" w:rsidR="00B22BA2" w:rsidRPr="00B22BA2" w:rsidRDefault="00B22BA2" w:rsidP="00B22BA2">
      <w:pPr>
        <w:spacing w:line="240" w:lineRule="auto"/>
        <w:rPr>
          <w:rFonts w:eastAsia="Times New Roman" w:cs="Arial"/>
        </w:rPr>
      </w:pPr>
      <w:r w:rsidRPr="00B22BA2">
        <w:rPr>
          <w:rFonts w:eastAsia="Times New Roman" w:cs="Arial"/>
          <w:color w:val="000000"/>
          <w:lang w:eastAsia="bg-BG"/>
        </w:rPr>
        <w:t>Нечести: абдоминална дистензия, треска, грипо-подобни симптоми.</w:t>
      </w:r>
    </w:p>
    <w:p w14:paraId="2FAEF04C" w14:textId="77777777" w:rsidR="00B22BA2" w:rsidRPr="00B22BA2" w:rsidRDefault="00B22BA2" w:rsidP="00B22BA2">
      <w:pPr>
        <w:spacing w:line="240" w:lineRule="auto"/>
        <w:rPr>
          <w:rFonts w:eastAsia="Times New Roman" w:cs="Arial"/>
        </w:rPr>
      </w:pPr>
      <w:r w:rsidRPr="00B22BA2">
        <w:rPr>
          <w:rFonts w:eastAsia="Times New Roman" w:cs="Arial"/>
          <w:color w:val="000000"/>
          <w:lang w:eastAsia="bg-BG"/>
        </w:rPr>
        <w:t>Описани са изолирани случаи на реакции на фоточувствителност.</w:t>
      </w:r>
    </w:p>
    <w:p w14:paraId="79A013AE" w14:textId="77777777" w:rsidR="00B22BA2" w:rsidRDefault="00B22BA2" w:rsidP="00B22BA2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545649B" w14:textId="49811F71" w:rsidR="00B22BA2" w:rsidRPr="00B22BA2" w:rsidRDefault="00B22BA2" w:rsidP="00B22BA2">
      <w:pPr>
        <w:spacing w:line="240" w:lineRule="auto"/>
        <w:rPr>
          <w:rFonts w:eastAsia="Times New Roman" w:cs="Arial"/>
        </w:rPr>
      </w:pPr>
      <w:r w:rsidRPr="00B22BA2">
        <w:rPr>
          <w:rFonts w:eastAsia="Times New Roman" w:cs="Arial"/>
          <w:color w:val="000000"/>
          <w:u w:val="single"/>
          <w:lang w:eastAsia="bg-BG"/>
        </w:rPr>
        <w:t>Съобщаване на подозирани нежелани реакции</w:t>
      </w:r>
    </w:p>
    <w:p w14:paraId="307CE617" w14:textId="2E7D9412" w:rsidR="00B22BA2" w:rsidRPr="00B22BA2" w:rsidRDefault="00B22BA2" w:rsidP="00B22BA2">
      <w:pPr>
        <w:rPr>
          <w:rFonts w:eastAsia="Times New Roman" w:cs="Arial"/>
          <w:color w:val="000000"/>
          <w:u w:val="single"/>
          <w:lang w:val="ru-RU"/>
        </w:rPr>
      </w:pPr>
      <w:r w:rsidRPr="00B22BA2">
        <w:rPr>
          <w:rFonts w:eastAsia="Times New Roman" w:cs="Arial"/>
          <w:color w:val="000000"/>
          <w:lang w:eastAsia="bg-BG"/>
        </w:rPr>
        <w:t xml:space="preserve"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 Изпълнителна агенция по лекарствата, ул.,Дамян Груев“ № 8, 13 03 София, тел.: +359 2 8903417, уебсайт: </w:t>
      </w:r>
      <w:r w:rsidRPr="00B22BA2">
        <w:rPr>
          <w:rFonts w:eastAsia="Times New Roman" w:cs="Arial"/>
        </w:rPr>
        <w:fldChar w:fldCharType="begin"/>
      </w:r>
      <w:r w:rsidRPr="00B22BA2">
        <w:rPr>
          <w:rFonts w:eastAsia="Times New Roman" w:cs="Arial"/>
        </w:rPr>
        <w:instrText xml:space="preserve"> HYPERLINK "http://www.bda.bg" </w:instrText>
      </w:r>
      <w:r w:rsidRPr="00B22BA2">
        <w:rPr>
          <w:rFonts w:eastAsia="Times New Roman" w:cs="Arial"/>
        </w:rPr>
      </w:r>
      <w:r w:rsidRPr="00B22BA2">
        <w:rPr>
          <w:rFonts w:eastAsia="Times New Roman" w:cs="Arial"/>
        </w:rPr>
        <w:fldChar w:fldCharType="separate"/>
      </w:r>
      <w:r w:rsidRPr="00B22BA2">
        <w:rPr>
          <w:rFonts w:eastAsia="Times New Roman" w:cs="Arial"/>
          <w:color w:val="000000"/>
          <w:u w:val="single"/>
          <w:lang w:val="en-US"/>
        </w:rPr>
        <w:t>www</w:t>
      </w:r>
      <w:r w:rsidRPr="00B22BA2">
        <w:rPr>
          <w:rFonts w:eastAsia="Times New Roman" w:cs="Arial"/>
          <w:color w:val="000000"/>
          <w:u w:val="single"/>
          <w:lang w:val="ru-RU"/>
        </w:rPr>
        <w:t>.</w:t>
      </w:r>
      <w:proofErr w:type="spellStart"/>
      <w:r w:rsidRPr="00B22BA2">
        <w:rPr>
          <w:rFonts w:eastAsia="Times New Roman" w:cs="Arial"/>
          <w:color w:val="000000"/>
          <w:u w:val="single"/>
          <w:lang w:val="en-US"/>
        </w:rPr>
        <w:t>bda</w:t>
      </w:r>
      <w:proofErr w:type="spellEnd"/>
      <w:r w:rsidRPr="00B22BA2">
        <w:rPr>
          <w:rFonts w:eastAsia="Times New Roman" w:cs="Arial"/>
          <w:color w:val="000000"/>
          <w:u w:val="single"/>
          <w:lang w:val="ru-RU"/>
        </w:rPr>
        <w:t>.</w:t>
      </w:r>
      <w:proofErr w:type="spellStart"/>
      <w:r w:rsidRPr="00B22BA2">
        <w:rPr>
          <w:rFonts w:eastAsia="Times New Roman" w:cs="Arial"/>
          <w:color w:val="000000"/>
          <w:u w:val="single"/>
          <w:lang w:val="en-US"/>
        </w:rPr>
        <w:t>bg</w:t>
      </w:r>
      <w:proofErr w:type="spellEnd"/>
      <w:r w:rsidRPr="00B22BA2">
        <w:rPr>
          <w:rFonts w:eastAsia="Times New Roman" w:cs="Arial"/>
        </w:rPr>
        <w:fldChar w:fldCharType="end"/>
      </w:r>
      <w:r w:rsidRPr="00B22BA2">
        <w:rPr>
          <w:rFonts w:eastAsia="Times New Roman" w:cs="Arial"/>
          <w:color w:val="000000"/>
          <w:u w:val="single"/>
          <w:lang w:val="ru-RU"/>
        </w:rPr>
        <w:t>.</w:t>
      </w:r>
    </w:p>
    <w:p w14:paraId="22A63EEC" w14:textId="77777777" w:rsidR="00B22BA2" w:rsidRPr="00B22BA2" w:rsidRDefault="00B22BA2" w:rsidP="00B22BA2">
      <w:pPr>
        <w:rPr>
          <w:lang w:val="ru-RU"/>
        </w:rPr>
      </w:pPr>
    </w:p>
    <w:p w14:paraId="0A023CE0" w14:textId="240BF9E8" w:rsidR="00CF77F7" w:rsidRDefault="002C50EE" w:rsidP="004A448E">
      <w:pPr>
        <w:pStyle w:val="Heading2"/>
      </w:pPr>
      <w:r>
        <w:t>4.9. Предозиране</w:t>
      </w:r>
    </w:p>
    <w:p w14:paraId="7A7EF692" w14:textId="73C62F34" w:rsidR="00B22BA2" w:rsidRDefault="00B22BA2" w:rsidP="00B22BA2"/>
    <w:p w14:paraId="6CDBD319" w14:textId="77777777" w:rsidR="00B22BA2" w:rsidRPr="00B22BA2" w:rsidRDefault="00B22BA2" w:rsidP="00B22BA2">
      <w:pPr>
        <w:rPr>
          <w:sz w:val="24"/>
          <w:szCs w:val="24"/>
        </w:rPr>
      </w:pPr>
      <w:r w:rsidRPr="00B22BA2">
        <w:rPr>
          <w:lang w:eastAsia="bg-BG"/>
        </w:rPr>
        <w:t>Няма описани случаи на предозиране.</w:t>
      </w:r>
    </w:p>
    <w:p w14:paraId="483E63BD" w14:textId="77777777" w:rsidR="00B22BA2" w:rsidRPr="00B22BA2" w:rsidRDefault="00B22BA2" w:rsidP="00B22BA2">
      <w:pPr>
        <w:rPr>
          <w:sz w:val="24"/>
          <w:szCs w:val="24"/>
        </w:rPr>
      </w:pPr>
      <w:r w:rsidRPr="00B22BA2">
        <w:rPr>
          <w:lang w:eastAsia="bg-BG"/>
        </w:rPr>
        <w:t>При случайно предозиране, което може да настъпи при прием на много високи дози трифлусал, може да се наблюдават симптоми на отравяне със салицилати. В такъв случай приема трябва незабавно да се преустанови и да се приложи симптоматично и поддържащо лечение.</w:t>
      </w:r>
    </w:p>
    <w:p w14:paraId="150DDAF3" w14:textId="77777777" w:rsidR="00B22BA2" w:rsidRPr="00B22BA2" w:rsidRDefault="00B22BA2" w:rsidP="00B22BA2"/>
    <w:p w14:paraId="02081B24" w14:textId="1F46E296" w:rsidR="00395555" w:rsidRPr="00395555" w:rsidRDefault="002C50EE" w:rsidP="008A6AF2">
      <w:pPr>
        <w:pStyle w:val="Heading1"/>
      </w:pPr>
      <w:r>
        <w:t>5. ФАРМАКОЛОГИЧНИ СВОЙСТВА</w:t>
      </w:r>
    </w:p>
    <w:p w14:paraId="32B6DE66" w14:textId="1C8514AA" w:rsidR="00CF77F7" w:rsidRDefault="002C50EE" w:rsidP="004A448E">
      <w:pPr>
        <w:pStyle w:val="Heading2"/>
      </w:pPr>
      <w:r>
        <w:t>5.1. Фармакодинамични свойства</w:t>
      </w:r>
    </w:p>
    <w:p w14:paraId="387690C7" w14:textId="379D0606" w:rsidR="00B22BA2" w:rsidRDefault="00B22BA2" w:rsidP="00B22BA2"/>
    <w:p w14:paraId="0F12A802" w14:textId="77777777" w:rsidR="00B22BA2" w:rsidRPr="00B22BA2" w:rsidRDefault="00B22BA2" w:rsidP="00B22BA2">
      <w:pPr>
        <w:spacing w:line="240" w:lineRule="auto"/>
        <w:rPr>
          <w:rFonts w:eastAsia="Times New Roman" w:cs="Arial"/>
        </w:rPr>
      </w:pPr>
      <w:r w:rsidRPr="00B22BA2">
        <w:rPr>
          <w:rFonts w:eastAsia="Times New Roman" w:cs="Arial"/>
          <w:color w:val="000000"/>
          <w:lang w:eastAsia="bg-BG"/>
        </w:rPr>
        <w:t>Фармакотерапевтична група: Инхибитори на тромбоцитната агрегация, с изключение на хепарин.</w:t>
      </w:r>
    </w:p>
    <w:p w14:paraId="59C40F05" w14:textId="77777777" w:rsidR="00B22BA2" w:rsidRPr="00B22BA2" w:rsidRDefault="00B22BA2" w:rsidP="00B22BA2">
      <w:pPr>
        <w:spacing w:line="240" w:lineRule="auto"/>
        <w:rPr>
          <w:rFonts w:eastAsia="Times New Roman" w:cs="Arial"/>
        </w:rPr>
      </w:pPr>
      <w:r w:rsidRPr="00B22BA2">
        <w:rPr>
          <w:rFonts w:eastAsia="Times New Roman" w:cs="Arial"/>
          <w:color w:val="000000"/>
          <w:lang w:eastAsia="bg-BG"/>
        </w:rPr>
        <w:t>АТС код: В01АС18.</w:t>
      </w:r>
    </w:p>
    <w:p w14:paraId="718F85A1" w14:textId="77777777" w:rsidR="00B22BA2" w:rsidRPr="00B22BA2" w:rsidRDefault="00B22BA2" w:rsidP="00B22BA2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18118CB" w14:textId="24587BBB" w:rsidR="00B22BA2" w:rsidRPr="00B22BA2" w:rsidRDefault="00B22BA2" w:rsidP="00B22BA2">
      <w:pPr>
        <w:spacing w:line="240" w:lineRule="auto"/>
        <w:rPr>
          <w:rFonts w:eastAsia="Times New Roman" w:cs="Arial"/>
        </w:rPr>
      </w:pPr>
      <w:r w:rsidRPr="00B22BA2">
        <w:rPr>
          <w:rFonts w:eastAsia="Times New Roman" w:cs="Arial"/>
          <w:color w:val="000000"/>
          <w:u w:val="single"/>
          <w:lang w:eastAsia="bg-BG"/>
        </w:rPr>
        <w:t>Механизъм на действие</w:t>
      </w:r>
    </w:p>
    <w:p w14:paraId="60A105C0" w14:textId="77777777" w:rsidR="00B22BA2" w:rsidRPr="00B22BA2" w:rsidRDefault="00B22BA2" w:rsidP="00B22BA2">
      <w:pPr>
        <w:spacing w:line="240" w:lineRule="auto"/>
        <w:rPr>
          <w:rFonts w:eastAsia="Times New Roman" w:cs="Arial"/>
        </w:rPr>
      </w:pPr>
      <w:r w:rsidRPr="00B22BA2">
        <w:rPr>
          <w:rFonts w:eastAsia="Times New Roman" w:cs="Arial"/>
          <w:color w:val="000000"/>
          <w:lang w:eastAsia="bg-BG"/>
        </w:rPr>
        <w:t>Трифлусал намалява биосинтеза на тромбоксан чрез необратимо инхибиране на тромбоцитната циклооксигеназа, като почти не повлиява синтеза на простациклини, тъй като ефекта в терапевтични дози върху ендотелната циклооксигеназа е незначителен.</w:t>
      </w:r>
    </w:p>
    <w:p w14:paraId="5267ACBF" w14:textId="77777777" w:rsidR="00B22BA2" w:rsidRDefault="00B22BA2" w:rsidP="00B22BA2">
      <w:pPr>
        <w:rPr>
          <w:rFonts w:eastAsia="Times New Roman" w:cs="Arial"/>
          <w:color w:val="000000"/>
          <w:lang w:eastAsia="bg-BG"/>
        </w:rPr>
      </w:pPr>
      <w:r w:rsidRPr="00B22BA2">
        <w:rPr>
          <w:rFonts w:eastAsia="Times New Roman" w:cs="Arial"/>
          <w:color w:val="000000"/>
          <w:lang w:eastAsia="bg-BG"/>
        </w:rPr>
        <w:lastRenderedPageBreak/>
        <w:t xml:space="preserve">Главният метаболит на трифлусала - 2-хидрокси-4-(трифлуорометил) бензоена киселина (НТВ), </w:t>
      </w:r>
      <w:r w:rsidRPr="00B22BA2">
        <w:rPr>
          <w:rFonts w:eastAsia="Times New Roman" w:cs="Arial"/>
          <w:color w:val="000000"/>
          <w:lang w:val="en-US"/>
        </w:rPr>
        <w:t>e</w:t>
      </w:r>
      <w:r w:rsidRPr="00B22BA2">
        <w:rPr>
          <w:rFonts w:eastAsia="Times New Roman" w:cs="Arial"/>
          <w:color w:val="000000"/>
          <w:lang w:eastAsia="bg-BG"/>
        </w:rPr>
        <w:t xml:space="preserve"> обратим инхибитор на тромбоцитната циклооксигеназа и поради дългия си живот на</w:t>
      </w:r>
      <w:r w:rsidRPr="00B22BA2">
        <w:rPr>
          <w:rFonts w:eastAsia="Times New Roman" w:cs="Arial"/>
          <w:color w:val="000000"/>
          <w:lang w:val="ru-RU" w:eastAsia="bg-BG"/>
        </w:rPr>
        <w:t xml:space="preserve"> </w:t>
      </w:r>
      <w:r w:rsidRPr="00B22BA2">
        <w:rPr>
          <w:rFonts w:eastAsia="Times New Roman" w:cs="Arial"/>
          <w:color w:val="000000"/>
          <w:lang w:eastAsia="bg-BG"/>
        </w:rPr>
        <w:t xml:space="preserve">полуелиминиране (приблизително 34 часа), допринася за антиагрегантната активност на трифлусал. И трифлусал, и НТВ повишават концентрацията на цикличния аденозин 5- монофосфат (сАМР) в тромбоцитите чрез инхибиция на тромбоцитната фосфодиестераза. В допълнение трифлусал при </w:t>
      </w:r>
      <w:r w:rsidRPr="00B22BA2">
        <w:rPr>
          <w:rFonts w:eastAsia="Times New Roman" w:cs="Arial"/>
          <w:i/>
          <w:iCs/>
          <w:color w:val="000000"/>
          <w:lang w:val="en-US"/>
        </w:rPr>
        <w:t>in</w:t>
      </w:r>
      <w:r w:rsidRPr="00B22BA2">
        <w:rPr>
          <w:rFonts w:eastAsia="Times New Roman" w:cs="Arial"/>
          <w:i/>
          <w:iCs/>
          <w:color w:val="000000"/>
          <w:lang w:val="ru-RU"/>
        </w:rPr>
        <w:t xml:space="preserve"> </w:t>
      </w:r>
      <w:r w:rsidRPr="00B22BA2">
        <w:rPr>
          <w:rFonts w:eastAsia="Times New Roman" w:cs="Arial"/>
          <w:i/>
          <w:iCs/>
          <w:color w:val="000000"/>
          <w:lang w:val="en-US"/>
        </w:rPr>
        <w:t>vitro</w:t>
      </w:r>
      <w:r w:rsidRPr="00B22BA2">
        <w:rPr>
          <w:rFonts w:eastAsia="Times New Roman" w:cs="Arial"/>
          <w:color w:val="000000"/>
          <w:lang w:val="ru-RU"/>
        </w:rPr>
        <w:t xml:space="preserve"> </w:t>
      </w:r>
      <w:r w:rsidRPr="00B22BA2">
        <w:rPr>
          <w:rFonts w:eastAsia="Times New Roman" w:cs="Arial"/>
          <w:color w:val="000000"/>
          <w:lang w:eastAsia="bg-BG"/>
        </w:rPr>
        <w:t xml:space="preserve">и </w:t>
      </w:r>
      <w:r w:rsidRPr="00B22BA2">
        <w:rPr>
          <w:rFonts w:eastAsia="Times New Roman" w:cs="Arial"/>
          <w:i/>
          <w:iCs/>
          <w:color w:val="000000"/>
          <w:lang w:val="en-US"/>
        </w:rPr>
        <w:t>ex</w:t>
      </w:r>
      <w:r w:rsidRPr="00B22BA2">
        <w:rPr>
          <w:rFonts w:eastAsia="Times New Roman" w:cs="Arial"/>
          <w:i/>
          <w:iCs/>
          <w:color w:val="000000"/>
          <w:lang w:val="ru-RU"/>
        </w:rPr>
        <w:t xml:space="preserve"> </w:t>
      </w:r>
      <w:r w:rsidRPr="00B22BA2">
        <w:rPr>
          <w:rFonts w:eastAsia="Times New Roman" w:cs="Arial"/>
          <w:i/>
          <w:iCs/>
          <w:color w:val="000000"/>
          <w:lang w:val="en-US"/>
        </w:rPr>
        <w:t>vivo</w:t>
      </w:r>
      <w:r w:rsidRPr="00B22BA2">
        <w:rPr>
          <w:rFonts w:eastAsia="Times New Roman" w:cs="Arial"/>
          <w:color w:val="000000"/>
          <w:lang w:val="ru-RU"/>
        </w:rPr>
        <w:t xml:space="preserve"> </w:t>
      </w:r>
      <w:r w:rsidRPr="00B22BA2">
        <w:rPr>
          <w:rFonts w:eastAsia="Times New Roman" w:cs="Arial"/>
          <w:color w:val="000000"/>
          <w:lang w:eastAsia="bg-BG"/>
        </w:rPr>
        <w:t>изследвания стимулира освобождаването на азотен оксид от човешки неутрофили, което също допринася за антиагрегантния ефект.</w:t>
      </w:r>
    </w:p>
    <w:p w14:paraId="313C923A" w14:textId="77777777" w:rsidR="00B22BA2" w:rsidRDefault="00B22BA2" w:rsidP="00B22BA2">
      <w:pPr>
        <w:rPr>
          <w:rFonts w:eastAsia="Times New Roman" w:cs="Arial"/>
          <w:color w:val="000000"/>
          <w:lang w:eastAsia="bg-BG"/>
        </w:rPr>
      </w:pPr>
    </w:p>
    <w:p w14:paraId="5AE7B9E2" w14:textId="72F9FEC3" w:rsidR="00B22BA2" w:rsidRPr="00B22BA2" w:rsidRDefault="00B22BA2" w:rsidP="00B22BA2">
      <w:pPr>
        <w:rPr>
          <w:rFonts w:eastAsia="Times New Roman" w:cs="Arial"/>
        </w:rPr>
      </w:pPr>
      <w:r w:rsidRPr="00B22BA2">
        <w:rPr>
          <w:rFonts w:eastAsia="Times New Roman" w:cs="Arial"/>
          <w:color w:val="000000"/>
          <w:u w:val="single"/>
          <w:lang w:eastAsia="bg-BG"/>
        </w:rPr>
        <w:t>Фармакодинамични ефекти</w:t>
      </w:r>
    </w:p>
    <w:p w14:paraId="06D3072B" w14:textId="77777777" w:rsidR="00B22BA2" w:rsidRPr="00B22BA2" w:rsidRDefault="00B22BA2" w:rsidP="00B22BA2">
      <w:pPr>
        <w:spacing w:line="240" w:lineRule="auto"/>
        <w:rPr>
          <w:rFonts w:eastAsia="Times New Roman" w:cs="Arial"/>
        </w:rPr>
      </w:pPr>
      <w:r w:rsidRPr="00B22BA2">
        <w:rPr>
          <w:rFonts w:eastAsia="Times New Roman" w:cs="Arial"/>
          <w:color w:val="000000"/>
          <w:lang w:eastAsia="bg-BG"/>
        </w:rPr>
        <w:t xml:space="preserve">Трифлусал инхибира тромбоцитната агрегация и при здрави доброволци и при болни. При </w:t>
      </w:r>
      <w:r w:rsidRPr="00B22BA2">
        <w:rPr>
          <w:rFonts w:eastAsia="Times New Roman" w:cs="Arial"/>
          <w:i/>
          <w:iCs/>
          <w:color w:val="000000"/>
          <w:lang w:eastAsia="bg-BG"/>
        </w:rPr>
        <w:t xml:space="preserve">ех </w:t>
      </w:r>
      <w:r w:rsidRPr="00B22BA2">
        <w:rPr>
          <w:rFonts w:eastAsia="Times New Roman" w:cs="Arial"/>
          <w:i/>
          <w:iCs/>
          <w:color w:val="000000"/>
          <w:lang w:val="en-US"/>
        </w:rPr>
        <w:t>vivo</w:t>
      </w:r>
      <w:r w:rsidRPr="00B22BA2">
        <w:rPr>
          <w:rFonts w:eastAsia="Times New Roman" w:cs="Arial"/>
          <w:color w:val="000000"/>
          <w:lang w:val="ru-RU"/>
        </w:rPr>
        <w:t xml:space="preserve"> </w:t>
      </w:r>
      <w:r w:rsidRPr="00B22BA2">
        <w:rPr>
          <w:rFonts w:eastAsia="Times New Roman" w:cs="Arial"/>
          <w:color w:val="000000"/>
          <w:lang w:eastAsia="bg-BG"/>
        </w:rPr>
        <w:t xml:space="preserve">изследвания, трифлусал инхибира 65% агрегацията на тромбоцитите, предизвикана от арахидонова киселина в богата на тромбоцити плазма </w:t>
      </w:r>
      <w:r w:rsidRPr="00B22BA2">
        <w:rPr>
          <w:rFonts w:eastAsia="Times New Roman" w:cs="Arial"/>
          <w:color w:val="000000"/>
          <w:lang w:val="ru-RU"/>
        </w:rPr>
        <w:t>(</w:t>
      </w:r>
      <w:r w:rsidRPr="00B22BA2">
        <w:rPr>
          <w:rFonts w:eastAsia="Times New Roman" w:cs="Arial"/>
          <w:color w:val="000000"/>
          <w:lang w:val="en-US"/>
        </w:rPr>
        <w:t>platelet</w:t>
      </w:r>
      <w:r w:rsidRPr="00B22BA2">
        <w:rPr>
          <w:rFonts w:eastAsia="Times New Roman" w:cs="Arial"/>
          <w:color w:val="000000"/>
          <w:lang w:val="ru-RU"/>
        </w:rPr>
        <w:t>-</w:t>
      </w:r>
      <w:r w:rsidRPr="00B22BA2">
        <w:rPr>
          <w:rFonts w:eastAsia="Times New Roman" w:cs="Arial"/>
          <w:color w:val="000000"/>
          <w:lang w:val="en-US"/>
        </w:rPr>
        <w:t>rich</w:t>
      </w:r>
      <w:r w:rsidRPr="00B22BA2">
        <w:rPr>
          <w:rFonts w:eastAsia="Times New Roman" w:cs="Arial"/>
          <w:color w:val="000000"/>
          <w:lang w:val="ru-RU"/>
        </w:rPr>
        <w:t xml:space="preserve"> </w:t>
      </w:r>
      <w:r w:rsidRPr="00B22BA2">
        <w:rPr>
          <w:rFonts w:eastAsia="Times New Roman" w:cs="Arial"/>
          <w:color w:val="000000"/>
          <w:lang w:val="en-US"/>
        </w:rPr>
        <w:t>plasma</w:t>
      </w:r>
      <w:r w:rsidRPr="00B22BA2">
        <w:rPr>
          <w:rFonts w:eastAsia="Times New Roman" w:cs="Arial"/>
          <w:color w:val="000000"/>
          <w:lang w:val="ru-RU"/>
        </w:rPr>
        <w:t xml:space="preserve"> </w:t>
      </w:r>
      <w:r w:rsidRPr="00B22BA2">
        <w:rPr>
          <w:rFonts w:eastAsia="Times New Roman" w:cs="Arial"/>
          <w:color w:val="000000"/>
          <w:lang w:eastAsia="bg-BG"/>
        </w:rPr>
        <w:t xml:space="preserve">- </w:t>
      </w:r>
      <w:r w:rsidRPr="00B22BA2">
        <w:rPr>
          <w:rFonts w:eastAsia="Times New Roman" w:cs="Arial"/>
          <w:color w:val="000000"/>
          <w:lang w:val="en-US"/>
        </w:rPr>
        <w:t>PRP</w:t>
      </w:r>
      <w:r w:rsidRPr="00B22BA2">
        <w:rPr>
          <w:rFonts w:eastAsia="Times New Roman" w:cs="Arial"/>
          <w:color w:val="000000"/>
          <w:lang w:val="ru-RU"/>
        </w:rPr>
        <w:t xml:space="preserve">) </w:t>
      </w:r>
      <w:r w:rsidRPr="00B22BA2">
        <w:rPr>
          <w:rFonts w:eastAsia="Times New Roman" w:cs="Arial"/>
          <w:color w:val="000000"/>
          <w:lang w:eastAsia="bg-BG"/>
        </w:rPr>
        <w:t xml:space="preserve">от здрави доброволци, 24 часа след прием на доза от 600 </w:t>
      </w:r>
      <w:r w:rsidRPr="00B22BA2">
        <w:rPr>
          <w:rFonts w:eastAsia="Times New Roman" w:cs="Arial"/>
          <w:color w:val="000000"/>
          <w:lang w:val="en-US"/>
        </w:rPr>
        <w:t>mg</w:t>
      </w:r>
      <w:r w:rsidRPr="00B22BA2">
        <w:rPr>
          <w:rFonts w:eastAsia="Times New Roman" w:cs="Arial"/>
          <w:color w:val="000000"/>
          <w:lang w:val="ru-RU"/>
        </w:rPr>
        <w:t xml:space="preserve">. </w:t>
      </w:r>
      <w:r w:rsidRPr="00B22BA2">
        <w:rPr>
          <w:rFonts w:eastAsia="Times New Roman" w:cs="Arial"/>
          <w:color w:val="000000"/>
          <w:lang w:eastAsia="bg-BG"/>
        </w:rPr>
        <w:t xml:space="preserve">Продължаващият прием на </w:t>
      </w:r>
      <w:proofErr w:type="spellStart"/>
      <w:r w:rsidRPr="00B22BA2">
        <w:rPr>
          <w:rFonts w:eastAsia="Times New Roman" w:cs="Arial"/>
          <w:color w:val="000000"/>
          <w:lang w:val="en-US"/>
        </w:rPr>
        <w:t>triflusal</w:t>
      </w:r>
      <w:proofErr w:type="spellEnd"/>
      <w:r w:rsidRPr="00B22BA2">
        <w:rPr>
          <w:rFonts w:eastAsia="Times New Roman" w:cs="Arial"/>
          <w:color w:val="000000"/>
          <w:lang w:val="ru-RU"/>
        </w:rPr>
        <w:t xml:space="preserve"> </w:t>
      </w:r>
      <w:r w:rsidRPr="00B22BA2">
        <w:rPr>
          <w:rFonts w:eastAsia="Times New Roman" w:cs="Arial"/>
          <w:color w:val="000000"/>
          <w:lang w:eastAsia="bg-BG"/>
        </w:rPr>
        <w:t xml:space="preserve">(600 </w:t>
      </w:r>
      <w:r w:rsidRPr="00B22BA2">
        <w:rPr>
          <w:rFonts w:eastAsia="Times New Roman" w:cs="Arial"/>
          <w:color w:val="000000"/>
          <w:lang w:val="en-US"/>
        </w:rPr>
        <w:t>mg</w:t>
      </w:r>
      <w:r w:rsidRPr="00B22BA2">
        <w:rPr>
          <w:rFonts w:eastAsia="Times New Roman" w:cs="Arial"/>
          <w:color w:val="000000"/>
          <w:lang w:eastAsia="bg-BG"/>
        </w:rPr>
        <w:t xml:space="preserve">/дневно; 7 дни) причинява 50%-75% инхибиране на тромбоцитната агрегация предизвикана от арахидонова киселина, </w:t>
      </w:r>
      <w:r w:rsidRPr="00B22BA2">
        <w:rPr>
          <w:rFonts w:eastAsia="Times New Roman" w:cs="Arial"/>
          <w:color w:val="000000"/>
          <w:lang w:val="en-US"/>
        </w:rPr>
        <w:t>ADP</w:t>
      </w:r>
      <w:r w:rsidRPr="00B22BA2">
        <w:rPr>
          <w:rFonts w:eastAsia="Times New Roman" w:cs="Arial"/>
          <w:color w:val="000000"/>
          <w:lang w:val="ru-RU"/>
        </w:rPr>
        <w:t xml:space="preserve"> </w:t>
      </w:r>
      <w:r w:rsidRPr="00B22BA2">
        <w:rPr>
          <w:rFonts w:eastAsia="Times New Roman" w:cs="Arial"/>
          <w:color w:val="000000"/>
          <w:lang w:eastAsia="bg-BG"/>
        </w:rPr>
        <w:t>(аденозин дифосфат), епинефрин или колаген.</w:t>
      </w:r>
    </w:p>
    <w:p w14:paraId="14F4AE67" w14:textId="77777777" w:rsidR="00B22BA2" w:rsidRDefault="00B22BA2" w:rsidP="00B22BA2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8C6BDF5" w14:textId="7BAF73A6" w:rsidR="00B22BA2" w:rsidRPr="00B22BA2" w:rsidRDefault="00B22BA2" w:rsidP="00B22BA2">
      <w:pPr>
        <w:spacing w:line="240" w:lineRule="auto"/>
        <w:rPr>
          <w:rFonts w:eastAsia="Times New Roman" w:cs="Arial"/>
        </w:rPr>
      </w:pPr>
      <w:r w:rsidRPr="00B22BA2">
        <w:rPr>
          <w:rFonts w:eastAsia="Times New Roman" w:cs="Arial"/>
          <w:color w:val="000000"/>
          <w:u w:val="single"/>
          <w:lang w:eastAsia="bg-BG"/>
        </w:rPr>
        <w:t>Клинична ефикасност и безопасност</w:t>
      </w:r>
    </w:p>
    <w:p w14:paraId="2B7248D5" w14:textId="77777777" w:rsidR="00B22BA2" w:rsidRPr="00B22BA2" w:rsidRDefault="00B22BA2" w:rsidP="00B22BA2">
      <w:pPr>
        <w:spacing w:line="240" w:lineRule="auto"/>
        <w:rPr>
          <w:rFonts w:eastAsia="Times New Roman" w:cs="Arial"/>
        </w:rPr>
      </w:pPr>
      <w:r w:rsidRPr="00B22BA2">
        <w:rPr>
          <w:rFonts w:eastAsia="Times New Roman" w:cs="Arial"/>
          <w:color w:val="000000"/>
          <w:lang w:eastAsia="bg-BG"/>
        </w:rPr>
        <w:t>В рандомизирано, многоцентрово, двойно-сляпо, плацебо-контролирано клинично проучване на 122 пациента от двата пола, на възраст между 40-75 години във втори стадий по класификацията на Лериш-Фонтен за хроничната артериална артериопатия, от които 59 получават трифлусал (600 мг/дневно) и 63 получаващи плацебо за период от 6 месеца, подобрение (дефинирано като увеличаване с 40% на общата извървяна дистанция-ходене пеш в равномерно темпо, в сравнение с изходните стойности) беше регистрирана в 63,6% с трифлусал срещу 22,5% с плацебо (р=0.0001). Анализ на общата извървяна пеш дистанция без изпитване на болка в сравнение с изходните стойности показва, че трифлусал превъзхожда категорично плацебо ефекта, но разликата не е статистически сигнификантна (р=0.05).От друга страна сигнификантни разлики даващи предимство на трифлусал (р=0.003) са наблюдавани като подобрение на симптомите свързани със съдовата болест (парестезия на крайниците, тежест и студенина в крайниците).</w:t>
      </w:r>
    </w:p>
    <w:p w14:paraId="0EE5F9C2" w14:textId="77777777" w:rsidR="00B22BA2" w:rsidRDefault="00B22BA2" w:rsidP="00B22BA2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B22BA2">
        <w:rPr>
          <w:rFonts w:eastAsia="Times New Roman" w:cs="Arial"/>
          <w:color w:val="000000"/>
          <w:lang w:eastAsia="bg-BG"/>
        </w:rPr>
        <w:t xml:space="preserve">В рандомизирано, двойно сляпо клинично проучване, включващо 2270 пациенти с остър миокарден инфаркт лекувани 35 дни с трифлусал 600 </w:t>
      </w:r>
      <w:r w:rsidRPr="00B22BA2">
        <w:rPr>
          <w:rFonts w:eastAsia="Times New Roman" w:cs="Arial"/>
          <w:color w:val="000000"/>
          <w:lang w:val="en-US"/>
        </w:rPr>
        <w:t>mg</w:t>
      </w:r>
      <w:r w:rsidRPr="00B22BA2">
        <w:rPr>
          <w:rFonts w:eastAsia="Times New Roman" w:cs="Arial"/>
          <w:color w:val="000000"/>
          <w:lang w:val="ru-RU"/>
        </w:rPr>
        <w:t xml:space="preserve"> </w:t>
      </w:r>
      <w:r w:rsidRPr="00B22BA2">
        <w:rPr>
          <w:rFonts w:eastAsia="Times New Roman" w:cs="Arial"/>
          <w:color w:val="000000"/>
          <w:lang w:eastAsia="bg-BG"/>
        </w:rPr>
        <w:t xml:space="preserve">веднъж дневно или с ацетилсалицилова киселина 300 </w:t>
      </w:r>
      <w:r w:rsidRPr="00B22BA2">
        <w:rPr>
          <w:rFonts w:eastAsia="Times New Roman" w:cs="Arial"/>
          <w:color w:val="000000"/>
          <w:lang w:val="en-US"/>
        </w:rPr>
        <w:t>mg</w:t>
      </w:r>
      <w:r w:rsidRPr="00B22BA2">
        <w:rPr>
          <w:rFonts w:eastAsia="Times New Roman" w:cs="Arial"/>
          <w:color w:val="000000"/>
          <w:lang w:val="ru-RU"/>
        </w:rPr>
        <w:t xml:space="preserve"> </w:t>
      </w:r>
      <w:r w:rsidRPr="00B22BA2">
        <w:rPr>
          <w:rFonts w:eastAsia="Times New Roman" w:cs="Arial"/>
          <w:color w:val="000000"/>
          <w:lang w:eastAsia="bg-BG"/>
        </w:rPr>
        <w:t xml:space="preserve">веднъж дневно </w:t>
      </w:r>
      <w:r w:rsidRPr="00B22BA2">
        <w:rPr>
          <w:rFonts w:eastAsia="Times New Roman" w:cs="Arial"/>
          <w:color w:val="000000"/>
          <w:lang w:val="ru-RU"/>
        </w:rPr>
        <w:t>(</w:t>
      </w:r>
      <w:r w:rsidRPr="00B22BA2">
        <w:rPr>
          <w:rFonts w:eastAsia="Times New Roman" w:cs="Arial"/>
          <w:color w:val="000000"/>
          <w:lang w:val="en-US"/>
        </w:rPr>
        <w:t>TIM</w:t>
      </w:r>
      <w:r w:rsidRPr="00B22BA2">
        <w:rPr>
          <w:rFonts w:eastAsia="Times New Roman" w:cs="Arial"/>
          <w:color w:val="000000"/>
          <w:lang w:val="ru-RU"/>
        </w:rPr>
        <w:t xml:space="preserve"> </w:t>
      </w:r>
      <w:r w:rsidRPr="00B22BA2">
        <w:rPr>
          <w:rFonts w:eastAsia="Times New Roman" w:cs="Arial"/>
          <w:color w:val="000000"/>
          <w:lang w:val="en-US"/>
        </w:rPr>
        <w:t>Study</w:t>
      </w:r>
      <w:r w:rsidRPr="00B22BA2">
        <w:rPr>
          <w:rFonts w:eastAsia="Times New Roman" w:cs="Arial"/>
          <w:color w:val="000000"/>
          <w:lang w:val="ru-RU"/>
        </w:rPr>
        <w:t xml:space="preserve">), </w:t>
      </w:r>
      <w:r w:rsidRPr="00B22BA2">
        <w:rPr>
          <w:rFonts w:eastAsia="Times New Roman" w:cs="Arial"/>
          <w:color w:val="000000"/>
          <w:lang w:eastAsia="bg-BG"/>
        </w:rPr>
        <w:t>честотата на гастроинтестинални кръвоизливи е 0.9% при трифлусал срещу 1.5 при пациентите приемали ацетилсалицилова киселина. Интракраниалните хеморагии са били 0.3% при трифлусал срещу 1.5% при ацетилсалициловата киселина, повечето от тези хеморагии са настъпили при пациенти подложени на едновременно лечение с антитромботични агенти и хепарин. В друго рандомизирано, двойно сляпо клинично проучване включващо 2107 пациенти с инсулт в продължение на 30 месеца с трифлусал (</w:t>
      </w:r>
      <w:r w:rsidRPr="00B22BA2">
        <w:rPr>
          <w:rFonts w:eastAsia="Times New Roman" w:cs="Arial"/>
          <w:color w:val="000000"/>
          <w:lang w:val="ru-RU"/>
        </w:rPr>
        <w:t>600</w:t>
      </w:r>
      <w:r w:rsidRPr="00B22BA2">
        <w:rPr>
          <w:rFonts w:eastAsia="Times New Roman" w:cs="Arial"/>
          <w:color w:val="000000"/>
          <w:lang w:val="en-US"/>
        </w:rPr>
        <w:t>mg</w:t>
      </w:r>
      <w:r w:rsidRPr="00B22BA2">
        <w:rPr>
          <w:rFonts w:eastAsia="Times New Roman" w:cs="Arial"/>
          <w:color w:val="000000"/>
          <w:lang w:val="ru-RU"/>
        </w:rPr>
        <w:t xml:space="preserve"> </w:t>
      </w:r>
      <w:r w:rsidRPr="00B22BA2">
        <w:rPr>
          <w:rFonts w:eastAsia="Times New Roman" w:cs="Arial"/>
          <w:color w:val="000000"/>
          <w:lang w:eastAsia="bg-BG"/>
        </w:rPr>
        <w:t xml:space="preserve">веднъж дневно) или с ацетилсалицилова киселина (325 </w:t>
      </w:r>
      <w:r w:rsidRPr="00B22BA2">
        <w:rPr>
          <w:rFonts w:eastAsia="Times New Roman" w:cs="Arial"/>
          <w:color w:val="000000"/>
          <w:lang w:val="en-US"/>
        </w:rPr>
        <w:t>mg</w:t>
      </w:r>
      <w:r w:rsidRPr="00B22BA2">
        <w:rPr>
          <w:rFonts w:eastAsia="Times New Roman" w:cs="Arial"/>
          <w:color w:val="000000"/>
          <w:lang w:val="ru-RU"/>
        </w:rPr>
        <w:t xml:space="preserve"> </w:t>
      </w:r>
      <w:r w:rsidRPr="00B22BA2">
        <w:rPr>
          <w:rFonts w:eastAsia="Times New Roman" w:cs="Arial"/>
          <w:color w:val="000000"/>
          <w:lang w:eastAsia="bg-BG"/>
        </w:rPr>
        <w:t xml:space="preserve">веднъж дневно) </w:t>
      </w:r>
      <w:r w:rsidRPr="00B22BA2">
        <w:rPr>
          <w:rFonts w:eastAsia="Times New Roman" w:cs="Arial"/>
          <w:color w:val="000000"/>
          <w:lang w:val="ru-RU"/>
        </w:rPr>
        <w:t>(</w:t>
      </w:r>
      <w:r w:rsidRPr="00B22BA2">
        <w:rPr>
          <w:rFonts w:eastAsia="Times New Roman" w:cs="Arial"/>
          <w:color w:val="000000"/>
          <w:lang w:val="en-US"/>
        </w:rPr>
        <w:t>TACIP</w:t>
      </w:r>
      <w:r w:rsidRPr="00B22BA2">
        <w:rPr>
          <w:rFonts w:eastAsia="Times New Roman" w:cs="Arial"/>
          <w:color w:val="000000"/>
          <w:lang w:val="ru-RU"/>
        </w:rPr>
        <w:t xml:space="preserve"> </w:t>
      </w:r>
      <w:r w:rsidRPr="00B22BA2">
        <w:rPr>
          <w:rFonts w:eastAsia="Times New Roman" w:cs="Arial"/>
          <w:color w:val="000000"/>
          <w:lang w:val="en-US"/>
        </w:rPr>
        <w:t>Study</w:t>
      </w:r>
      <w:r w:rsidRPr="00B22BA2">
        <w:rPr>
          <w:rFonts w:eastAsia="Times New Roman" w:cs="Arial"/>
          <w:color w:val="000000"/>
          <w:lang w:val="ru-RU"/>
        </w:rPr>
        <w:t xml:space="preserve">), </w:t>
      </w:r>
      <w:r w:rsidRPr="00B22BA2">
        <w:rPr>
          <w:rFonts w:eastAsia="Times New Roman" w:cs="Arial"/>
          <w:color w:val="000000"/>
          <w:lang w:eastAsia="bg-BG"/>
        </w:rPr>
        <w:t xml:space="preserve">честотата на клинично значими кръвоизливи е значително по-ниска (р=0.004) при пациентите лекувани с трифлусал (1.9% срещу 4.0%). </w:t>
      </w:r>
    </w:p>
    <w:p w14:paraId="71D013FA" w14:textId="77777777" w:rsidR="00B22BA2" w:rsidRDefault="00B22BA2" w:rsidP="00B22BA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2365522" w14:textId="77777777" w:rsidR="00B22BA2" w:rsidRDefault="00B22BA2" w:rsidP="00B22BA2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  <w:r w:rsidRPr="00B22BA2">
        <w:rPr>
          <w:rFonts w:eastAsia="Times New Roman" w:cs="Arial"/>
          <w:color w:val="000000"/>
          <w:u w:val="single"/>
          <w:lang w:eastAsia="bg-BG"/>
        </w:rPr>
        <w:t xml:space="preserve">Педиатрична популация </w:t>
      </w:r>
    </w:p>
    <w:p w14:paraId="5A60CB46" w14:textId="569B631E" w:rsidR="00B22BA2" w:rsidRPr="00B22BA2" w:rsidRDefault="00B22BA2" w:rsidP="00B22BA2">
      <w:pPr>
        <w:spacing w:line="240" w:lineRule="auto"/>
        <w:rPr>
          <w:rFonts w:eastAsia="Times New Roman" w:cs="Arial"/>
        </w:rPr>
      </w:pPr>
      <w:r w:rsidRPr="00B22BA2">
        <w:rPr>
          <w:rFonts w:eastAsia="Times New Roman" w:cs="Arial"/>
          <w:color w:val="000000"/>
          <w:lang w:eastAsia="bg-BG"/>
        </w:rPr>
        <w:t>Няма данни.</w:t>
      </w:r>
    </w:p>
    <w:p w14:paraId="1C668712" w14:textId="2A066362" w:rsidR="00B22BA2" w:rsidRPr="00B22BA2" w:rsidRDefault="00B22BA2" w:rsidP="00B22B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FCE4F4" w14:textId="77777777" w:rsidR="00B22BA2" w:rsidRPr="00B22BA2" w:rsidRDefault="00B22BA2" w:rsidP="00B22BA2"/>
    <w:p w14:paraId="35F84B81" w14:textId="196CCE06" w:rsidR="00CF77F7" w:rsidRDefault="002C50EE" w:rsidP="004A448E">
      <w:pPr>
        <w:pStyle w:val="Heading2"/>
      </w:pPr>
      <w:r>
        <w:lastRenderedPageBreak/>
        <w:t>5.2. Фармакокинетични свойства</w:t>
      </w:r>
    </w:p>
    <w:p w14:paraId="7E287965" w14:textId="71C600E3" w:rsidR="00B22BA2" w:rsidRDefault="00B22BA2" w:rsidP="00B22BA2"/>
    <w:p w14:paraId="4C0FBCE4" w14:textId="77777777" w:rsidR="00B22BA2" w:rsidRPr="00B22BA2" w:rsidRDefault="00B22BA2" w:rsidP="00B22BA2">
      <w:pPr>
        <w:pStyle w:val="Heading3"/>
        <w:rPr>
          <w:rFonts w:eastAsia="Times New Roman"/>
          <w:u w:val="single"/>
        </w:rPr>
      </w:pPr>
      <w:r w:rsidRPr="00B22BA2">
        <w:rPr>
          <w:rFonts w:eastAsia="Times New Roman"/>
          <w:u w:val="single"/>
          <w:lang w:eastAsia="bg-BG"/>
        </w:rPr>
        <w:t>Абсорбция</w:t>
      </w:r>
    </w:p>
    <w:p w14:paraId="12CE53AB" w14:textId="77777777" w:rsidR="00B22BA2" w:rsidRPr="00B22BA2" w:rsidRDefault="00B22BA2" w:rsidP="00B22BA2">
      <w:pPr>
        <w:spacing w:line="240" w:lineRule="auto"/>
        <w:rPr>
          <w:rFonts w:eastAsia="Times New Roman" w:cs="Arial"/>
        </w:rPr>
      </w:pPr>
      <w:r w:rsidRPr="00B22BA2">
        <w:rPr>
          <w:rFonts w:eastAsia="Times New Roman" w:cs="Arial"/>
          <w:color w:val="000000"/>
          <w:lang w:eastAsia="bg-BG"/>
        </w:rPr>
        <w:t xml:space="preserve">Трифлусал бързо се абсорбира </w:t>
      </w:r>
      <w:r w:rsidRPr="00B22BA2">
        <w:rPr>
          <w:rFonts w:eastAsia="Times New Roman" w:cs="Arial"/>
          <w:color w:val="000000"/>
          <w:lang w:val="ru-RU"/>
        </w:rPr>
        <w:t>(</w:t>
      </w:r>
      <w:r w:rsidRPr="00B22BA2">
        <w:rPr>
          <w:rFonts w:eastAsia="Times New Roman" w:cs="Arial"/>
          <w:color w:val="000000"/>
          <w:lang w:val="en-US"/>
        </w:rPr>
        <w:t>t</w:t>
      </w:r>
      <w:r w:rsidRPr="00B22BA2">
        <w:rPr>
          <w:rFonts w:eastAsia="Times New Roman" w:cs="Arial"/>
          <w:color w:val="000000"/>
          <w:vertAlign w:val="subscript"/>
          <w:lang w:val="ru-RU"/>
        </w:rPr>
        <w:t>1/2</w:t>
      </w:r>
      <w:r w:rsidRPr="00B22BA2">
        <w:rPr>
          <w:rFonts w:eastAsia="Times New Roman" w:cs="Arial"/>
          <w:color w:val="000000"/>
          <w:lang w:eastAsia="bg-BG"/>
        </w:rPr>
        <w:t xml:space="preserve">Ка = 0.44 </w:t>
      </w:r>
      <w:r w:rsidRPr="00B22BA2">
        <w:rPr>
          <w:rFonts w:eastAsia="Times New Roman" w:cs="Arial"/>
          <w:color w:val="000000"/>
          <w:lang w:val="en-US"/>
        </w:rPr>
        <w:t>h</w:t>
      </w:r>
      <w:r w:rsidRPr="00B22BA2">
        <w:rPr>
          <w:rFonts w:eastAsia="Times New Roman" w:cs="Arial"/>
          <w:color w:val="000000"/>
          <w:lang w:val="ru-RU"/>
        </w:rPr>
        <w:t xml:space="preserve">) </w:t>
      </w:r>
      <w:r w:rsidRPr="00B22BA2">
        <w:rPr>
          <w:rFonts w:eastAsia="Times New Roman" w:cs="Arial"/>
          <w:color w:val="000000"/>
          <w:lang w:eastAsia="bg-BG"/>
        </w:rPr>
        <w:t>и достига максимална бионаличност от 83%- 100%.</w:t>
      </w:r>
    </w:p>
    <w:p w14:paraId="0B98DF47" w14:textId="77777777" w:rsidR="00B22BA2" w:rsidRPr="00B22BA2" w:rsidRDefault="00B22BA2" w:rsidP="00B22BA2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06C7CA0" w14:textId="58CEAB92" w:rsidR="00B22BA2" w:rsidRPr="00B22BA2" w:rsidRDefault="00B22BA2" w:rsidP="00B22BA2">
      <w:pPr>
        <w:pStyle w:val="Heading3"/>
        <w:rPr>
          <w:rFonts w:eastAsia="Times New Roman"/>
          <w:u w:val="single"/>
        </w:rPr>
      </w:pPr>
      <w:r w:rsidRPr="00B22BA2">
        <w:rPr>
          <w:rFonts w:eastAsia="Times New Roman"/>
          <w:u w:val="single"/>
          <w:lang w:eastAsia="bg-BG"/>
        </w:rPr>
        <w:t>Разпределение</w:t>
      </w:r>
    </w:p>
    <w:p w14:paraId="2CF5ADC3" w14:textId="77777777" w:rsidR="00B22BA2" w:rsidRPr="00B22BA2" w:rsidRDefault="00B22BA2" w:rsidP="00B22BA2">
      <w:pPr>
        <w:spacing w:line="240" w:lineRule="auto"/>
        <w:rPr>
          <w:rFonts w:eastAsia="Times New Roman" w:cs="Arial"/>
        </w:rPr>
      </w:pPr>
      <w:r w:rsidRPr="00B22BA2">
        <w:rPr>
          <w:rFonts w:eastAsia="Times New Roman" w:cs="Arial"/>
          <w:color w:val="000000"/>
          <w:lang w:eastAsia="bg-BG"/>
        </w:rPr>
        <w:t>В терапевтични концентрации, НТВ се свързва 98%-99% с албумина в плазмата. Този процент не се повлиява значително в присъствието на кофеин, теофилин, глизентид, еналаприл, циметвдин или варфарин. Свободното количество на НТВ значително нараства в присъствието на нестероидни противовъзпалителни лекарства (НСВП) като диклофенак, ибупрофен, индометацин, напроксен, пироксикам или ацетилсалицилова киселина. Във високи концентрации НТВ измества НСВП, глизентид и варфарин от техните места за свързване. Тези вещества се конкурират за едни и същи свързващи рецептори на албумина и могат да се изместват взаимно в зависимост от техния афинитет и общата им концентрация.</w:t>
      </w:r>
    </w:p>
    <w:p w14:paraId="6817EF0C" w14:textId="77777777" w:rsidR="00B22BA2" w:rsidRPr="00B22BA2" w:rsidRDefault="00B22BA2" w:rsidP="00B22BA2">
      <w:pPr>
        <w:spacing w:line="240" w:lineRule="auto"/>
        <w:rPr>
          <w:rFonts w:eastAsia="Times New Roman" w:cs="Arial"/>
        </w:rPr>
      </w:pPr>
      <w:r w:rsidRPr="00B22BA2">
        <w:rPr>
          <w:rFonts w:eastAsia="Times New Roman" w:cs="Arial"/>
          <w:color w:val="000000"/>
          <w:lang w:eastAsia="bg-BG"/>
        </w:rPr>
        <w:t xml:space="preserve">Проследявайки приема на единична перорална доза от трифлусал 300 </w:t>
      </w:r>
      <w:r w:rsidRPr="00B22BA2">
        <w:rPr>
          <w:rFonts w:eastAsia="Times New Roman" w:cs="Arial"/>
          <w:color w:val="000000"/>
          <w:lang w:val="en-US"/>
        </w:rPr>
        <w:t>mg</w:t>
      </w:r>
      <w:r w:rsidRPr="00B22BA2">
        <w:rPr>
          <w:rFonts w:eastAsia="Times New Roman" w:cs="Arial"/>
          <w:color w:val="000000"/>
          <w:lang w:val="ru-RU"/>
        </w:rPr>
        <w:t xml:space="preserve"> </w:t>
      </w:r>
      <w:r w:rsidRPr="00B22BA2">
        <w:rPr>
          <w:rFonts w:eastAsia="Times New Roman" w:cs="Arial"/>
          <w:color w:val="000000"/>
          <w:lang w:eastAsia="bg-BG"/>
        </w:rPr>
        <w:t>или 900</w:t>
      </w:r>
      <w:r w:rsidRPr="00B22BA2">
        <w:rPr>
          <w:rFonts w:eastAsia="Times New Roman" w:cs="Arial"/>
          <w:color w:val="000000"/>
          <w:lang w:val="ru-RU"/>
        </w:rPr>
        <w:t xml:space="preserve"> </w:t>
      </w:r>
      <w:r w:rsidRPr="00B22BA2">
        <w:rPr>
          <w:rFonts w:eastAsia="Times New Roman" w:cs="Arial"/>
          <w:color w:val="000000"/>
          <w:lang w:val="en-US"/>
        </w:rPr>
        <w:t>mg</w:t>
      </w:r>
      <w:r w:rsidRPr="00B22BA2">
        <w:rPr>
          <w:rFonts w:eastAsia="Times New Roman" w:cs="Arial"/>
          <w:color w:val="000000"/>
          <w:lang w:val="ru-RU"/>
        </w:rPr>
        <w:t xml:space="preserve"> </w:t>
      </w:r>
      <w:r w:rsidRPr="00B22BA2">
        <w:rPr>
          <w:rFonts w:eastAsia="Times New Roman" w:cs="Arial"/>
          <w:color w:val="000000"/>
          <w:lang w:eastAsia="bg-BG"/>
        </w:rPr>
        <w:t>при здрави доброволци е достигната максимална плазмена концентрация (С</w:t>
      </w:r>
      <w:r w:rsidRPr="00B22BA2">
        <w:rPr>
          <w:rFonts w:eastAsia="Times New Roman" w:cs="Arial"/>
          <w:color w:val="000000"/>
          <w:vertAlign w:val="subscript"/>
          <w:lang w:val="en-US"/>
        </w:rPr>
        <w:t>max</w:t>
      </w:r>
      <w:r w:rsidRPr="00B22BA2">
        <w:rPr>
          <w:rFonts w:eastAsia="Times New Roman" w:cs="Arial"/>
          <w:color w:val="000000"/>
          <w:lang w:eastAsia="bg-BG"/>
        </w:rPr>
        <w:t>) 3.2 ± 1.9</w:t>
      </w:r>
      <w:r w:rsidRPr="00B22BA2">
        <w:rPr>
          <w:rFonts w:eastAsia="Times New Roman" w:cs="Arial"/>
          <w:color w:val="000000"/>
          <w:lang w:val="ru-RU"/>
        </w:rPr>
        <w:t xml:space="preserve"> </w:t>
      </w:r>
      <w:r w:rsidRPr="00B22BA2">
        <w:rPr>
          <w:rFonts w:eastAsia="Times New Roman" w:cs="Arial"/>
          <w:color w:val="000000"/>
          <w:lang w:eastAsia="bg-BG"/>
        </w:rPr>
        <w:t>μ</w:t>
      </w:r>
      <w:r w:rsidRPr="00B22BA2">
        <w:rPr>
          <w:rFonts w:eastAsia="Times New Roman" w:cs="Arial"/>
          <w:color w:val="000000"/>
          <w:lang w:val="en-US"/>
        </w:rPr>
        <w:t>g</w:t>
      </w:r>
      <w:r w:rsidRPr="00B22BA2">
        <w:rPr>
          <w:rFonts w:eastAsia="Times New Roman" w:cs="Arial"/>
          <w:color w:val="000000"/>
          <w:lang w:val="ru-RU"/>
        </w:rPr>
        <w:t>/</w:t>
      </w:r>
      <w:r w:rsidRPr="00B22BA2">
        <w:rPr>
          <w:rFonts w:eastAsia="Times New Roman" w:cs="Arial"/>
          <w:color w:val="000000"/>
          <w:lang w:val="en-US"/>
        </w:rPr>
        <w:t>ml</w:t>
      </w:r>
      <w:r w:rsidRPr="00B22BA2">
        <w:rPr>
          <w:rFonts w:eastAsia="Times New Roman" w:cs="Arial"/>
          <w:color w:val="000000"/>
          <w:lang w:val="ru-RU"/>
        </w:rPr>
        <w:t xml:space="preserve"> </w:t>
      </w:r>
      <w:r w:rsidRPr="00B22BA2">
        <w:rPr>
          <w:rFonts w:eastAsia="Times New Roman" w:cs="Arial"/>
          <w:color w:val="000000"/>
          <w:lang w:eastAsia="bg-BG"/>
        </w:rPr>
        <w:t>и съответно</w:t>
      </w:r>
    </w:p>
    <w:p w14:paraId="3CF825F8" w14:textId="77777777" w:rsidR="00B22BA2" w:rsidRPr="00B22BA2" w:rsidRDefault="00B22BA2" w:rsidP="00B22BA2">
      <w:pPr>
        <w:rPr>
          <w:rFonts w:eastAsia="Times New Roman" w:cs="Arial"/>
        </w:rPr>
      </w:pPr>
      <w:r w:rsidRPr="00B22BA2">
        <w:rPr>
          <w:rFonts w:eastAsia="Times New Roman" w:cs="Arial"/>
          <w:color w:val="000000"/>
          <w:lang w:eastAsia="bg-BG"/>
        </w:rPr>
        <w:t>11.6 ± 1.7 μ</w:t>
      </w:r>
      <w:r w:rsidRPr="00B22BA2">
        <w:rPr>
          <w:rFonts w:eastAsia="Times New Roman" w:cs="Arial"/>
          <w:color w:val="000000"/>
          <w:lang w:val="en-US"/>
        </w:rPr>
        <w:t>g</w:t>
      </w:r>
      <w:r w:rsidRPr="00B22BA2">
        <w:rPr>
          <w:rFonts w:eastAsia="Times New Roman" w:cs="Arial"/>
          <w:color w:val="000000"/>
          <w:lang w:val="ru-RU"/>
        </w:rPr>
        <w:t>/</w:t>
      </w:r>
      <w:r w:rsidRPr="00B22BA2">
        <w:rPr>
          <w:rFonts w:eastAsia="Times New Roman" w:cs="Arial"/>
          <w:color w:val="000000"/>
          <w:lang w:val="en-US"/>
        </w:rPr>
        <w:t>ml</w:t>
      </w:r>
      <w:r w:rsidRPr="00B22BA2">
        <w:rPr>
          <w:rFonts w:eastAsia="Times New Roman" w:cs="Arial"/>
          <w:color w:val="000000"/>
          <w:lang w:val="ru-RU"/>
        </w:rPr>
        <w:t xml:space="preserve">. </w:t>
      </w:r>
      <w:r w:rsidRPr="00B22BA2">
        <w:rPr>
          <w:rFonts w:eastAsia="Times New Roman" w:cs="Arial"/>
          <w:color w:val="000000"/>
          <w:lang w:eastAsia="bg-BG"/>
        </w:rPr>
        <w:t xml:space="preserve">Времето за достигане на </w:t>
      </w:r>
      <w:proofErr w:type="spellStart"/>
      <w:r w:rsidRPr="00B22BA2">
        <w:rPr>
          <w:rFonts w:eastAsia="Times New Roman" w:cs="Arial"/>
          <w:color w:val="000000"/>
          <w:lang w:val="en-US"/>
        </w:rPr>
        <w:t>C</w:t>
      </w:r>
      <w:r w:rsidRPr="00B22BA2">
        <w:rPr>
          <w:rFonts w:eastAsia="Times New Roman" w:cs="Arial"/>
          <w:color w:val="000000"/>
          <w:vertAlign w:val="subscript"/>
          <w:lang w:val="en-US"/>
        </w:rPr>
        <w:t>max</w:t>
      </w:r>
      <w:proofErr w:type="spellEnd"/>
      <w:r w:rsidRPr="00B22BA2">
        <w:rPr>
          <w:rFonts w:eastAsia="Times New Roman" w:cs="Arial"/>
          <w:color w:val="000000"/>
          <w:lang w:val="ru-RU"/>
        </w:rPr>
        <w:t xml:space="preserve"> (</w:t>
      </w:r>
      <w:proofErr w:type="spellStart"/>
      <w:r w:rsidRPr="00B22BA2">
        <w:rPr>
          <w:rFonts w:eastAsia="Times New Roman" w:cs="Arial"/>
          <w:color w:val="000000"/>
          <w:lang w:val="en-US"/>
        </w:rPr>
        <w:t>t</w:t>
      </w:r>
      <w:r w:rsidRPr="00B22BA2">
        <w:rPr>
          <w:rFonts w:eastAsia="Times New Roman" w:cs="Arial"/>
          <w:color w:val="000000"/>
          <w:vertAlign w:val="subscript"/>
          <w:lang w:val="en-US"/>
        </w:rPr>
        <w:t>max</w:t>
      </w:r>
      <w:proofErr w:type="spellEnd"/>
      <w:r w:rsidRPr="00B22BA2">
        <w:rPr>
          <w:rFonts w:eastAsia="Times New Roman" w:cs="Arial"/>
          <w:color w:val="000000"/>
          <w:lang w:val="ru-RU"/>
        </w:rPr>
        <w:t xml:space="preserve">) </w:t>
      </w:r>
      <w:r w:rsidRPr="00B22BA2">
        <w:rPr>
          <w:rFonts w:eastAsia="Times New Roman" w:cs="Arial"/>
          <w:color w:val="000000"/>
          <w:lang w:eastAsia="bg-BG"/>
        </w:rPr>
        <w:t xml:space="preserve">е 0.88 ± 0.26 </w:t>
      </w:r>
      <w:r w:rsidRPr="00B22BA2">
        <w:rPr>
          <w:rFonts w:eastAsia="Times New Roman" w:cs="Arial"/>
          <w:color w:val="000000"/>
          <w:lang w:val="en-US"/>
        </w:rPr>
        <w:t>h</w:t>
      </w:r>
      <w:r w:rsidRPr="00B22BA2">
        <w:rPr>
          <w:rFonts w:eastAsia="Times New Roman" w:cs="Arial"/>
          <w:color w:val="000000"/>
          <w:lang w:val="ru-RU"/>
        </w:rPr>
        <w:t xml:space="preserve"> </w:t>
      </w:r>
      <w:r w:rsidRPr="00B22BA2">
        <w:rPr>
          <w:rFonts w:eastAsia="Times New Roman" w:cs="Arial"/>
          <w:color w:val="000000"/>
          <w:lang w:eastAsia="bg-BG"/>
        </w:rPr>
        <w:t>за трифлусал и 4.96 ± 1.37</w:t>
      </w:r>
      <w:r w:rsidRPr="00B22BA2">
        <w:rPr>
          <w:rFonts w:eastAsia="Times New Roman" w:cs="Arial"/>
          <w:color w:val="000000"/>
          <w:lang w:val="ru-RU"/>
        </w:rPr>
        <w:t xml:space="preserve"> </w:t>
      </w:r>
      <w:r w:rsidRPr="00B22BA2">
        <w:rPr>
          <w:rFonts w:eastAsia="Times New Roman" w:cs="Arial"/>
          <w:color w:val="000000"/>
          <w:lang w:val="en-US"/>
        </w:rPr>
        <w:t>h</w:t>
      </w:r>
      <w:r w:rsidRPr="00B22BA2">
        <w:rPr>
          <w:rFonts w:eastAsia="Times New Roman" w:cs="Arial"/>
          <w:color w:val="000000"/>
          <w:lang w:val="ru-RU"/>
        </w:rPr>
        <w:t xml:space="preserve"> </w:t>
      </w:r>
      <w:r w:rsidRPr="00B22BA2">
        <w:rPr>
          <w:rFonts w:eastAsia="Times New Roman" w:cs="Arial"/>
          <w:color w:val="000000"/>
          <w:lang w:eastAsia="bg-BG"/>
        </w:rPr>
        <w:t>за</w:t>
      </w:r>
      <w:r w:rsidRPr="00B22BA2">
        <w:rPr>
          <w:rFonts w:eastAsia="Times New Roman" w:cs="Arial"/>
          <w:color w:val="000000"/>
          <w:lang w:val="ru-RU" w:eastAsia="bg-BG"/>
        </w:rPr>
        <w:t xml:space="preserve"> </w:t>
      </w:r>
      <w:r w:rsidRPr="00B22BA2">
        <w:rPr>
          <w:rFonts w:eastAsia="Times New Roman" w:cs="Arial"/>
          <w:color w:val="000000"/>
          <w:lang w:eastAsia="bg-BG"/>
        </w:rPr>
        <w:t xml:space="preserve">НТВ при 900 </w:t>
      </w:r>
      <w:r w:rsidRPr="00B22BA2">
        <w:rPr>
          <w:rFonts w:eastAsia="Times New Roman" w:cs="Arial"/>
          <w:color w:val="000000"/>
          <w:lang w:val="en-US"/>
        </w:rPr>
        <w:t>mg</w:t>
      </w:r>
      <w:r w:rsidRPr="00B22BA2">
        <w:rPr>
          <w:rFonts w:eastAsia="Times New Roman" w:cs="Arial"/>
          <w:color w:val="000000"/>
          <w:lang w:val="ru-RU"/>
        </w:rPr>
        <w:t xml:space="preserve"> </w:t>
      </w:r>
      <w:r w:rsidRPr="00B22BA2">
        <w:rPr>
          <w:rFonts w:eastAsia="Times New Roman" w:cs="Arial"/>
          <w:color w:val="000000"/>
          <w:lang w:eastAsia="bg-BG"/>
        </w:rPr>
        <w:t xml:space="preserve">доза. Фармакокинетичните параметри на НТВ, след многократен прием (трифлусал 300 </w:t>
      </w:r>
      <w:r w:rsidRPr="00B22BA2">
        <w:rPr>
          <w:rFonts w:eastAsia="Times New Roman" w:cs="Arial"/>
          <w:color w:val="000000"/>
          <w:lang w:val="en-US"/>
        </w:rPr>
        <w:t>mg</w:t>
      </w:r>
      <w:r w:rsidRPr="00B22BA2">
        <w:rPr>
          <w:rFonts w:eastAsia="Times New Roman" w:cs="Arial"/>
          <w:color w:val="000000"/>
          <w:lang w:val="ru-RU"/>
        </w:rPr>
        <w:t xml:space="preserve"> </w:t>
      </w:r>
      <w:r w:rsidRPr="00B22BA2">
        <w:rPr>
          <w:rFonts w:eastAsia="Times New Roman" w:cs="Arial"/>
          <w:color w:val="000000"/>
          <w:lang w:eastAsia="bg-BG"/>
        </w:rPr>
        <w:t xml:space="preserve">3 пъти дневно или 600 </w:t>
      </w:r>
      <w:r w:rsidRPr="00B22BA2">
        <w:rPr>
          <w:rFonts w:eastAsia="Times New Roman" w:cs="Arial"/>
          <w:color w:val="000000"/>
          <w:lang w:val="en-US"/>
        </w:rPr>
        <w:t>mg</w:t>
      </w:r>
      <w:r w:rsidRPr="00B22BA2">
        <w:rPr>
          <w:rFonts w:eastAsia="Times New Roman" w:cs="Arial"/>
          <w:color w:val="000000"/>
          <w:lang w:val="ru-RU"/>
        </w:rPr>
        <w:t xml:space="preserve"> </w:t>
      </w:r>
      <w:r w:rsidRPr="00B22BA2">
        <w:rPr>
          <w:rFonts w:eastAsia="Times New Roman" w:cs="Arial"/>
          <w:color w:val="000000"/>
          <w:lang w:eastAsia="bg-BG"/>
        </w:rPr>
        <w:t xml:space="preserve">веднъж дневно, в продължение на 13 дни) показват максимални </w:t>
      </w:r>
      <w:r w:rsidRPr="00B22BA2">
        <w:rPr>
          <w:rFonts w:eastAsia="Times New Roman" w:cs="Arial"/>
          <w:color w:val="000000"/>
          <w:lang w:val="en-US"/>
        </w:rPr>
        <w:t>steady</w:t>
      </w:r>
      <w:r w:rsidRPr="00B22BA2">
        <w:rPr>
          <w:rFonts w:eastAsia="Times New Roman" w:cs="Arial"/>
          <w:color w:val="000000"/>
          <w:lang w:val="ru-RU"/>
        </w:rPr>
        <w:t xml:space="preserve"> </w:t>
      </w:r>
      <w:r w:rsidRPr="00B22BA2">
        <w:rPr>
          <w:rFonts w:eastAsia="Times New Roman" w:cs="Arial"/>
          <w:color w:val="000000"/>
          <w:lang w:val="en-US"/>
        </w:rPr>
        <w:t>state</w:t>
      </w:r>
      <w:r w:rsidRPr="00B22BA2">
        <w:rPr>
          <w:rFonts w:eastAsia="Times New Roman" w:cs="Arial"/>
          <w:color w:val="000000"/>
          <w:lang w:val="ru-RU"/>
        </w:rPr>
        <w:t xml:space="preserve"> </w:t>
      </w:r>
      <w:r w:rsidRPr="00B22BA2">
        <w:rPr>
          <w:rFonts w:eastAsia="Times New Roman" w:cs="Arial"/>
          <w:color w:val="000000"/>
          <w:lang w:eastAsia="bg-BG"/>
        </w:rPr>
        <w:t>плазмени концентрации (С</w:t>
      </w:r>
      <w:r w:rsidRPr="00B22BA2">
        <w:rPr>
          <w:rFonts w:eastAsia="Times New Roman" w:cs="Arial"/>
          <w:color w:val="000000"/>
          <w:vertAlign w:val="subscript"/>
          <w:lang w:val="en-US"/>
        </w:rPr>
        <w:t>max</w:t>
      </w:r>
      <w:r w:rsidRPr="00B22BA2">
        <w:rPr>
          <w:rFonts w:eastAsia="Times New Roman" w:cs="Arial"/>
          <w:color w:val="000000"/>
          <w:vertAlign w:val="subscript"/>
          <w:lang w:val="ru-RU"/>
        </w:rPr>
        <w:t xml:space="preserve"> </w:t>
      </w:r>
      <w:proofErr w:type="spellStart"/>
      <w:r w:rsidRPr="00B22BA2">
        <w:rPr>
          <w:rFonts w:eastAsia="Times New Roman" w:cs="Arial"/>
          <w:color w:val="000000"/>
          <w:vertAlign w:val="subscript"/>
          <w:lang w:val="en-US"/>
        </w:rPr>
        <w:t>ss</w:t>
      </w:r>
      <w:proofErr w:type="spellEnd"/>
      <w:r w:rsidRPr="00B22BA2">
        <w:rPr>
          <w:rFonts w:eastAsia="Times New Roman" w:cs="Arial"/>
          <w:color w:val="000000"/>
          <w:lang w:eastAsia="bg-BG"/>
        </w:rPr>
        <w:t>) на НТВ от 178 ± 42 μ</w:t>
      </w:r>
      <w:r w:rsidRPr="00B22BA2">
        <w:rPr>
          <w:rFonts w:eastAsia="Times New Roman" w:cs="Arial"/>
          <w:color w:val="000000"/>
          <w:lang w:val="en-US"/>
        </w:rPr>
        <w:t>g</w:t>
      </w:r>
      <w:r w:rsidRPr="00B22BA2">
        <w:rPr>
          <w:rFonts w:eastAsia="Times New Roman" w:cs="Arial"/>
          <w:color w:val="000000"/>
          <w:lang w:val="ru-RU"/>
        </w:rPr>
        <w:t>/</w:t>
      </w:r>
      <w:r w:rsidRPr="00B22BA2">
        <w:rPr>
          <w:rFonts w:eastAsia="Times New Roman" w:cs="Arial"/>
          <w:color w:val="000000"/>
          <w:lang w:val="en-US"/>
        </w:rPr>
        <w:t>ml</w:t>
      </w:r>
      <w:r w:rsidRPr="00B22BA2">
        <w:rPr>
          <w:rFonts w:eastAsia="Times New Roman" w:cs="Arial"/>
          <w:color w:val="000000"/>
          <w:lang w:val="ru-RU"/>
        </w:rPr>
        <w:t xml:space="preserve"> </w:t>
      </w:r>
      <w:r w:rsidRPr="00B22BA2">
        <w:rPr>
          <w:rFonts w:eastAsia="Times New Roman" w:cs="Arial"/>
          <w:color w:val="000000"/>
          <w:lang w:eastAsia="bg-BG"/>
        </w:rPr>
        <w:t xml:space="preserve">и съответно </w:t>
      </w:r>
      <w:r w:rsidRPr="00B22BA2">
        <w:rPr>
          <w:rFonts w:eastAsia="Times New Roman" w:cs="Arial"/>
          <w:color w:val="000000"/>
          <w:lang w:val="ru-RU"/>
        </w:rPr>
        <w:t>153±37</w:t>
      </w:r>
      <w:r w:rsidRPr="00B22BA2">
        <w:rPr>
          <w:rFonts w:eastAsia="Times New Roman" w:cs="Arial"/>
          <w:color w:val="000000"/>
          <w:lang w:eastAsia="bg-BG"/>
        </w:rPr>
        <w:t>μ</w:t>
      </w:r>
      <w:r w:rsidRPr="00B22BA2">
        <w:rPr>
          <w:rFonts w:eastAsia="Times New Roman" w:cs="Arial"/>
          <w:color w:val="000000"/>
          <w:lang w:val="en-US"/>
        </w:rPr>
        <w:t>g</w:t>
      </w:r>
      <w:r w:rsidRPr="00B22BA2">
        <w:rPr>
          <w:rFonts w:eastAsia="Times New Roman" w:cs="Arial"/>
          <w:color w:val="000000"/>
          <w:lang w:val="ru-RU"/>
        </w:rPr>
        <w:t>/</w:t>
      </w:r>
      <w:r w:rsidRPr="00B22BA2">
        <w:rPr>
          <w:rFonts w:eastAsia="Times New Roman" w:cs="Arial"/>
          <w:color w:val="000000"/>
          <w:lang w:val="en-US"/>
        </w:rPr>
        <w:t>ml</w:t>
      </w:r>
      <w:r w:rsidRPr="00B22BA2">
        <w:rPr>
          <w:rFonts w:eastAsia="Times New Roman" w:cs="Arial"/>
          <w:color w:val="000000"/>
          <w:lang w:val="ru-RU"/>
        </w:rPr>
        <w:t>.</w:t>
      </w:r>
    </w:p>
    <w:p w14:paraId="7ABD386D" w14:textId="77777777" w:rsidR="00B22BA2" w:rsidRDefault="00B22BA2" w:rsidP="00B22BA2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6D574A3" w14:textId="06A4BEF7" w:rsidR="00B22BA2" w:rsidRPr="00B22BA2" w:rsidRDefault="00B22BA2" w:rsidP="00B22BA2">
      <w:pPr>
        <w:pStyle w:val="Heading3"/>
        <w:rPr>
          <w:rFonts w:eastAsia="Times New Roman"/>
          <w:u w:val="single"/>
        </w:rPr>
      </w:pPr>
      <w:r w:rsidRPr="00B22BA2">
        <w:rPr>
          <w:rFonts w:eastAsia="Times New Roman"/>
          <w:u w:val="single"/>
          <w:lang w:eastAsia="bg-BG"/>
        </w:rPr>
        <w:t>Биотранс</w:t>
      </w:r>
      <w:r>
        <w:rPr>
          <w:rFonts w:eastAsia="Times New Roman"/>
          <w:u w:val="single"/>
          <w:lang w:eastAsia="bg-BG"/>
        </w:rPr>
        <w:t>формац</w:t>
      </w:r>
      <w:r w:rsidRPr="00B22BA2">
        <w:rPr>
          <w:rFonts w:eastAsia="Times New Roman"/>
          <w:u w:val="single"/>
          <w:lang w:eastAsia="bg-BG"/>
        </w:rPr>
        <w:t>ия</w:t>
      </w:r>
    </w:p>
    <w:p w14:paraId="15E84704" w14:textId="77777777" w:rsidR="00B22BA2" w:rsidRPr="00B22BA2" w:rsidRDefault="00B22BA2" w:rsidP="00B22BA2">
      <w:pPr>
        <w:spacing w:line="240" w:lineRule="auto"/>
        <w:rPr>
          <w:rFonts w:eastAsia="Times New Roman" w:cs="Arial"/>
        </w:rPr>
      </w:pPr>
      <w:r w:rsidRPr="00B22BA2">
        <w:rPr>
          <w:rFonts w:eastAsia="Times New Roman" w:cs="Arial"/>
          <w:color w:val="000000"/>
          <w:lang w:eastAsia="bg-BG"/>
        </w:rPr>
        <w:t xml:space="preserve">Бързо се метаболизира под действието на естерази до главния си метаболит - 2-хидрокси-4- (трифлуорометил) бензоена киселина (НТВ), който също е фармакологично активен. В урината като вторичен метаболит е открит НТВ-глицин конюгат. Плазменият полуживот </w:t>
      </w:r>
      <w:r w:rsidRPr="00B22BA2">
        <w:rPr>
          <w:rFonts w:eastAsia="Times New Roman" w:cs="Arial"/>
          <w:color w:val="000000"/>
          <w:lang w:val="ru-RU"/>
        </w:rPr>
        <w:t>(</w:t>
      </w:r>
      <w:r w:rsidRPr="00B22BA2">
        <w:rPr>
          <w:rFonts w:eastAsia="Times New Roman" w:cs="Arial"/>
          <w:color w:val="000000"/>
          <w:lang w:val="en-US"/>
        </w:rPr>
        <w:t>t</w:t>
      </w:r>
      <w:r w:rsidRPr="00B22BA2">
        <w:rPr>
          <w:rFonts w:eastAsia="Times New Roman" w:cs="Arial"/>
          <w:color w:val="000000"/>
          <w:vertAlign w:val="subscript"/>
          <w:lang w:eastAsia="bg-BG"/>
        </w:rPr>
        <w:t>1/2</w:t>
      </w:r>
      <w:r w:rsidRPr="00B22BA2">
        <w:rPr>
          <w:rFonts w:eastAsia="Times New Roman" w:cs="Arial"/>
          <w:color w:val="000000"/>
          <w:lang w:eastAsia="bg-BG"/>
        </w:rPr>
        <w:t xml:space="preserve">) на трифлусал е 0.53 ± 0.12 </w:t>
      </w:r>
      <w:r w:rsidRPr="00B22BA2">
        <w:rPr>
          <w:rFonts w:eastAsia="Times New Roman" w:cs="Arial"/>
          <w:color w:val="000000"/>
          <w:lang w:val="en-US"/>
        </w:rPr>
        <w:t>h</w:t>
      </w:r>
      <w:r w:rsidRPr="00B22BA2">
        <w:rPr>
          <w:rFonts w:eastAsia="Times New Roman" w:cs="Arial"/>
          <w:color w:val="000000"/>
          <w:lang w:val="ru-RU"/>
        </w:rPr>
        <w:t xml:space="preserve">, </w:t>
      </w:r>
      <w:r w:rsidRPr="00B22BA2">
        <w:rPr>
          <w:rFonts w:eastAsia="Times New Roman" w:cs="Arial"/>
          <w:color w:val="000000"/>
          <w:lang w:eastAsia="bg-BG"/>
        </w:rPr>
        <w:t xml:space="preserve">а на НТВ 34.3 ± 5.3 </w:t>
      </w:r>
      <w:r w:rsidRPr="00B22BA2">
        <w:rPr>
          <w:rFonts w:eastAsia="Times New Roman" w:cs="Arial"/>
          <w:color w:val="000000"/>
          <w:lang w:val="en-US"/>
        </w:rPr>
        <w:t>h</w:t>
      </w:r>
      <w:r w:rsidRPr="00B22BA2">
        <w:rPr>
          <w:rFonts w:eastAsia="Times New Roman" w:cs="Arial"/>
          <w:color w:val="000000"/>
          <w:lang w:val="ru-RU"/>
        </w:rPr>
        <w:t>.</w:t>
      </w:r>
    </w:p>
    <w:p w14:paraId="28D03DD8" w14:textId="77777777" w:rsidR="00B22BA2" w:rsidRDefault="00B22BA2" w:rsidP="00B22BA2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AF927F8" w14:textId="482AB0DF" w:rsidR="00B22BA2" w:rsidRPr="00B22BA2" w:rsidRDefault="00B22BA2" w:rsidP="00B22BA2">
      <w:pPr>
        <w:pStyle w:val="Heading3"/>
        <w:rPr>
          <w:rFonts w:eastAsia="Times New Roman"/>
          <w:u w:val="single"/>
        </w:rPr>
      </w:pPr>
      <w:r w:rsidRPr="00B22BA2">
        <w:rPr>
          <w:rFonts w:eastAsia="Times New Roman"/>
          <w:u w:val="single"/>
          <w:lang w:eastAsia="bg-BG"/>
        </w:rPr>
        <w:t>Елиминиране</w:t>
      </w:r>
    </w:p>
    <w:p w14:paraId="137EFB76" w14:textId="77777777" w:rsidR="00B22BA2" w:rsidRPr="00B22BA2" w:rsidRDefault="00B22BA2" w:rsidP="00B22BA2">
      <w:pPr>
        <w:spacing w:line="240" w:lineRule="auto"/>
        <w:rPr>
          <w:rFonts w:eastAsia="Times New Roman" w:cs="Arial"/>
        </w:rPr>
      </w:pPr>
      <w:r w:rsidRPr="00B22BA2">
        <w:rPr>
          <w:rFonts w:eastAsia="Times New Roman" w:cs="Arial"/>
          <w:color w:val="000000"/>
          <w:lang w:eastAsia="bg-BG"/>
        </w:rPr>
        <w:t xml:space="preserve">Елиминирането се осъществява предимно чрез ренална екскреция (бъбречен клирънс &gt; 60% за 48 </w:t>
      </w:r>
      <w:r w:rsidRPr="00B22BA2">
        <w:rPr>
          <w:rFonts w:eastAsia="Times New Roman" w:cs="Arial"/>
          <w:color w:val="000000"/>
          <w:lang w:val="en-US"/>
        </w:rPr>
        <w:t>h</w:t>
      </w:r>
      <w:r w:rsidRPr="00B22BA2">
        <w:rPr>
          <w:rFonts w:eastAsia="Times New Roman" w:cs="Arial"/>
          <w:color w:val="000000"/>
          <w:lang w:val="ru-RU"/>
        </w:rPr>
        <w:t xml:space="preserve">). </w:t>
      </w:r>
      <w:r w:rsidRPr="00B22BA2">
        <w:rPr>
          <w:rFonts w:eastAsia="Times New Roman" w:cs="Arial"/>
          <w:color w:val="000000"/>
          <w:lang w:eastAsia="bg-BG"/>
        </w:rPr>
        <w:t>В урината се откриват непроменен трифлусал, НТВ и НТВ-глицин конюгат.</w:t>
      </w:r>
    </w:p>
    <w:p w14:paraId="79FAA0EA" w14:textId="77777777" w:rsidR="00B22BA2" w:rsidRDefault="00B22BA2" w:rsidP="00B22BA2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9819159" w14:textId="57E15159" w:rsidR="00B22BA2" w:rsidRPr="00B22BA2" w:rsidRDefault="00B22BA2" w:rsidP="00B22BA2">
      <w:pPr>
        <w:spacing w:line="240" w:lineRule="auto"/>
        <w:rPr>
          <w:rFonts w:eastAsia="Times New Roman" w:cs="Arial"/>
        </w:rPr>
      </w:pPr>
      <w:r w:rsidRPr="00B22BA2">
        <w:rPr>
          <w:rFonts w:eastAsia="Times New Roman" w:cs="Arial"/>
          <w:color w:val="000000"/>
          <w:u w:val="single"/>
          <w:lang w:eastAsia="bg-BG"/>
        </w:rPr>
        <w:t>Специални популации</w:t>
      </w:r>
    </w:p>
    <w:p w14:paraId="4AB1AEA4" w14:textId="77777777" w:rsidR="00B22BA2" w:rsidRPr="00B22BA2" w:rsidRDefault="00B22BA2" w:rsidP="00B22BA2">
      <w:pPr>
        <w:spacing w:line="240" w:lineRule="auto"/>
        <w:rPr>
          <w:rFonts w:eastAsia="Times New Roman" w:cs="Arial"/>
        </w:rPr>
      </w:pPr>
      <w:r w:rsidRPr="00B22BA2">
        <w:rPr>
          <w:rFonts w:eastAsia="Times New Roman" w:cs="Arial"/>
          <w:color w:val="000000"/>
          <w:lang w:eastAsia="bg-BG"/>
        </w:rPr>
        <w:t xml:space="preserve">При възрастни пациенти плазмените </w:t>
      </w:r>
      <w:r w:rsidRPr="00B22BA2">
        <w:rPr>
          <w:rFonts w:eastAsia="Times New Roman" w:cs="Arial"/>
          <w:color w:val="000000"/>
          <w:lang w:val="en-US"/>
        </w:rPr>
        <w:t>steady</w:t>
      </w:r>
      <w:r w:rsidRPr="00B22BA2">
        <w:rPr>
          <w:rFonts w:eastAsia="Times New Roman" w:cs="Arial"/>
          <w:color w:val="000000"/>
          <w:lang w:val="ru-RU"/>
        </w:rPr>
        <w:t xml:space="preserve"> </w:t>
      </w:r>
      <w:r w:rsidRPr="00B22BA2">
        <w:rPr>
          <w:rFonts w:eastAsia="Times New Roman" w:cs="Arial"/>
          <w:color w:val="000000"/>
          <w:lang w:val="en-US"/>
        </w:rPr>
        <w:t>state</w:t>
      </w:r>
      <w:r w:rsidRPr="00B22BA2">
        <w:rPr>
          <w:rFonts w:eastAsia="Times New Roman" w:cs="Arial"/>
          <w:color w:val="000000"/>
          <w:lang w:val="ru-RU"/>
        </w:rPr>
        <w:t xml:space="preserve"> </w:t>
      </w:r>
      <w:r w:rsidRPr="00B22BA2">
        <w:rPr>
          <w:rFonts w:eastAsia="Times New Roman" w:cs="Arial"/>
          <w:color w:val="000000"/>
          <w:lang w:eastAsia="bg-BG"/>
        </w:rPr>
        <w:t xml:space="preserve">концентрации на трифлусал и НТВ се достигат за 3 до 5 дни след прием на трифлусал 300 </w:t>
      </w:r>
      <w:r w:rsidRPr="00B22BA2">
        <w:rPr>
          <w:rFonts w:eastAsia="Times New Roman" w:cs="Arial"/>
          <w:color w:val="000000"/>
          <w:lang w:val="en-US"/>
        </w:rPr>
        <w:t>mg</w:t>
      </w:r>
      <w:r w:rsidRPr="00B22BA2">
        <w:rPr>
          <w:rFonts w:eastAsia="Times New Roman" w:cs="Arial"/>
          <w:color w:val="000000"/>
          <w:lang w:val="ru-RU"/>
        </w:rPr>
        <w:t xml:space="preserve"> </w:t>
      </w:r>
      <w:r w:rsidRPr="00B22BA2">
        <w:rPr>
          <w:rFonts w:eastAsia="Times New Roman" w:cs="Arial"/>
          <w:color w:val="000000"/>
          <w:lang w:eastAsia="bg-BG"/>
        </w:rPr>
        <w:t xml:space="preserve">два пъти на ден. Стойностите </w:t>
      </w:r>
      <w:r w:rsidRPr="00B22BA2">
        <w:rPr>
          <w:rFonts w:eastAsia="Times New Roman" w:cs="Arial"/>
          <w:color w:val="000000"/>
          <w:lang w:val="en-US"/>
        </w:rPr>
        <w:t>AUC</w:t>
      </w:r>
      <w:r w:rsidRPr="00B22BA2">
        <w:rPr>
          <w:rFonts w:eastAsia="Times New Roman" w:cs="Arial"/>
          <w:color w:val="000000"/>
          <w:vertAlign w:val="subscript"/>
          <w:lang w:val="en-US"/>
        </w:rPr>
        <w:t>SS</w:t>
      </w:r>
      <w:r w:rsidRPr="00B22BA2">
        <w:rPr>
          <w:rFonts w:eastAsia="Times New Roman" w:cs="Arial"/>
          <w:color w:val="000000"/>
          <w:lang w:val="ru-RU"/>
        </w:rPr>
        <w:t xml:space="preserve">, </w:t>
      </w:r>
      <w:proofErr w:type="spellStart"/>
      <w:r w:rsidRPr="00B22BA2">
        <w:rPr>
          <w:rFonts w:eastAsia="Times New Roman" w:cs="Arial"/>
          <w:color w:val="000000"/>
          <w:lang w:val="en-US"/>
        </w:rPr>
        <w:t>C</w:t>
      </w:r>
      <w:r w:rsidRPr="00B22BA2">
        <w:rPr>
          <w:rFonts w:eastAsia="Times New Roman" w:cs="Arial"/>
          <w:color w:val="000000"/>
          <w:vertAlign w:val="subscript"/>
          <w:lang w:val="en-US"/>
        </w:rPr>
        <w:t>max</w:t>
      </w:r>
      <w:proofErr w:type="spellEnd"/>
      <w:r w:rsidRPr="00B22BA2">
        <w:rPr>
          <w:rFonts w:eastAsia="Times New Roman" w:cs="Arial"/>
          <w:color w:val="000000"/>
          <w:lang w:val="ru-RU"/>
        </w:rPr>
        <w:t xml:space="preserve">, </w:t>
      </w:r>
      <w:r w:rsidRPr="00B22BA2">
        <w:rPr>
          <w:rFonts w:eastAsia="Times New Roman" w:cs="Arial"/>
          <w:color w:val="000000"/>
          <w:lang w:val="en-US"/>
        </w:rPr>
        <w:t>and</w:t>
      </w:r>
      <w:r w:rsidRPr="00B22BA2">
        <w:rPr>
          <w:rFonts w:eastAsia="Times New Roman" w:cs="Arial"/>
          <w:color w:val="000000"/>
          <w:lang w:val="ru-RU"/>
        </w:rPr>
        <w:t xml:space="preserve"> </w:t>
      </w:r>
      <w:proofErr w:type="spellStart"/>
      <w:r w:rsidRPr="00B22BA2">
        <w:rPr>
          <w:rFonts w:eastAsia="Times New Roman" w:cs="Arial"/>
          <w:color w:val="000000"/>
          <w:lang w:val="en-US"/>
        </w:rPr>
        <w:t>t</w:t>
      </w:r>
      <w:r w:rsidRPr="00B22BA2">
        <w:rPr>
          <w:rFonts w:eastAsia="Times New Roman" w:cs="Arial"/>
          <w:color w:val="000000"/>
          <w:vertAlign w:val="subscript"/>
          <w:lang w:val="en-US"/>
        </w:rPr>
        <w:t>max</w:t>
      </w:r>
      <w:proofErr w:type="spellEnd"/>
      <w:r w:rsidRPr="00B22BA2">
        <w:rPr>
          <w:rFonts w:eastAsia="Times New Roman" w:cs="Arial"/>
          <w:color w:val="000000"/>
          <w:lang w:val="ru-RU"/>
        </w:rPr>
        <w:t xml:space="preserve"> </w:t>
      </w:r>
      <w:r w:rsidRPr="00B22BA2">
        <w:rPr>
          <w:rFonts w:eastAsia="Times New Roman" w:cs="Arial"/>
          <w:color w:val="000000"/>
          <w:lang w:eastAsia="bg-BG"/>
        </w:rPr>
        <w:t xml:space="preserve">при лица в старческа възраст не се различават значимо от тези измерени при млади доброволци. Плазменият полуживот е 0.92 ± 0.16 </w:t>
      </w:r>
      <w:r w:rsidRPr="00B22BA2">
        <w:rPr>
          <w:rFonts w:eastAsia="Times New Roman" w:cs="Arial"/>
          <w:color w:val="000000"/>
          <w:lang w:val="en-US"/>
        </w:rPr>
        <w:t>h</w:t>
      </w:r>
      <w:r w:rsidRPr="00B22BA2">
        <w:rPr>
          <w:rFonts w:eastAsia="Times New Roman" w:cs="Arial"/>
          <w:color w:val="000000"/>
          <w:lang w:val="ru-RU"/>
        </w:rPr>
        <w:t xml:space="preserve"> </w:t>
      </w:r>
      <w:r w:rsidRPr="00B22BA2">
        <w:rPr>
          <w:rFonts w:eastAsia="Times New Roman" w:cs="Arial"/>
          <w:color w:val="000000"/>
          <w:lang w:eastAsia="bg-BG"/>
        </w:rPr>
        <w:t xml:space="preserve">за трифлусал и 64.6 ± 6.6 </w:t>
      </w:r>
      <w:r w:rsidRPr="00B22BA2">
        <w:rPr>
          <w:rFonts w:eastAsia="Times New Roman" w:cs="Arial"/>
          <w:color w:val="000000"/>
          <w:lang w:val="en-US"/>
        </w:rPr>
        <w:t>h</w:t>
      </w:r>
      <w:r w:rsidRPr="00B22BA2">
        <w:rPr>
          <w:rFonts w:eastAsia="Times New Roman" w:cs="Arial"/>
          <w:color w:val="000000"/>
          <w:lang w:val="ru-RU"/>
        </w:rPr>
        <w:t xml:space="preserve"> </w:t>
      </w:r>
      <w:r w:rsidRPr="00B22BA2">
        <w:rPr>
          <w:rFonts w:eastAsia="Times New Roman" w:cs="Arial"/>
          <w:color w:val="000000"/>
          <w:lang w:eastAsia="bg-BG"/>
        </w:rPr>
        <w:t>за НТВ, въпреки това, нарастването няма клинично значение изискващо корекция на дозата при лица в старческа възраст.</w:t>
      </w:r>
    </w:p>
    <w:p w14:paraId="1D85A2F8" w14:textId="77777777" w:rsidR="00B22BA2" w:rsidRPr="00B22BA2" w:rsidRDefault="00B22BA2" w:rsidP="00B22BA2">
      <w:pPr>
        <w:spacing w:line="240" w:lineRule="auto"/>
        <w:rPr>
          <w:rFonts w:eastAsia="Times New Roman" w:cs="Arial"/>
        </w:rPr>
      </w:pPr>
      <w:r w:rsidRPr="00B22BA2">
        <w:rPr>
          <w:rFonts w:eastAsia="Times New Roman" w:cs="Arial"/>
          <w:color w:val="000000"/>
          <w:lang w:eastAsia="bg-BG"/>
        </w:rPr>
        <w:t>При пациенти в крайна фаза на хронична бъбречна недостатъчност поставени на хемодиализа, плазмените НТВ концентрации измерени преди и след диализата са подобни.</w:t>
      </w:r>
    </w:p>
    <w:p w14:paraId="541D0591" w14:textId="02BA551A" w:rsidR="00B22BA2" w:rsidRPr="00B22BA2" w:rsidRDefault="00B22BA2" w:rsidP="00B22BA2"/>
    <w:p w14:paraId="648E39DA" w14:textId="793ECA3E" w:rsidR="00CF77F7" w:rsidRDefault="002C50EE" w:rsidP="004A448E">
      <w:pPr>
        <w:pStyle w:val="Heading2"/>
      </w:pPr>
      <w:r>
        <w:t>5.3. Предклинични данни за безопасност</w:t>
      </w:r>
    </w:p>
    <w:p w14:paraId="78E1956B" w14:textId="012E3577" w:rsidR="00B22BA2" w:rsidRDefault="00B22BA2" w:rsidP="00B22BA2"/>
    <w:p w14:paraId="4B4A2DE4" w14:textId="77777777" w:rsidR="00B22BA2" w:rsidRPr="00B22BA2" w:rsidRDefault="00B22BA2" w:rsidP="00B22BA2">
      <w:pPr>
        <w:rPr>
          <w:sz w:val="24"/>
          <w:szCs w:val="24"/>
        </w:rPr>
      </w:pPr>
      <w:r w:rsidRPr="00B22BA2">
        <w:rPr>
          <w:lang w:eastAsia="bg-BG"/>
        </w:rPr>
        <w:lastRenderedPageBreak/>
        <w:t>Предклиничните данни за безопасност не показват някакъв особен риск за хората на база на конвенционалните фармакологични изпитвания за безопасност, токсичност при многократно прилагане, генотоксичност и репродуктивна токсичност.</w:t>
      </w:r>
    </w:p>
    <w:p w14:paraId="6A43DCFB" w14:textId="77777777" w:rsidR="00B22BA2" w:rsidRDefault="00B22BA2" w:rsidP="00B22BA2">
      <w:pPr>
        <w:rPr>
          <w:lang w:eastAsia="bg-BG"/>
        </w:rPr>
      </w:pPr>
    </w:p>
    <w:p w14:paraId="77CF6B87" w14:textId="6B5D02DE" w:rsidR="00B22BA2" w:rsidRPr="00B22BA2" w:rsidRDefault="00B22BA2" w:rsidP="00B22BA2">
      <w:pPr>
        <w:rPr>
          <w:sz w:val="24"/>
          <w:szCs w:val="24"/>
        </w:rPr>
      </w:pPr>
      <w:r w:rsidRPr="00B22BA2">
        <w:rPr>
          <w:lang w:eastAsia="bg-BG"/>
        </w:rPr>
        <w:t xml:space="preserve">След дълъг период на прилагане на трифлусал върху плъхове и кучета (10,25, и 50 </w:t>
      </w:r>
      <w:r w:rsidRPr="00B22BA2">
        <w:rPr>
          <w:lang w:val="en-US"/>
        </w:rPr>
        <w:t>mg</w:t>
      </w:r>
      <w:r w:rsidRPr="00B22BA2">
        <w:rPr>
          <w:lang w:val="ru-RU"/>
        </w:rPr>
        <w:t>/</w:t>
      </w:r>
      <w:r w:rsidRPr="00B22BA2">
        <w:rPr>
          <w:lang w:val="en-US"/>
        </w:rPr>
        <w:t>kg</w:t>
      </w:r>
      <w:r w:rsidRPr="00B22BA2">
        <w:rPr>
          <w:lang w:eastAsia="bg-BG"/>
        </w:rPr>
        <w:t>/ден за 12 месеца), биохимични, морфологични и хистопатологични промени са открити само при високи дози. Най-честите значими патологични признаци включващи гастро-интестинален интолеранс, включително язва на стомаха, средна по тежест анемия, слаби изменения в масата на някои органи (черен дроб, бъбреци, сърце и далак) и лека до средна степен на нефросклероза, са обратими 13 седмици след прекратяване на лечението.</w:t>
      </w:r>
    </w:p>
    <w:p w14:paraId="64C5D8FD" w14:textId="77777777" w:rsidR="00B22BA2" w:rsidRPr="00B22BA2" w:rsidRDefault="00B22BA2" w:rsidP="00B22BA2"/>
    <w:p w14:paraId="6A7820AB" w14:textId="48817D66" w:rsidR="008A6AF2" w:rsidRDefault="002C50EE" w:rsidP="00395555">
      <w:pPr>
        <w:pStyle w:val="Heading1"/>
      </w:pPr>
      <w:r>
        <w:t>7. ПРИТЕЖАТЕЛ НА РАЗРЕШЕНИЕТО ЗА УПОТРЕБА</w:t>
      </w:r>
    </w:p>
    <w:p w14:paraId="2AB48155" w14:textId="69D25419" w:rsidR="00B22BA2" w:rsidRDefault="00B22BA2" w:rsidP="00B22BA2"/>
    <w:p w14:paraId="2A3A6183" w14:textId="77777777" w:rsidR="00B22BA2" w:rsidRPr="00B22BA2" w:rsidRDefault="00B22BA2" w:rsidP="00B22BA2">
      <w:pPr>
        <w:rPr>
          <w:sz w:val="24"/>
          <w:szCs w:val="24"/>
        </w:rPr>
      </w:pPr>
      <w:r w:rsidRPr="00B22BA2">
        <w:rPr>
          <w:lang w:eastAsia="bg-BG"/>
        </w:rPr>
        <w:t>УНИФАРМА ООД</w:t>
      </w:r>
    </w:p>
    <w:p w14:paraId="4CA39A9B" w14:textId="77777777" w:rsidR="00B22BA2" w:rsidRDefault="00B22BA2" w:rsidP="00B22BA2">
      <w:pPr>
        <w:rPr>
          <w:lang w:eastAsia="bg-BG"/>
        </w:rPr>
      </w:pPr>
      <w:r w:rsidRPr="00B22BA2">
        <w:rPr>
          <w:lang w:eastAsia="bg-BG"/>
        </w:rPr>
        <w:t xml:space="preserve">ул. Хан Тервел № 7, София 1517 </w:t>
      </w:r>
    </w:p>
    <w:p w14:paraId="1CBBA70C" w14:textId="660443A2" w:rsidR="00B22BA2" w:rsidRPr="00B22BA2" w:rsidRDefault="00B22BA2" w:rsidP="00B22BA2">
      <w:pPr>
        <w:rPr>
          <w:sz w:val="24"/>
          <w:szCs w:val="24"/>
        </w:rPr>
      </w:pPr>
      <w:r w:rsidRPr="00B22BA2">
        <w:rPr>
          <w:lang w:eastAsia="bg-BG"/>
        </w:rPr>
        <w:t>България</w:t>
      </w:r>
    </w:p>
    <w:p w14:paraId="44F12217" w14:textId="77777777" w:rsidR="00B22BA2" w:rsidRPr="00B22BA2" w:rsidRDefault="00B22BA2" w:rsidP="00B22BA2"/>
    <w:p w14:paraId="7BA1BA64" w14:textId="3B6F16B5" w:rsidR="00CF77F7" w:rsidRDefault="002C50EE" w:rsidP="004A448E">
      <w:pPr>
        <w:pStyle w:val="Heading1"/>
      </w:pPr>
      <w:r>
        <w:t>8. НОМЕР НА РАЗРЕШЕНИЕТО ЗА УПОТРЕБА</w:t>
      </w:r>
    </w:p>
    <w:p w14:paraId="2FC6F4E6" w14:textId="7EADD88B" w:rsidR="00B22BA2" w:rsidRDefault="00B22BA2" w:rsidP="00B22BA2"/>
    <w:p w14:paraId="6E594727" w14:textId="5469ACED" w:rsidR="00B22BA2" w:rsidRPr="00B22BA2" w:rsidRDefault="00B22BA2" w:rsidP="00B22BA2">
      <w:r>
        <w:t>Регистрационен № 20120507</w:t>
      </w:r>
    </w:p>
    <w:p w14:paraId="2CCB5832" w14:textId="751BD2F7" w:rsidR="007C605B" w:rsidRDefault="002C50EE" w:rsidP="007C605B">
      <w:pPr>
        <w:pStyle w:val="Heading1"/>
      </w:pPr>
      <w:r>
        <w:t>9. ДАТА НА ПЪРВО РАЗРЕШАВАНЕ/ПОДНОВЯВАНЕ НА РАЗРЕШЕНИЕТО ЗА УПОТРЕБА</w:t>
      </w:r>
    </w:p>
    <w:p w14:paraId="477949E3" w14:textId="1314628F" w:rsidR="00B22BA2" w:rsidRDefault="00B22BA2" w:rsidP="00B22BA2"/>
    <w:p w14:paraId="1015BA4E" w14:textId="4EA15BE2" w:rsidR="00B22BA2" w:rsidRPr="00B22BA2" w:rsidRDefault="00B22BA2" w:rsidP="00B22BA2">
      <w:r>
        <w:t>Дата на първо разрешаване: 10 ноември 2012 г.</w:t>
      </w:r>
    </w:p>
    <w:p w14:paraId="0E9D0119" w14:textId="0245C6D7" w:rsidR="002C50EE" w:rsidRDefault="002C50EE" w:rsidP="002C50EE">
      <w:pPr>
        <w:pStyle w:val="Heading1"/>
      </w:pPr>
      <w:r>
        <w:t>10. ДАТА НА АКТУАЛИЗИРАНЕ НА ТЕКСТА</w:t>
      </w:r>
    </w:p>
    <w:bookmarkEnd w:id="0"/>
    <w:p w14:paraId="43FB38A2" w14:textId="1F4ED854" w:rsidR="007C605B" w:rsidRDefault="007C605B" w:rsidP="00CF77F7"/>
    <w:p w14:paraId="2ECDBF38" w14:textId="497CF36C" w:rsidR="00B22BA2" w:rsidRPr="003E3126" w:rsidRDefault="00B22BA2" w:rsidP="00B22BA2">
      <w:r>
        <w:t>08/2017</w:t>
      </w:r>
      <w:bookmarkStart w:id="1" w:name="_GoBack"/>
      <w:bookmarkEnd w:id="1"/>
    </w:p>
    <w:sectPr w:rsidR="00B22BA2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293C633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B799E"/>
    <w:multiLevelType w:val="hybridMultilevel"/>
    <w:tmpl w:val="F8881960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17812"/>
    <w:multiLevelType w:val="hybridMultilevel"/>
    <w:tmpl w:val="16E6E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22928"/>
    <w:multiLevelType w:val="hybridMultilevel"/>
    <w:tmpl w:val="A8F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646080"/>
    <w:multiLevelType w:val="hybridMultilevel"/>
    <w:tmpl w:val="AF3E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9E39A0"/>
    <w:multiLevelType w:val="hybridMultilevel"/>
    <w:tmpl w:val="E28A72A8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28"/>
  </w:num>
  <w:num w:numId="2">
    <w:abstractNumId w:val="0"/>
  </w:num>
  <w:num w:numId="3">
    <w:abstractNumId w:val="13"/>
  </w:num>
  <w:num w:numId="4">
    <w:abstractNumId w:val="3"/>
  </w:num>
  <w:num w:numId="5">
    <w:abstractNumId w:val="1"/>
  </w:num>
  <w:num w:numId="6">
    <w:abstractNumId w:val="17"/>
  </w:num>
  <w:num w:numId="7">
    <w:abstractNumId w:val="11"/>
  </w:num>
  <w:num w:numId="8">
    <w:abstractNumId w:val="16"/>
  </w:num>
  <w:num w:numId="9">
    <w:abstractNumId w:val="2"/>
  </w:num>
  <w:num w:numId="10">
    <w:abstractNumId w:val="4"/>
  </w:num>
  <w:num w:numId="11">
    <w:abstractNumId w:val="31"/>
  </w:num>
  <w:num w:numId="12">
    <w:abstractNumId w:val="15"/>
  </w:num>
  <w:num w:numId="13">
    <w:abstractNumId w:val="20"/>
  </w:num>
  <w:num w:numId="14">
    <w:abstractNumId w:val="12"/>
  </w:num>
  <w:num w:numId="15">
    <w:abstractNumId w:val="30"/>
  </w:num>
  <w:num w:numId="16">
    <w:abstractNumId w:val="10"/>
  </w:num>
  <w:num w:numId="17">
    <w:abstractNumId w:val="25"/>
  </w:num>
  <w:num w:numId="18">
    <w:abstractNumId w:val="7"/>
  </w:num>
  <w:num w:numId="19">
    <w:abstractNumId w:val="27"/>
  </w:num>
  <w:num w:numId="20">
    <w:abstractNumId w:val="24"/>
  </w:num>
  <w:num w:numId="21">
    <w:abstractNumId w:val="18"/>
  </w:num>
  <w:num w:numId="22">
    <w:abstractNumId w:val="26"/>
  </w:num>
  <w:num w:numId="23">
    <w:abstractNumId w:val="19"/>
  </w:num>
  <w:num w:numId="24">
    <w:abstractNumId w:val="9"/>
  </w:num>
  <w:num w:numId="25">
    <w:abstractNumId w:val="23"/>
  </w:num>
  <w:num w:numId="26">
    <w:abstractNumId w:val="22"/>
  </w:num>
  <w:num w:numId="27">
    <w:abstractNumId w:val="32"/>
  </w:num>
  <w:num w:numId="28">
    <w:abstractNumId w:val="6"/>
  </w:num>
  <w:num w:numId="29">
    <w:abstractNumId w:val="21"/>
  </w:num>
  <w:num w:numId="30">
    <w:abstractNumId w:val="35"/>
  </w:num>
  <w:num w:numId="31">
    <w:abstractNumId w:val="5"/>
  </w:num>
  <w:num w:numId="32">
    <w:abstractNumId w:val="34"/>
  </w:num>
  <w:num w:numId="33">
    <w:abstractNumId w:val="29"/>
  </w:num>
  <w:num w:numId="34">
    <w:abstractNumId w:val="33"/>
  </w:num>
  <w:num w:numId="35">
    <w:abstractNumId w:val="14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00"/>
    <w:rsid w:val="00185A46"/>
    <w:rsid w:val="001915B6"/>
    <w:rsid w:val="001D1B23"/>
    <w:rsid w:val="002B3C38"/>
    <w:rsid w:val="002B4DBB"/>
    <w:rsid w:val="002C50EE"/>
    <w:rsid w:val="00340A0A"/>
    <w:rsid w:val="003765DC"/>
    <w:rsid w:val="00395555"/>
    <w:rsid w:val="003E3126"/>
    <w:rsid w:val="00426E5F"/>
    <w:rsid w:val="004A448E"/>
    <w:rsid w:val="004D4D6B"/>
    <w:rsid w:val="004F1CE7"/>
    <w:rsid w:val="004F498A"/>
    <w:rsid w:val="00517A5B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5649D"/>
    <w:rsid w:val="007C605B"/>
    <w:rsid w:val="008134C8"/>
    <w:rsid w:val="00814073"/>
    <w:rsid w:val="00826F0D"/>
    <w:rsid w:val="00893B92"/>
    <w:rsid w:val="008A6AF2"/>
    <w:rsid w:val="008C70A2"/>
    <w:rsid w:val="009773E4"/>
    <w:rsid w:val="009B171C"/>
    <w:rsid w:val="009F1313"/>
    <w:rsid w:val="00A20351"/>
    <w:rsid w:val="00A65A81"/>
    <w:rsid w:val="00AA23EC"/>
    <w:rsid w:val="00AC63CE"/>
    <w:rsid w:val="00AE2107"/>
    <w:rsid w:val="00B22BA2"/>
    <w:rsid w:val="00B275A8"/>
    <w:rsid w:val="00BF2600"/>
    <w:rsid w:val="00C0049F"/>
    <w:rsid w:val="00C07B84"/>
    <w:rsid w:val="00C33464"/>
    <w:rsid w:val="00C40420"/>
    <w:rsid w:val="00C809A7"/>
    <w:rsid w:val="00C83063"/>
    <w:rsid w:val="00C87E90"/>
    <w:rsid w:val="00CA1B57"/>
    <w:rsid w:val="00CF77F7"/>
    <w:rsid w:val="00D86297"/>
    <w:rsid w:val="00DD466D"/>
    <w:rsid w:val="00EB6364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2073</Words>
  <Characters>11818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2022-04-27T14:55:00Z</dcterms:created>
  <dcterms:modified xsi:type="dcterms:W3CDTF">2022-04-27T14:55:00Z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