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82ED0D3" w14:textId="769923A6" w:rsidR="00F53FB7" w:rsidRDefault="00DD466D" w:rsidP="00A93499">
      <w:pPr>
        <w:pStyle w:val="Heading1"/>
      </w:pPr>
      <w:r>
        <w:t>1.ИМЕ НА ЛЕКАРСТВЕНИЯ ПРОДУКТ</w:t>
      </w:r>
    </w:p>
    <w:p w14:paraId="6BF989CB" w14:textId="5F281F90" w:rsidR="00821B3F" w:rsidRDefault="00821B3F" w:rsidP="00821B3F"/>
    <w:p w14:paraId="3AFFAC61" w14:textId="77777777" w:rsidR="00821B3F" w:rsidRPr="00821B3F" w:rsidRDefault="00821B3F" w:rsidP="00821B3F">
      <w:pPr>
        <w:rPr>
          <w:sz w:val="24"/>
          <w:szCs w:val="24"/>
          <w:lang w:val="en-US" w:eastAsia="bg-BG"/>
        </w:rPr>
      </w:pPr>
      <w:r w:rsidRPr="00821B3F">
        <w:rPr>
          <w:lang w:eastAsia="bg-BG"/>
        </w:rPr>
        <w:t xml:space="preserve">ЗЕЛДОКС 20 </w:t>
      </w:r>
      <w:r w:rsidRPr="00821B3F">
        <w:rPr>
          <w:lang w:val="en-US"/>
        </w:rPr>
        <w:t xml:space="preserve">mg </w:t>
      </w:r>
      <w:r w:rsidRPr="00821B3F">
        <w:rPr>
          <w:lang w:eastAsia="bg-BG"/>
        </w:rPr>
        <w:t>твърди капсули</w:t>
      </w:r>
    </w:p>
    <w:p w14:paraId="7D84E8D1" w14:textId="77777777" w:rsidR="00821B3F" w:rsidRPr="00821B3F" w:rsidRDefault="00821B3F" w:rsidP="00821B3F">
      <w:pPr>
        <w:rPr>
          <w:sz w:val="24"/>
          <w:szCs w:val="24"/>
          <w:lang w:val="en-US" w:eastAsia="bg-BG"/>
        </w:rPr>
      </w:pPr>
      <w:r w:rsidRPr="00821B3F">
        <w:rPr>
          <w:lang w:val="en-US"/>
        </w:rPr>
        <w:t xml:space="preserve">ZELDOX </w:t>
      </w:r>
      <w:r w:rsidRPr="00821B3F">
        <w:rPr>
          <w:lang w:eastAsia="bg-BG"/>
        </w:rPr>
        <w:t xml:space="preserve">20 </w:t>
      </w:r>
      <w:r w:rsidRPr="00821B3F">
        <w:rPr>
          <w:lang w:val="en-US"/>
        </w:rPr>
        <w:t>mg capsules, hard</w:t>
      </w:r>
    </w:p>
    <w:p w14:paraId="0BEF32E1" w14:textId="77777777" w:rsidR="00821B3F" w:rsidRDefault="00821B3F" w:rsidP="00821B3F">
      <w:pPr>
        <w:rPr>
          <w:lang w:eastAsia="bg-BG"/>
        </w:rPr>
      </w:pPr>
    </w:p>
    <w:p w14:paraId="6EE4831F" w14:textId="08C51625" w:rsidR="00821B3F" w:rsidRPr="00821B3F" w:rsidRDefault="00821B3F" w:rsidP="00821B3F">
      <w:pPr>
        <w:rPr>
          <w:sz w:val="24"/>
          <w:szCs w:val="24"/>
          <w:lang w:val="en-US" w:eastAsia="bg-BG"/>
        </w:rPr>
      </w:pPr>
      <w:r w:rsidRPr="00821B3F">
        <w:rPr>
          <w:lang w:eastAsia="bg-BG"/>
        </w:rPr>
        <w:t xml:space="preserve">ЗЕЛДОКС 40 </w:t>
      </w:r>
      <w:r w:rsidRPr="00821B3F">
        <w:rPr>
          <w:lang w:val="en-US"/>
        </w:rPr>
        <w:t xml:space="preserve">mg </w:t>
      </w:r>
      <w:r w:rsidRPr="00821B3F">
        <w:rPr>
          <w:lang w:eastAsia="bg-BG"/>
        </w:rPr>
        <w:t>твърди капсули</w:t>
      </w:r>
    </w:p>
    <w:p w14:paraId="4F873D5D" w14:textId="77777777" w:rsidR="00821B3F" w:rsidRPr="00821B3F" w:rsidRDefault="00821B3F" w:rsidP="00821B3F">
      <w:pPr>
        <w:rPr>
          <w:sz w:val="24"/>
          <w:szCs w:val="24"/>
          <w:lang w:val="en-US" w:eastAsia="bg-BG"/>
        </w:rPr>
      </w:pPr>
      <w:r w:rsidRPr="00821B3F">
        <w:rPr>
          <w:lang w:val="en-US"/>
        </w:rPr>
        <w:t xml:space="preserve">ZELDOX </w:t>
      </w:r>
      <w:r w:rsidRPr="00821B3F">
        <w:rPr>
          <w:lang w:eastAsia="bg-BG"/>
        </w:rPr>
        <w:t xml:space="preserve">40 </w:t>
      </w:r>
      <w:r w:rsidRPr="00821B3F">
        <w:rPr>
          <w:lang w:val="en-US"/>
        </w:rPr>
        <w:t>mg capsules, hard</w:t>
      </w:r>
    </w:p>
    <w:p w14:paraId="14F4A75B" w14:textId="77777777" w:rsidR="00821B3F" w:rsidRDefault="00821B3F" w:rsidP="00821B3F">
      <w:pPr>
        <w:rPr>
          <w:lang w:eastAsia="bg-BG"/>
        </w:rPr>
      </w:pPr>
    </w:p>
    <w:p w14:paraId="1249F16E" w14:textId="1F4E2BD7" w:rsidR="00821B3F" w:rsidRPr="00821B3F" w:rsidRDefault="00821B3F" w:rsidP="00821B3F">
      <w:pPr>
        <w:rPr>
          <w:sz w:val="24"/>
          <w:szCs w:val="24"/>
          <w:lang w:val="en-US" w:eastAsia="bg-BG"/>
        </w:rPr>
      </w:pPr>
      <w:r w:rsidRPr="00821B3F">
        <w:rPr>
          <w:lang w:eastAsia="bg-BG"/>
        </w:rPr>
        <w:t xml:space="preserve">ЗЕЛДОКС </w:t>
      </w:r>
      <w:r w:rsidRPr="00821B3F">
        <w:rPr>
          <w:lang w:val="en-US"/>
        </w:rPr>
        <w:t xml:space="preserve">60 mg </w:t>
      </w:r>
      <w:r w:rsidRPr="00821B3F">
        <w:rPr>
          <w:lang w:eastAsia="bg-BG"/>
        </w:rPr>
        <w:t>твърди капсули</w:t>
      </w:r>
    </w:p>
    <w:p w14:paraId="39BFB7DE" w14:textId="77777777" w:rsidR="00821B3F" w:rsidRPr="00821B3F" w:rsidRDefault="00821B3F" w:rsidP="00821B3F">
      <w:pPr>
        <w:rPr>
          <w:sz w:val="24"/>
          <w:szCs w:val="24"/>
          <w:lang w:val="en-US" w:eastAsia="bg-BG"/>
        </w:rPr>
      </w:pPr>
      <w:r w:rsidRPr="00821B3F">
        <w:rPr>
          <w:lang w:val="en-US"/>
        </w:rPr>
        <w:t>ZELDOX 60 mg capsules, hard</w:t>
      </w:r>
    </w:p>
    <w:p w14:paraId="214FCA08" w14:textId="77777777" w:rsidR="00821B3F" w:rsidRPr="00821B3F" w:rsidRDefault="00821B3F" w:rsidP="00821B3F"/>
    <w:p w14:paraId="0DF202EC" w14:textId="721F77B3" w:rsidR="00F53FB7" w:rsidRDefault="00DD466D" w:rsidP="00A93499">
      <w:pPr>
        <w:pStyle w:val="Heading1"/>
      </w:pPr>
      <w:r>
        <w:t>2. КАЧЕСТВЕН И КОЛИЧЕСТВЕН СЪСТАВ</w:t>
      </w:r>
    </w:p>
    <w:p w14:paraId="3C4002B1" w14:textId="7EB41318" w:rsidR="00821B3F" w:rsidRDefault="00821B3F" w:rsidP="00821B3F"/>
    <w:p w14:paraId="045D0FF1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Всяка твърда капсула съдържа зипразидон хидрохлорид монохидрат </w:t>
      </w:r>
      <w:r w:rsidRPr="00821B3F">
        <w:rPr>
          <w:rFonts w:eastAsia="Times New Roman" w:cs="Arial"/>
          <w:i/>
          <w:iCs/>
          <w:color w:val="000000"/>
          <w:lang w:val="en-US"/>
        </w:rPr>
        <w:t>(ziprasidone hydrochloride mono hydrate),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 xml:space="preserve">еквивалентен на 20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зипразидон </w:t>
      </w:r>
      <w:r w:rsidRPr="00821B3F">
        <w:rPr>
          <w:rFonts w:eastAsia="Times New Roman" w:cs="Arial"/>
          <w:i/>
          <w:iCs/>
          <w:color w:val="000000"/>
          <w:lang w:val="en-US"/>
        </w:rPr>
        <w:t>(ziprasidone).</w:t>
      </w:r>
    </w:p>
    <w:p w14:paraId="0DFE83FF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393472" w14:textId="063DDAC6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Всяка твърда капсула съдържа зипразидон хидрохлорид монохидрат </w:t>
      </w:r>
      <w:r w:rsidRPr="00821B3F">
        <w:rPr>
          <w:rFonts w:eastAsia="Times New Roman" w:cs="Arial"/>
          <w:i/>
          <w:iCs/>
          <w:color w:val="000000"/>
          <w:lang w:val="en-US"/>
        </w:rPr>
        <w:t>(ziprasidone hydrochloride monohydrate),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 xml:space="preserve">еквивалентен на 40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зипразидон </w:t>
      </w:r>
      <w:r w:rsidRPr="00821B3F">
        <w:rPr>
          <w:rFonts w:eastAsia="Times New Roman" w:cs="Arial"/>
          <w:i/>
          <w:iCs/>
          <w:color w:val="000000"/>
          <w:lang w:val="en-US"/>
        </w:rPr>
        <w:t>(ziprasidone).</w:t>
      </w:r>
    </w:p>
    <w:p w14:paraId="4169786E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9DAD1E" w14:textId="7557B93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Всяка твърда капсула съдържа зипразидон хидрохлорид монохидрат </w:t>
      </w:r>
      <w:r w:rsidRPr="00821B3F">
        <w:rPr>
          <w:rFonts w:eastAsia="Times New Roman" w:cs="Arial"/>
          <w:i/>
          <w:iCs/>
          <w:color w:val="000000"/>
          <w:lang w:val="en-US"/>
        </w:rPr>
        <w:t>(ziprasidone hydrochloride monohydrate),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 xml:space="preserve">еквивалентен на 60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зипразидон </w:t>
      </w:r>
      <w:r w:rsidRPr="00821B3F">
        <w:rPr>
          <w:rFonts w:eastAsia="Times New Roman" w:cs="Arial"/>
          <w:i/>
          <w:iCs/>
          <w:color w:val="000000"/>
          <w:lang w:val="en-US"/>
        </w:rPr>
        <w:t>(ziprasidone).</w:t>
      </w:r>
    </w:p>
    <w:p w14:paraId="144EB3B2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E07181D" w14:textId="32EB9F65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u w:val="single"/>
          <w:lang w:eastAsia="bg-BG"/>
        </w:rPr>
        <w:t>Помощни вещества с известно действие</w:t>
      </w:r>
      <w:r w:rsidRPr="00821B3F">
        <w:rPr>
          <w:rFonts w:eastAsia="Times New Roman" w:cs="Arial"/>
          <w:color w:val="000000"/>
          <w:lang w:eastAsia="bg-BG"/>
        </w:rPr>
        <w:t>:</w:t>
      </w:r>
    </w:p>
    <w:p w14:paraId="6A12FBEE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34E910" w14:textId="2A506A83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Всяка капсула от 20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съдържа 66,1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>лактоза монохидрат.</w:t>
      </w:r>
    </w:p>
    <w:p w14:paraId="75DDE8C5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Всяка капсула от 40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съдържа 87,83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>лактоза монохидрат.</w:t>
      </w:r>
    </w:p>
    <w:p w14:paraId="5D4D74E8" w14:textId="5D37C53A" w:rsidR="00821B3F" w:rsidRPr="00821B3F" w:rsidRDefault="00821B3F" w:rsidP="00821B3F">
      <w:pPr>
        <w:rPr>
          <w:rFonts w:cs="Arial"/>
          <w:sz w:val="24"/>
          <w:szCs w:val="24"/>
        </w:rPr>
      </w:pPr>
      <w:r w:rsidRPr="00821B3F">
        <w:rPr>
          <w:rFonts w:eastAsia="Times New Roman" w:cs="Arial"/>
          <w:color w:val="000000"/>
          <w:lang w:eastAsia="bg-BG"/>
        </w:rPr>
        <w:t xml:space="preserve">Всяка капсула от 60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съдържа 131,74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>лактоза монохидрат.</w:t>
      </w:r>
    </w:p>
    <w:p w14:paraId="4CABB9ED" w14:textId="3FCE6EA7" w:rsidR="00F53FB7" w:rsidRDefault="00DD466D" w:rsidP="00A93499">
      <w:pPr>
        <w:pStyle w:val="Heading1"/>
      </w:pPr>
      <w:r>
        <w:t>3. ЛЕКАРСТВЕНА ФОРМА</w:t>
      </w:r>
    </w:p>
    <w:p w14:paraId="6D77C220" w14:textId="265F2E14" w:rsidR="00821B3F" w:rsidRDefault="00821B3F" w:rsidP="00821B3F"/>
    <w:p w14:paraId="71375937" w14:textId="77777777" w:rsidR="00821B3F" w:rsidRPr="00821B3F" w:rsidRDefault="00821B3F" w:rsidP="00821B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21B3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Твърда капсула</w:t>
      </w:r>
    </w:p>
    <w:p w14:paraId="39014BE9" w14:textId="77777777" w:rsidR="00821B3F" w:rsidRDefault="00821B3F" w:rsidP="00821B3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736676EF" w14:textId="6DD900D1" w:rsidR="00821B3F" w:rsidRPr="00821B3F" w:rsidRDefault="00821B3F" w:rsidP="00821B3F">
      <w:pPr>
        <w:rPr>
          <w:sz w:val="24"/>
          <w:szCs w:val="24"/>
          <w:lang w:eastAsia="bg-BG"/>
        </w:rPr>
      </w:pPr>
      <w:r w:rsidRPr="00821B3F">
        <w:rPr>
          <w:lang w:eastAsia="bg-BG"/>
        </w:rPr>
        <w:t xml:space="preserve">20 </w:t>
      </w:r>
      <w:r w:rsidRPr="00821B3F">
        <w:rPr>
          <w:lang w:val="en-US"/>
        </w:rPr>
        <w:t xml:space="preserve">mg </w:t>
      </w:r>
      <w:r w:rsidRPr="00821B3F">
        <w:rPr>
          <w:lang w:eastAsia="bg-BG"/>
        </w:rPr>
        <w:t xml:space="preserve">- капсули размер 4, синьо-бели, маркирани с надпис </w:t>
      </w:r>
      <w:r w:rsidRPr="00821B3F">
        <w:rPr>
          <w:lang w:val="en-US"/>
        </w:rPr>
        <w:t xml:space="preserve">“Pfizer” </w:t>
      </w:r>
      <w:r w:rsidRPr="00821B3F">
        <w:rPr>
          <w:lang w:eastAsia="bg-BG"/>
        </w:rPr>
        <w:t xml:space="preserve">и </w:t>
      </w:r>
      <w:r w:rsidRPr="00821B3F">
        <w:rPr>
          <w:lang w:val="en-US"/>
        </w:rPr>
        <w:t xml:space="preserve">ZDX </w:t>
      </w:r>
      <w:r w:rsidRPr="00821B3F">
        <w:rPr>
          <w:lang w:eastAsia="bg-BG"/>
        </w:rPr>
        <w:t>20</w:t>
      </w:r>
    </w:p>
    <w:p w14:paraId="3CED94A7" w14:textId="77777777" w:rsidR="00821B3F" w:rsidRPr="00821B3F" w:rsidRDefault="00821B3F" w:rsidP="00821B3F">
      <w:pPr>
        <w:rPr>
          <w:sz w:val="24"/>
          <w:szCs w:val="24"/>
          <w:lang w:eastAsia="bg-BG"/>
        </w:rPr>
      </w:pPr>
      <w:r w:rsidRPr="00821B3F">
        <w:rPr>
          <w:lang w:eastAsia="bg-BG"/>
        </w:rPr>
        <w:t xml:space="preserve">40 </w:t>
      </w:r>
      <w:r w:rsidRPr="00821B3F">
        <w:rPr>
          <w:lang w:val="en-US"/>
        </w:rPr>
        <w:t xml:space="preserve">mg </w:t>
      </w:r>
      <w:r w:rsidRPr="00821B3F">
        <w:rPr>
          <w:lang w:eastAsia="bg-BG"/>
        </w:rPr>
        <w:t xml:space="preserve">- капсули размер 4, сини, маркирани с надпис </w:t>
      </w:r>
      <w:r w:rsidRPr="00821B3F">
        <w:rPr>
          <w:lang w:val="en-US"/>
        </w:rPr>
        <w:t xml:space="preserve">“Pfizer” </w:t>
      </w:r>
      <w:r w:rsidRPr="00821B3F">
        <w:rPr>
          <w:lang w:eastAsia="bg-BG"/>
        </w:rPr>
        <w:t xml:space="preserve">и </w:t>
      </w:r>
      <w:r w:rsidRPr="00821B3F">
        <w:rPr>
          <w:lang w:val="en-US"/>
        </w:rPr>
        <w:t xml:space="preserve">ZDX </w:t>
      </w:r>
      <w:r w:rsidRPr="00821B3F">
        <w:rPr>
          <w:lang w:eastAsia="bg-BG"/>
        </w:rPr>
        <w:t>40</w:t>
      </w:r>
    </w:p>
    <w:p w14:paraId="2C7770D6" w14:textId="016C9ED1" w:rsidR="00821B3F" w:rsidRPr="00821B3F" w:rsidRDefault="00821B3F" w:rsidP="00821B3F">
      <w:r w:rsidRPr="00821B3F">
        <w:rPr>
          <w:lang w:eastAsia="bg-BG"/>
        </w:rPr>
        <w:t xml:space="preserve">60 </w:t>
      </w:r>
      <w:r w:rsidRPr="00821B3F">
        <w:rPr>
          <w:lang w:val="en-US"/>
        </w:rPr>
        <w:t xml:space="preserve">mg </w:t>
      </w:r>
      <w:r w:rsidRPr="00821B3F">
        <w:rPr>
          <w:lang w:eastAsia="bg-BG"/>
        </w:rPr>
        <w:t xml:space="preserve">- капсули размер 3, бели, маркирани с надпис </w:t>
      </w:r>
      <w:r w:rsidRPr="00821B3F">
        <w:rPr>
          <w:lang w:val="en-US"/>
        </w:rPr>
        <w:t xml:space="preserve">“Pfizer” </w:t>
      </w:r>
      <w:r w:rsidRPr="00821B3F">
        <w:rPr>
          <w:lang w:eastAsia="bg-BG"/>
        </w:rPr>
        <w:t xml:space="preserve">и </w:t>
      </w:r>
      <w:r w:rsidRPr="00821B3F">
        <w:rPr>
          <w:lang w:val="en-US"/>
        </w:rPr>
        <w:t xml:space="preserve">ZDX </w:t>
      </w:r>
      <w:r w:rsidRPr="00821B3F">
        <w:rPr>
          <w:lang w:eastAsia="bg-BG"/>
        </w:rPr>
        <w:t>60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1A37D275" w14:textId="02A4BB60" w:rsidR="00F53FB7" w:rsidRDefault="002C50EE" w:rsidP="00A93499">
      <w:pPr>
        <w:pStyle w:val="Heading2"/>
      </w:pPr>
      <w:r>
        <w:t>4.1. Терапевтични показания</w:t>
      </w:r>
    </w:p>
    <w:p w14:paraId="04B51517" w14:textId="31F6C436" w:rsidR="00821B3F" w:rsidRDefault="00821B3F" w:rsidP="00821B3F"/>
    <w:p w14:paraId="4A7F3043" w14:textId="77777777" w:rsidR="00821B3F" w:rsidRPr="00821B3F" w:rsidRDefault="00821B3F" w:rsidP="00821B3F">
      <w:pPr>
        <w:rPr>
          <w:sz w:val="24"/>
          <w:szCs w:val="24"/>
          <w:lang w:eastAsia="bg-BG"/>
        </w:rPr>
      </w:pPr>
      <w:r w:rsidRPr="00821B3F">
        <w:rPr>
          <w:lang w:eastAsia="bg-BG"/>
        </w:rPr>
        <w:t>Зипразидон е показан за лечение на шизофрения при възрастни.</w:t>
      </w:r>
    </w:p>
    <w:p w14:paraId="6A8B0FE2" w14:textId="77777777" w:rsidR="00821B3F" w:rsidRDefault="00821B3F" w:rsidP="00821B3F">
      <w:pPr>
        <w:rPr>
          <w:lang w:eastAsia="bg-BG"/>
        </w:rPr>
      </w:pPr>
    </w:p>
    <w:p w14:paraId="62D22692" w14:textId="13F7F749" w:rsidR="00821B3F" w:rsidRDefault="00821B3F" w:rsidP="00821B3F">
      <w:pPr>
        <w:rPr>
          <w:lang w:eastAsia="bg-BG"/>
        </w:rPr>
      </w:pPr>
      <w:r w:rsidRPr="00821B3F">
        <w:rPr>
          <w:lang w:eastAsia="bg-BG"/>
        </w:rPr>
        <w:lastRenderedPageBreak/>
        <w:t>Зипразидон е показан за лечение на манийни или смесени епизоди с умерена тежест при биполярно разстройство при възрастни, деца и юноши на възраст от 10 до 17 години</w:t>
      </w:r>
      <w:r w:rsidRPr="00821B3F">
        <w:rPr>
          <w:lang w:val="en-US"/>
        </w:rPr>
        <w:t xml:space="preserve"> (</w:t>
      </w:r>
      <w:r w:rsidRPr="00821B3F">
        <w:rPr>
          <w:lang w:eastAsia="bg-BG"/>
        </w:rPr>
        <w:t>не е установено предотвратяване на епизоди на биполярно разстройство - вж. точка 5.1).</w:t>
      </w:r>
    </w:p>
    <w:p w14:paraId="2AD673AD" w14:textId="77777777" w:rsidR="00821B3F" w:rsidRPr="00821B3F" w:rsidRDefault="00821B3F" w:rsidP="00821B3F"/>
    <w:p w14:paraId="05D17336" w14:textId="00208A9E" w:rsidR="00F53FB7" w:rsidRDefault="002C50EE" w:rsidP="00A93499">
      <w:pPr>
        <w:pStyle w:val="Heading2"/>
      </w:pPr>
      <w:r>
        <w:t>4.2. Дозировка и начин на приложение</w:t>
      </w:r>
    </w:p>
    <w:p w14:paraId="7B728FE9" w14:textId="7507C68B" w:rsidR="00821B3F" w:rsidRDefault="00821B3F" w:rsidP="00821B3F"/>
    <w:p w14:paraId="73E45F63" w14:textId="77777777" w:rsidR="00821B3F" w:rsidRPr="00821B3F" w:rsidRDefault="00821B3F" w:rsidP="00821B3F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821B3F">
        <w:rPr>
          <w:rFonts w:eastAsia="Times New Roman"/>
          <w:u w:val="single"/>
          <w:lang w:eastAsia="bg-BG"/>
        </w:rPr>
        <w:t>Дозировка</w:t>
      </w:r>
    </w:p>
    <w:p w14:paraId="0B11BA95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Възрастни</w:t>
      </w:r>
    </w:p>
    <w:p w14:paraId="422F95DC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Препоръчителната доза за лечение на остри епизоди на шизофрения и биполярна мания е 40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два пъти дневно по време на хранене. Дневната доза може да бъде коригирана впоследствие в зависимост от индивидуалното клинично състояние до максимална доза от 80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>два пъти дневно. Ако е показано, максималната препоръчвана доза може да бъде достигната на третия ден от лечението.</w:t>
      </w:r>
    </w:p>
    <w:p w14:paraId="1B127F46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EF9610" w14:textId="625CBED9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От особена важност е да не се надвишава максималната доза, тъй като профилът на безопасност над 160 </w:t>
      </w:r>
    </w:p>
    <w:p w14:paraId="3694E773" w14:textId="330EFC3E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val="en-US"/>
        </w:rPr>
        <w:t>mg</w:t>
      </w:r>
      <w:r w:rsidRPr="00821B3F">
        <w:rPr>
          <w:rFonts w:eastAsia="Times New Roman" w:cs="Arial"/>
          <w:color w:val="000000"/>
          <w:lang w:eastAsia="bg-BG"/>
        </w:rPr>
        <w:t xml:space="preserve">/ден не е потвърден и зипразидон се свързва с дозозависимо удължаване на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>-интервала (вж. точки 4.3 и 4.4).</w:t>
      </w:r>
    </w:p>
    <w:p w14:paraId="359F15AA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7FE80B" w14:textId="249CFCE8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При поддържащото лечение на пациенти с шизофрения следва да бъде приложена най-ниската ефективна доза; в много случаи доза от 20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>два пъти дневно може да е достатъчна.</w:t>
      </w:r>
    </w:p>
    <w:p w14:paraId="6349E32C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AF5A97E" w14:textId="5EF11F48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Старческа възраст</w:t>
      </w:r>
    </w:p>
    <w:p w14:paraId="0D7402CB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Обикновено не е показана по-ниска начална доза, но тази възможност трябва да се има предвид при болни на възраст на и над 65 години, когато клиничните фактори го изискват.</w:t>
      </w:r>
    </w:p>
    <w:p w14:paraId="0F916B1C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69BEC2E" w14:textId="2FA95E3F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Пациенти с бъбречно увреждане</w:t>
      </w:r>
    </w:p>
    <w:p w14:paraId="16C070AA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Не се изисква корекция на дозата при пациенти с увредена бъбречна функция (вж. точка 5.2).</w:t>
      </w:r>
    </w:p>
    <w:p w14:paraId="5D645B1D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FAED5F7" w14:textId="58C6CAF1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Пациенти с чернодробно увреждане</w:t>
      </w:r>
    </w:p>
    <w:p w14:paraId="21534504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При пациенти с чернодробна недостатъчност трябва да се има предвид прилагането на по- ниски дози (вж. точки 4.4 и 5.2).</w:t>
      </w:r>
    </w:p>
    <w:p w14:paraId="4D8D13E0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28B6DAB" w14:textId="6E084006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162BDED4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09FAE9FA" w14:textId="38404F38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u w:val="single"/>
          <w:lang w:eastAsia="bg-BG"/>
        </w:rPr>
        <w:t>Биполярна мания</w:t>
      </w:r>
    </w:p>
    <w:p w14:paraId="79EEDFC7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Препоръчителната доза при лечение на остър епизод на биполярна мания при педиатрични пациенти (на възраст от 10 до 17 години) е единична доза от 20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на ден 1, по време на хранене. След това зипразидон трябва да се приема по време на хранене в две отделни дневни дози и трябва да се титрира през 1 -2 седмици до прицелен диапазон от 120-160 </w:t>
      </w:r>
      <w:r w:rsidRPr="00821B3F">
        <w:rPr>
          <w:rFonts w:eastAsia="Times New Roman" w:cs="Arial"/>
          <w:color w:val="000000"/>
          <w:lang w:val="en-US"/>
        </w:rPr>
        <w:t>mg</w:t>
      </w:r>
      <w:r w:rsidRPr="00821B3F">
        <w:rPr>
          <w:rFonts w:eastAsia="Times New Roman" w:cs="Arial"/>
          <w:color w:val="000000"/>
          <w:lang w:eastAsia="bg-BG"/>
        </w:rPr>
        <w:t xml:space="preserve">/ден при пациенти с тегло ≥45 </w:t>
      </w:r>
      <w:r w:rsidRPr="00821B3F">
        <w:rPr>
          <w:rFonts w:eastAsia="Times New Roman" w:cs="Arial"/>
          <w:color w:val="000000"/>
          <w:lang w:val="en-US"/>
        </w:rPr>
        <w:t xml:space="preserve">kg, </w:t>
      </w:r>
      <w:r w:rsidRPr="00821B3F">
        <w:rPr>
          <w:rFonts w:eastAsia="Times New Roman" w:cs="Arial"/>
          <w:color w:val="000000"/>
          <w:lang w:eastAsia="bg-BG"/>
        </w:rPr>
        <w:t xml:space="preserve">или до прицелен диапазон от 60-80 </w:t>
      </w:r>
      <w:r w:rsidRPr="00821B3F">
        <w:rPr>
          <w:rFonts w:eastAsia="Times New Roman" w:cs="Arial"/>
          <w:color w:val="000000"/>
          <w:lang w:val="en-US"/>
        </w:rPr>
        <w:t>mg</w:t>
      </w:r>
      <w:r w:rsidRPr="00821B3F">
        <w:rPr>
          <w:rFonts w:eastAsia="Times New Roman" w:cs="Arial"/>
          <w:color w:val="000000"/>
          <w:lang w:eastAsia="bg-BG"/>
        </w:rPr>
        <w:t xml:space="preserve">/ден при пациенти с тегло &lt;45 </w:t>
      </w:r>
      <w:r w:rsidRPr="00821B3F">
        <w:rPr>
          <w:rFonts w:eastAsia="Times New Roman" w:cs="Arial"/>
          <w:color w:val="000000"/>
          <w:lang w:val="en-US"/>
        </w:rPr>
        <w:t xml:space="preserve">kg. </w:t>
      </w:r>
      <w:r w:rsidRPr="00821B3F">
        <w:rPr>
          <w:rFonts w:eastAsia="Times New Roman" w:cs="Arial"/>
          <w:color w:val="000000"/>
          <w:lang w:eastAsia="bg-BG"/>
        </w:rPr>
        <w:t xml:space="preserve">Впоследствие дозировката трябва да бъде адаптирана въз основа на индивидуалното клинично състояние в диапазон от 80-160 </w:t>
      </w:r>
      <w:r w:rsidRPr="00821B3F">
        <w:rPr>
          <w:rFonts w:eastAsia="Times New Roman" w:cs="Arial"/>
          <w:color w:val="000000"/>
          <w:lang w:val="en-US"/>
        </w:rPr>
        <w:t>mg</w:t>
      </w:r>
      <w:r w:rsidRPr="00821B3F">
        <w:rPr>
          <w:rFonts w:eastAsia="Times New Roman" w:cs="Arial"/>
          <w:color w:val="000000"/>
          <w:lang w:eastAsia="bg-BG"/>
        </w:rPr>
        <w:t xml:space="preserve">/ден при пациенти с тегло ≥45 </w:t>
      </w:r>
      <w:r w:rsidRPr="00821B3F">
        <w:rPr>
          <w:rFonts w:eastAsia="Times New Roman" w:cs="Arial"/>
          <w:color w:val="000000"/>
          <w:lang w:val="en-US"/>
        </w:rPr>
        <w:t xml:space="preserve">kg, </w:t>
      </w:r>
      <w:r w:rsidRPr="00821B3F">
        <w:rPr>
          <w:rFonts w:eastAsia="Times New Roman" w:cs="Arial"/>
          <w:color w:val="000000"/>
          <w:lang w:eastAsia="bg-BG"/>
        </w:rPr>
        <w:t xml:space="preserve">или от 40-80 </w:t>
      </w:r>
      <w:r w:rsidRPr="00821B3F">
        <w:rPr>
          <w:rFonts w:eastAsia="Times New Roman" w:cs="Arial"/>
          <w:color w:val="000000"/>
          <w:lang w:val="en-US"/>
        </w:rPr>
        <w:t>mg</w:t>
      </w:r>
      <w:r w:rsidRPr="00821B3F">
        <w:rPr>
          <w:rFonts w:eastAsia="Times New Roman" w:cs="Arial"/>
          <w:color w:val="000000"/>
          <w:lang w:eastAsia="bg-BG"/>
        </w:rPr>
        <w:t xml:space="preserve">/ден при пациенти с тегло &lt;45 </w:t>
      </w:r>
      <w:r w:rsidRPr="00821B3F">
        <w:rPr>
          <w:rFonts w:eastAsia="Times New Roman" w:cs="Arial"/>
          <w:color w:val="000000"/>
          <w:lang w:val="en-US"/>
        </w:rPr>
        <w:t xml:space="preserve">kg. </w:t>
      </w:r>
      <w:r w:rsidRPr="00821B3F">
        <w:rPr>
          <w:rFonts w:eastAsia="Times New Roman" w:cs="Arial"/>
          <w:color w:val="000000"/>
          <w:lang w:eastAsia="bg-BG"/>
        </w:rPr>
        <w:t xml:space="preserve">В клиничното проучване е позволена асиметрична дозировка, със сутрешни дози 20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или 40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>по-ниски от вечерните дози (вж. точки 4.4, 5.1 и 5.2).</w:t>
      </w:r>
    </w:p>
    <w:p w14:paraId="03124691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0BCBD4" w14:textId="2C10296F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lastRenderedPageBreak/>
        <w:t xml:space="preserve">От особено значение е да не бъде надвишавана максималната доза, базирана на теглото, тъй като профилът на безопасност над максималната доза (160 </w:t>
      </w:r>
      <w:r w:rsidRPr="00821B3F">
        <w:rPr>
          <w:rFonts w:eastAsia="Times New Roman" w:cs="Arial"/>
          <w:color w:val="000000"/>
          <w:lang w:val="en-US"/>
        </w:rPr>
        <w:t>mg/</w:t>
      </w:r>
      <w:r w:rsidRPr="00821B3F">
        <w:rPr>
          <w:rFonts w:eastAsia="Times New Roman" w:cs="Arial"/>
          <w:color w:val="000000"/>
          <w:lang w:eastAsia="bg-BG"/>
        </w:rPr>
        <w:t xml:space="preserve">ден за деца ≥45 </w:t>
      </w:r>
      <w:r w:rsidRPr="00821B3F">
        <w:rPr>
          <w:rFonts w:eastAsia="Times New Roman" w:cs="Arial"/>
          <w:color w:val="000000"/>
          <w:lang w:val="en-US"/>
        </w:rPr>
        <w:t xml:space="preserve">kg </w:t>
      </w:r>
      <w:r w:rsidRPr="00821B3F">
        <w:rPr>
          <w:rFonts w:eastAsia="Times New Roman" w:cs="Arial"/>
          <w:color w:val="000000"/>
          <w:lang w:eastAsia="bg-BG"/>
        </w:rPr>
        <w:t xml:space="preserve">и 80 </w:t>
      </w:r>
      <w:r w:rsidRPr="00821B3F">
        <w:rPr>
          <w:rFonts w:eastAsia="Times New Roman" w:cs="Arial"/>
          <w:color w:val="000000"/>
          <w:lang w:val="en-US"/>
        </w:rPr>
        <w:t>mg</w:t>
      </w:r>
      <w:r w:rsidRPr="00821B3F">
        <w:rPr>
          <w:rFonts w:eastAsia="Times New Roman" w:cs="Arial"/>
          <w:color w:val="000000"/>
          <w:lang w:eastAsia="bg-BG"/>
        </w:rPr>
        <w:t xml:space="preserve">/ден за деца &lt;45 </w:t>
      </w:r>
      <w:r w:rsidRPr="00821B3F">
        <w:rPr>
          <w:rFonts w:eastAsia="Times New Roman" w:cs="Arial"/>
          <w:color w:val="000000"/>
          <w:lang w:val="en-US"/>
        </w:rPr>
        <w:t xml:space="preserve">kg) </w:t>
      </w:r>
      <w:r w:rsidRPr="00821B3F">
        <w:rPr>
          <w:rFonts w:eastAsia="Times New Roman" w:cs="Arial"/>
          <w:color w:val="000000"/>
          <w:lang w:eastAsia="bg-BG"/>
        </w:rPr>
        <w:t xml:space="preserve">не е потвърден и зипразидон се асоциира с дозозависимо удължаване на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>-интервала (вж. точки 4.3 и 4.4).</w:t>
      </w:r>
    </w:p>
    <w:p w14:paraId="35B001AB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B976BA4" w14:textId="6F29E7D6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u w:val="single"/>
          <w:lang w:eastAsia="bg-BG"/>
        </w:rPr>
        <w:t>Шизофрения</w:t>
      </w:r>
    </w:p>
    <w:p w14:paraId="0B095470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Безопасността и ефикасността на зипразидон при педиатрични пациенти с шизофрения не са установени (вж. точки 4.4 и 5.1).</w:t>
      </w:r>
    </w:p>
    <w:p w14:paraId="0418382A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F908B4" w14:textId="3C3CD084" w:rsidR="00821B3F" w:rsidRPr="00821B3F" w:rsidRDefault="00821B3F" w:rsidP="00821B3F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821B3F">
        <w:rPr>
          <w:rFonts w:eastAsia="Times New Roman"/>
          <w:u w:val="single"/>
          <w:lang w:eastAsia="bg-BG"/>
        </w:rPr>
        <w:t>Начин на приложение</w:t>
      </w:r>
    </w:p>
    <w:p w14:paraId="246CACF8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CFCE31" w14:textId="302F5F6D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0E6524CC" w14:textId="77777777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</w:p>
    <w:p w14:paraId="4658B61C" w14:textId="594158FC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Капсулите трябва да се приемат с храна и да се поглъщат цели, без да се дъвчат, чупят или</w:t>
      </w:r>
      <w:r w:rsidRPr="00821B3F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>отварят предварително, тъй като това може да повлияе абсорбцията на лекарството.</w:t>
      </w:r>
    </w:p>
    <w:p w14:paraId="3AFFA233" w14:textId="77777777" w:rsidR="00821B3F" w:rsidRPr="00821B3F" w:rsidRDefault="00821B3F" w:rsidP="00821B3F"/>
    <w:p w14:paraId="1BF2EFF4" w14:textId="436E3DD3" w:rsidR="001A6EBD" w:rsidRDefault="002C50EE" w:rsidP="00471F10">
      <w:pPr>
        <w:pStyle w:val="Heading2"/>
      </w:pPr>
      <w:r>
        <w:t>4.3. Противопоказания</w:t>
      </w:r>
    </w:p>
    <w:p w14:paraId="774698CC" w14:textId="6A60BF72" w:rsidR="00821B3F" w:rsidRDefault="00821B3F" w:rsidP="00821B3F"/>
    <w:p w14:paraId="384E0CA7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Свръхчувствителност към активното вещество или към някое от помощните вещества, изброени в точка 6.1. Анамнеза за удължен </w:t>
      </w:r>
      <w:r w:rsidRPr="00821B3F">
        <w:rPr>
          <w:rFonts w:eastAsia="Times New Roman" w:cs="Arial"/>
          <w:color w:val="000000"/>
          <w:lang w:val="en-US"/>
        </w:rPr>
        <w:t>QT-</w:t>
      </w:r>
      <w:r w:rsidRPr="00821B3F">
        <w:rPr>
          <w:rFonts w:eastAsia="Times New Roman" w:cs="Arial"/>
          <w:color w:val="000000"/>
          <w:lang w:eastAsia="bg-BG"/>
        </w:rPr>
        <w:t xml:space="preserve">интервал. Вроден синдром на удължения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 xml:space="preserve">-интервал. Прекаран наскоро остър миокарден инфаркт. Декомпенсирана сърдечна недостатъчност. Сърдечни аритмии, лекувани с антиаритмични лекарствени продукти клас </w:t>
      </w:r>
      <w:r w:rsidRPr="00821B3F">
        <w:rPr>
          <w:rFonts w:eastAsia="Times New Roman" w:cs="Arial"/>
          <w:color w:val="000000"/>
          <w:lang w:val="en-US"/>
        </w:rPr>
        <w:t xml:space="preserve">IA </w:t>
      </w:r>
      <w:r w:rsidRPr="00821B3F">
        <w:rPr>
          <w:rFonts w:eastAsia="Times New Roman" w:cs="Arial"/>
          <w:color w:val="000000"/>
          <w:lang w:eastAsia="bg-BG"/>
        </w:rPr>
        <w:t xml:space="preserve">и клас </w:t>
      </w:r>
      <w:r w:rsidRPr="00821B3F">
        <w:rPr>
          <w:rFonts w:eastAsia="Times New Roman" w:cs="Arial"/>
          <w:color w:val="000000"/>
          <w:lang w:val="en-US"/>
        </w:rPr>
        <w:t>III</w:t>
      </w:r>
      <w:r w:rsidRPr="00821B3F">
        <w:rPr>
          <w:rFonts w:eastAsia="Times New Roman" w:cs="Arial"/>
          <w:color w:val="000000"/>
          <w:lang w:eastAsia="bg-BG"/>
        </w:rPr>
        <w:t>.</w:t>
      </w:r>
    </w:p>
    <w:p w14:paraId="0113FE2F" w14:textId="77777777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</w:p>
    <w:p w14:paraId="1C9D63A4" w14:textId="1F03ED60" w:rsidR="00821B3F" w:rsidRDefault="00821B3F" w:rsidP="00821B3F">
      <w:pPr>
        <w:rPr>
          <w:rFonts w:eastAsia="Times New Roman" w:cs="Arial"/>
          <w:color w:val="000000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Съпътстващо лечение с лекарствени продукти, които удължават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 xml:space="preserve">-интервала, като антиаритмични лекарства клас </w:t>
      </w:r>
      <w:r w:rsidRPr="00821B3F">
        <w:rPr>
          <w:rFonts w:eastAsia="Times New Roman" w:cs="Arial"/>
          <w:color w:val="000000"/>
          <w:lang w:val="en-US"/>
        </w:rPr>
        <w:t xml:space="preserve">IA </w:t>
      </w:r>
      <w:r w:rsidRPr="00821B3F">
        <w:rPr>
          <w:rFonts w:eastAsia="Times New Roman" w:cs="Arial"/>
          <w:color w:val="000000"/>
          <w:lang w:eastAsia="bg-BG"/>
        </w:rPr>
        <w:t xml:space="preserve">и клас </w:t>
      </w:r>
      <w:r w:rsidRPr="00821B3F">
        <w:rPr>
          <w:rFonts w:eastAsia="Times New Roman" w:cs="Arial"/>
          <w:color w:val="000000"/>
          <w:lang w:val="en-US"/>
        </w:rPr>
        <w:t>III</w:t>
      </w:r>
      <w:r w:rsidRPr="00821B3F">
        <w:rPr>
          <w:rFonts w:eastAsia="Times New Roman" w:cs="Arial"/>
          <w:color w:val="000000"/>
          <w:lang w:eastAsia="bg-BG"/>
        </w:rPr>
        <w:t>, арсениев триоксид, халофантрин, левометадил ацетат, мезоридазин, тиоридазин, пимозид, спарфлоксацин, гатифлоксацин, моксифлоксацин, долазетрон мезилат, мефлохин, сертиндол или цизаприд (вж. точки 4.4 и 4.5).</w:t>
      </w:r>
    </w:p>
    <w:p w14:paraId="74B636EA" w14:textId="77777777" w:rsidR="00821B3F" w:rsidRPr="00821B3F" w:rsidRDefault="00821B3F" w:rsidP="00821B3F">
      <w:pPr>
        <w:rPr>
          <w:rFonts w:cs="Arial"/>
          <w:sz w:val="24"/>
          <w:szCs w:val="24"/>
        </w:rPr>
      </w:pPr>
    </w:p>
    <w:p w14:paraId="0C106098" w14:textId="6D3CB457" w:rsidR="001A6EBD" w:rsidRDefault="002C50EE" w:rsidP="00471F10">
      <w:pPr>
        <w:pStyle w:val="Heading2"/>
      </w:pPr>
      <w:r>
        <w:t>4.4. Специални предупреждения и предпазни мерки при употреба</w:t>
      </w:r>
    </w:p>
    <w:p w14:paraId="4CDF4E56" w14:textId="2DCD2644" w:rsidR="00821B3F" w:rsidRDefault="00821B3F" w:rsidP="00821B3F"/>
    <w:p w14:paraId="72F9C057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За да се идентифицират пациентите, при които не се препоръчва лечение със зипразидон, е необходимо да се снеме анамнеза, включително и фамилна анамнеза и да се направи физикален преглед на болния (вж. точка 4.3).</w:t>
      </w:r>
    </w:p>
    <w:p w14:paraId="165E2E0B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val="en-US"/>
        </w:rPr>
      </w:pPr>
    </w:p>
    <w:p w14:paraId="7254B413" w14:textId="57B00289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val="en-US"/>
        </w:rPr>
        <w:t>QT</w:t>
      </w:r>
      <w:r w:rsidRPr="00821B3F">
        <w:rPr>
          <w:rFonts w:eastAsia="Times New Roman" w:cs="Arial"/>
          <w:i/>
          <w:iCs/>
          <w:color w:val="000000"/>
          <w:lang w:eastAsia="bg-BG"/>
        </w:rPr>
        <w:t>-интервал</w:t>
      </w:r>
    </w:p>
    <w:p w14:paraId="368D4174" w14:textId="374CFF16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Зипразидон причинява леко до умерено дозозависимо удължаване на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>-интервала (вж. точки 4.8 и 5.1).</w:t>
      </w:r>
    </w:p>
    <w:p w14:paraId="7D282775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05391FC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Зипразидон не трябва да се прилага заедно с лекарствени продукти, за които се знае, че удължават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 xml:space="preserve">-интервала (вж. точки 4.3 и 4.5). Препоръчва се внимание при пациенти със сигнификантна брадикардия. Електролитни нарушения като хипокалиемия и хипомагнезиемия увеличават риска от малигнени аритмии и трябва да се коригират преди започване на лечението със зипразидон. Ако се лекуват пациенти със стабилно </w:t>
      </w:r>
    </w:p>
    <w:p w14:paraId="6414BF0D" w14:textId="087EB788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сърдечно заболяване, трябва да се има предвид разчитане на ЕКГ преди започване на лечението.</w:t>
      </w:r>
    </w:p>
    <w:p w14:paraId="1BFBF443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F2539B" w14:textId="21141F28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lastRenderedPageBreak/>
        <w:t xml:space="preserve">Ако възникнат сърдечни симптоми като палпитации, вертиго, синкоп или припадъци, трябва да се има предвид възможността от малигнена сърдечна аритмия и да се направи оценка на сърдечния статус, включително ЕКГ. В случай, че </w:t>
      </w:r>
      <w:r w:rsidRPr="00821B3F">
        <w:rPr>
          <w:rFonts w:eastAsia="Times New Roman" w:cs="Arial"/>
          <w:color w:val="000000"/>
          <w:lang w:val="en-US"/>
        </w:rPr>
        <w:t>QTc</w:t>
      </w:r>
      <w:r w:rsidRPr="00821B3F">
        <w:rPr>
          <w:rFonts w:eastAsia="Times New Roman" w:cs="Arial"/>
          <w:color w:val="000000"/>
          <w:lang w:eastAsia="bg-BG"/>
        </w:rPr>
        <w:t xml:space="preserve">-интервалът е &gt; 500 </w:t>
      </w:r>
      <w:r w:rsidRPr="00821B3F">
        <w:rPr>
          <w:rFonts w:eastAsia="Times New Roman" w:cs="Arial"/>
          <w:color w:val="000000"/>
          <w:lang w:val="en-US"/>
        </w:rPr>
        <w:t xml:space="preserve">msec, </w:t>
      </w:r>
      <w:r w:rsidRPr="00821B3F">
        <w:rPr>
          <w:rFonts w:eastAsia="Times New Roman" w:cs="Arial"/>
          <w:color w:val="000000"/>
          <w:lang w:eastAsia="bg-BG"/>
        </w:rPr>
        <w:t>се препоръчва спиране на лечението (вж. точка 4.3).</w:t>
      </w:r>
    </w:p>
    <w:p w14:paraId="5C7029B5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7E1AC8" w14:textId="2BD66F14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Налице са постмаркетингови съобщения за редки случаи на </w:t>
      </w:r>
      <w:r w:rsidRPr="00821B3F">
        <w:rPr>
          <w:rFonts w:eastAsia="Times New Roman" w:cs="Arial"/>
          <w:i/>
          <w:iCs/>
          <w:color w:val="000000"/>
          <w:lang w:val="en-US"/>
        </w:rPr>
        <w:t>torsade de pointes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>при пациенти с множество препокриващи се рискови фактори, приемащи зипразидон.</w:t>
      </w:r>
    </w:p>
    <w:p w14:paraId="60CEE092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9D62A59" w14:textId="55FCDD9E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68235AF1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Безопасността и ефикасността на зипразидон при лечението на шизофрения при деца и юноши не са установени (вж. точка 5.1).</w:t>
      </w:r>
    </w:p>
    <w:p w14:paraId="7E6C41EE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F64BBC0" w14:textId="7B8A29A3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Злокачествен невролептичен синдром (ЗНС)</w:t>
      </w:r>
    </w:p>
    <w:p w14:paraId="46837351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ЗНС е рядко, но потенциално фатално събитие, което се съобщава във връзка с приложението на антипсихотични лекарствени продукти, включително зипразидон. Овладяването на ЗНС трябва да включва незабавно прекратяване на лечението с всички антипсихотични лекарствени продукти.</w:t>
      </w:r>
    </w:p>
    <w:p w14:paraId="362649F8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BEBB79A" w14:textId="7993CCD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Тежки кожни нежелани реакции</w:t>
      </w:r>
    </w:p>
    <w:p w14:paraId="6817F2BE" w14:textId="2629DCDD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При експозиция на зипразидон се съобщава за лекарствена реакция с еозинофилия и системни симптоми </w:t>
      </w:r>
      <w:r w:rsidRPr="00821B3F">
        <w:rPr>
          <w:rFonts w:eastAsia="Times New Roman" w:cs="Arial"/>
          <w:color w:val="000000"/>
          <w:lang w:val="en-US"/>
        </w:rPr>
        <w:t xml:space="preserve">(Drug reaction with eosinophilia and systemic symptoms, DRESS). DRESS </w:t>
      </w:r>
      <w:r w:rsidRPr="00821B3F">
        <w:rPr>
          <w:rFonts w:eastAsia="Times New Roman" w:cs="Arial"/>
          <w:color w:val="000000"/>
          <w:lang w:eastAsia="bg-BG"/>
        </w:rPr>
        <w:t>се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>състои от комбинация от три или повече от следните: кожна реакция (като обрив или ексфолиативен дерматит), еозинофилия, фебрилитет, лимфаденопатия и едно или повече системни</w:t>
      </w:r>
      <w:r w:rsidRPr="00821B3F">
        <w:rPr>
          <w:rFonts w:eastAsia="Times New Roman" w:cs="Arial"/>
          <w:lang w:val="en-US" w:eastAsia="bg-BG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>усложнения, като хепатит, нефрит, пневмонит, миокардит и перикардит.</w:t>
      </w:r>
    </w:p>
    <w:p w14:paraId="620F21E2" w14:textId="77777777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</w:p>
    <w:p w14:paraId="11C2F393" w14:textId="2F0AC70E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При експозиция на зипразидон се съобщават други тежки кожни нежелани реакци и като синдром на Стивънс-Джонсън.</w:t>
      </w:r>
    </w:p>
    <w:p w14:paraId="4B83237A" w14:textId="00F4CC6D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</w:p>
    <w:p w14:paraId="4CDF0DFD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Тежките кожни нежелани реакции понякога са фатални. Спрете приема на зипразидон, ако възникнат тежки кожни нежелани реакции.</w:t>
      </w:r>
    </w:p>
    <w:p w14:paraId="25E7674A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4287662" w14:textId="468CE2D9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Късна дискинезия</w:t>
      </w:r>
    </w:p>
    <w:p w14:paraId="3F524E6A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Има възможност след продължително лечение зипразидон да предизвика късна дискинезия и други късни екстрапирамидални синдроми. Известно е, че пациенти с биполярно разстройство са особено уязвими към тези симптоми. Това се наблюдава по-често при по-продължително лечение и с напредване на възрастта. Ако се появят признаци и симптоми на късна дискинезия, трябва да се има предвид намаляване на дозата или спиране на лечението със зипразидон.</w:t>
      </w:r>
    </w:p>
    <w:p w14:paraId="712D5149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39716EB" w14:textId="39724E29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Падания</w:t>
      </w:r>
    </w:p>
    <w:p w14:paraId="66570A1D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Зипразидон може да предизвика сънливост, замаяност, постурална хипотония и нарушение на походката, които могат да доведат до падания. Трябва да се обръща особено внимание при лечение на пациенти с по-висок риск, както и да се обмисли по-ниска начална доза (напр. при лечение на пациенти в старческа възраст или при увредени пациенти.) (вж. точка 4,2).</w:t>
      </w:r>
    </w:p>
    <w:p w14:paraId="3D97D983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42BE516" w14:textId="729447EA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Припадъци</w:t>
      </w:r>
    </w:p>
    <w:p w14:paraId="13003BB6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Препоръчва се внимание при лечение на пациенти с анамнеза за припадъци.</w:t>
      </w:r>
    </w:p>
    <w:p w14:paraId="280A4D15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AFF69DF" w14:textId="05805A06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lastRenderedPageBreak/>
        <w:t>Чернодробно увреждане</w:t>
      </w:r>
    </w:p>
    <w:p w14:paraId="038D3EB2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Липсва опит при пациенти с тежка чернодробна недостатъчност и зипразидон трябва да се използва внимателно при тази група (вж. точки 4.2 и 5.2).</w:t>
      </w:r>
    </w:p>
    <w:p w14:paraId="4956D7B4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CAAEC5C" w14:textId="2E3BDB3F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Лекарствени продукти, съдържащи лактоза</w:t>
      </w:r>
    </w:p>
    <w:p w14:paraId="243A5A05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Тъй като капсулата съдържа помощното вещество лактоза (вж. точка 6.1), пациентите с редки наследствени проблеми на галактозна непоносимост, пълен лактазен дефицит или глюкозо- галактозна малабсорбция не трябва да приемат това лекарство.</w:t>
      </w:r>
    </w:p>
    <w:p w14:paraId="7C1CA6DD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D9C2810" w14:textId="239DE9BC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ЗЕЛДОКС съдържа натрий</w:t>
      </w:r>
    </w:p>
    <w:p w14:paraId="1AB9DB23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ЗЕЛДОКС съдържа по-малко от 1 </w:t>
      </w:r>
      <w:r w:rsidRPr="00821B3F">
        <w:rPr>
          <w:rFonts w:eastAsia="Times New Roman" w:cs="Arial"/>
          <w:color w:val="000000"/>
          <w:lang w:val="en-US"/>
        </w:rPr>
        <w:t xml:space="preserve">mmol </w:t>
      </w:r>
      <w:r w:rsidRPr="00821B3F">
        <w:rPr>
          <w:rFonts w:eastAsia="Times New Roman" w:cs="Arial"/>
          <w:color w:val="000000"/>
          <w:lang w:eastAsia="bg-BG"/>
        </w:rPr>
        <w:t xml:space="preserve">натрий (23 </w:t>
      </w:r>
      <w:r w:rsidRPr="00821B3F">
        <w:rPr>
          <w:rFonts w:eastAsia="Times New Roman" w:cs="Arial"/>
          <w:color w:val="000000"/>
          <w:lang w:val="en-US"/>
        </w:rPr>
        <w:t xml:space="preserve">mg) </w:t>
      </w:r>
      <w:r w:rsidRPr="00821B3F">
        <w:rPr>
          <w:rFonts w:eastAsia="Times New Roman" w:cs="Arial"/>
          <w:color w:val="000000"/>
          <w:lang w:eastAsia="bg-BG"/>
        </w:rPr>
        <w:t>на капсула. Пациентите на диета с ниско съдържание на натрий трябва да бъдат информирани, че този лекарствен продукт практически не съдържа натрий.</w:t>
      </w:r>
    </w:p>
    <w:p w14:paraId="431F2EA9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71881CA" w14:textId="723A56C1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Повишен риск от мозъчно-съдови инциденти при пациенти с деменция</w:t>
      </w:r>
    </w:p>
    <w:p w14:paraId="32380570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В рандомизирани, плацебо-контролирани клинични проучвания при пациенти с деменция е наблюдавано приблизително 3-кратно повишение на риска от мозъчно-съдови инциденти при приложението на някои атипични антипсихотици. Механизмът на това повишение не е известен. Повишен риск не може да бъде изключен за други антипсихотици или при други популации пациенти. ЗЕЛДОКС трябва да се прилага с внимание при пациенти с рискови фактори за инсулт.</w:t>
      </w:r>
    </w:p>
    <w:p w14:paraId="2EF07101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A357879" w14:textId="1E4DEFAD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Повишена смъртност при пациенти в старческа възраст с деменция</w:t>
      </w:r>
    </w:p>
    <w:p w14:paraId="605B8B2D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Данните от две големи обсервационни проучвания показват, че пациенти в старческа възраст, лекувани с антипсихотици, са с леко повишен риск от смърт и/или възможни мозъчно-съдов и нежелани събития, в сравнение с пациенти, които не са лекувани. Данните не са достатъчни, за да се направи точна оценка на степента на риск и причините, водещи до повишаването му.</w:t>
      </w:r>
    </w:p>
    <w:p w14:paraId="3F6EC605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2F739A8" w14:textId="26239DF0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ЗЕЛДОКС не е одобрен за лечение на поведенчески нарушения, свързани с деменция.</w:t>
      </w:r>
    </w:p>
    <w:p w14:paraId="05298D6F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6BA29E" w14:textId="592BECD5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Венозен тромбоемболизъм</w:t>
      </w:r>
    </w:p>
    <w:p w14:paraId="294A7745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Съобщава се за случаи на венозен тромбоемболизъм (ВТЕ) при прием на антипсихотици. Тъй като при пациентите, лекувани с антипсихотици, често съществуват вече придобити рискови</w:t>
      </w:r>
    </w:p>
    <w:p w14:paraId="4A53218D" w14:textId="17AF92BF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фактори за развитие на ВТЕ, това налага идентифициране на всички възможни рискови фактори преди и по време на лечението със зипразидон и предприемане на съответните превантивни мерки.</w:t>
      </w:r>
    </w:p>
    <w:p w14:paraId="459D7690" w14:textId="44DA4F99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</w:p>
    <w:p w14:paraId="52DF7E20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Приапизъм</w:t>
      </w:r>
    </w:p>
    <w:p w14:paraId="62F66877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Съобщава се за случаи на приапизъм след употреба на антипсихотици, включително зипразидон. Както и при другите психотропни лекарства, тази нежелана реакция не е дозозависима и не корелира с продължителността на лечението.</w:t>
      </w:r>
    </w:p>
    <w:p w14:paraId="667D1491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2128B14" w14:textId="2BF80FA6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Хиперпролактинемия</w:t>
      </w:r>
    </w:p>
    <w:p w14:paraId="3C6E3CAE" w14:textId="77777777" w:rsidR="00821B3F" w:rsidRPr="00821B3F" w:rsidRDefault="00821B3F" w:rsidP="00821B3F">
      <w:pPr>
        <w:spacing w:line="240" w:lineRule="auto"/>
        <w:rPr>
          <w:rFonts w:eastAsia="Times New Roman" w:cs="Arial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Зипразидон може да повиши стойностите на пролактин, също както и другите антагонисти на допаминовите </w:t>
      </w:r>
      <w:r w:rsidRPr="00821B3F">
        <w:rPr>
          <w:rFonts w:eastAsia="Times New Roman" w:cs="Arial"/>
          <w:color w:val="000000"/>
          <w:lang w:val="en-US"/>
        </w:rPr>
        <w:t xml:space="preserve">D2 </w:t>
      </w:r>
      <w:r w:rsidRPr="00821B3F">
        <w:rPr>
          <w:rFonts w:eastAsia="Times New Roman" w:cs="Arial"/>
          <w:color w:val="000000"/>
          <w:lang w:eastAsia="bg-BG"/>
        </w:rPr>
        <w:t>рецептори. След прилагане на вещества, повишаващи стойностите на пролактина, се съобщава за поява на нарушения като галакторея, аменорея, гинекомастия и импотентност. Продължителната хиперпролактинемия, когато е свързана с хипогонадизъм, може да доведе до понижаване на костната плътност.</w:t>
      </w:r>
    </w:p>
    <w:p w14:paraId="062C7FE5" w14:textId="77777777" w:rsidR="00821B3F" w:rsidRPr="00821B3F" w:rsidRDefault="00821B3F" w:rsidP="00821B3F"/>
    <w:p w14:paraId="7ABEA351" w14:textId="6BA4C2D8" w:rsidR="00A71DCF" w:rsidRDefault="002C50EE" w:rsidP="00A93499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2AD3CD22" w14:textId="1A716426" w:rsidR="00821B3F" w:rsidRDefault="00821B3F" w:rsidP="00821B3F"/>
    <w:p w14:paraId="6165C93E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Не са провеждани фармакокинетични и фармакодинамични проучвания между зипразидон и други лекарствени продукти, които удължават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 xml:space="preserve">-интервала. Тъй като не може да се изключи адитивен ефект на зипразидон и тези лекарствени продукти, зипразидон не трябва да се прилага с лекарствени продукти, които удължават </w:t>
      </w:r>
      <w:r w:rsidRPr="00821B3F">
        <w:rPr>
          <w:rFonts w:eastAsia="Times New Roman" w:cs="Arial"/>
          <w:color w:val="000000"/>
          <w:lang w:val="en-US"/>
        </w:rPr>
        <w:t>QT</w:t>
      </w:r>
      <w:r w:rsidRPr="00821B3F">
        <w:rPr>
          <w:rFonts w:eastAsia="Times New Roman" w:cs="Arial"/>
          <w:color w:val="000000"/>
          <w:lang w:eastAsia="bg-BG"/>
        </w:rPr>
        <w:t xml:space="preserve">-интервала, като антиаритмици клас </w:t>
      </w:r>
      <w:r w:rsidRPr="00821B3F">
        <w:rPr>
          <w:rFonts w:eastAsia="Times New Roman" w:cs="Arial"/>
          <w:color w:val="000000"/>
          <w:lang w:val="en-US"/>
        </w:rPr>
        <w:t xml:space="preserve">IA </w:t>
      </w:r>
      <w:r w:rsidRPr="00821B3F">
        <w:rPr>
          <w:rFonts w:eastAsia="Times New Roman" w:cs="Arial"/>
          <w:color w:val="000000"/>
          <w:lang w:eastAsia="bg-BG"/>
        </w:rPr>
        <w:t xml:space="preserve">или </w:t>
      </w:r>
      <w:r w:rsidRPr="00821B3F">
        <w:rPr>
          <w:rFonts w:eastAsia="Times New Roman" w:cs="Arial"/>
          <w:color w:val="000000"/>
          <w:lang w:val="en-US"/>
        </w:rPr>
        <w:t>III</w:t>
      </w:r>
      <w:r w:rsidRPr="00821B3F">
        <w:rPr>
          <w:rFonts w:eastAsia="Times New Roman" w:cs="Arial"/>
          <w:color w:val="000000"/>
          <w:lang w:eastAsia="bg-BG"/>
        </w:rPr>
        <w:t>, арсениев триоксид, халофантрин, левометадил ацетат, мезоридазин, тиоридазин, пимозид, спарфлоксацин, гатифлоксацин, моксифлоксацин, долазетрон мезилат, мефлохин, сертиндол или цизаприд (вж. точка 4.3).</w:t>
      </w:r>
    </w:p>
    <w:p w14:paraId="07FF806E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E63055" w14:textId="1E06DAAA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Не са провеждани проучвания при деца за взаимодействията на зипразидон с други лекарствени продукти.</w:t>
      </w:r>
    </w:p>
    <w:p w14:paraId="751679B8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1D8FA6E" w14:textId="23E075DE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Лекарствени продукти, повлияващи ЦНС/алкохол</w:t>
      </w:r>
    </w:p>
    <w:p w14:paraId="0C0C27BB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Като се имат предвид основните ефекти на зипразидон, трябва да се подхожда внимателно, когато се приема в комбинация с други централно действащи лекарствени продукти и алкохол.</w:t>
      </w:r>
    </w:p>
    <w:p w14:paraId="4CF99646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95CD546" w14:textId="7A489142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Ефект на зипразидон върху други лекарствени продукти</w:t>
      </w:r>
    </w:p>
    <w:p w14:paraId="096EBBF2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val="en-US"/>
        </w:rPr>
        <w:t>In vivo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 xml:space="preserve">проучване с декстрометорфан показва липса на забележимо инхибиране на </w:t>
      </w:r>
      <w:r w:rsidRPr="00821B3F">
        <w:rPr>
          <w:rFonts w:eastAsia="Times New Roman" w:cs="Arial"/>
          <w:color w:val="000000"/>
          <w:lang w:val="en-US"/>
        </w:rPr>
        <w:t xml:space="preserve">CYP2D6 </w:t>
      </w:r>
      <w:r w:rsidRPr="00821B3F">
        <w:rPr>
          <w:rFonts w:eastAsia="Times New Roman" w:cs="Arial"/>
          <w:color w:val="000000"/>
          <w:lang w:eastAsia="bg-BG"/>
        </w:rPr>
        <w:t xml:space="preserve">при плазмени концентрации 50% по-ниски от тези, които се получават след приложение на 40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 xml:space="preserve">зипразидон два пъти дневно. </w:t>
      </w:r>
      <w:r w:rsidRPr="00821B3F">
        <w:rPr>
          <w:rFonts w:eastAsia="Times New Roman" w:cs="Arial"/>
          <w:i/>
          <w:iCs/>
          <w:color w:val="000000"/>
          <w:lang w:val="en-US"/>
        </w:rPr>
        <w:t>In vitro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 xml:space="preserve">данни сочат, че зипразидон може да е умерен инхибитор на </w:t>
      </w:r>
      <w:r w:rsidRPr="00821B3F">
        <w:rPr>
          <w:rFonts w:eastAsia="Times New Roman" w:cs="Arial"/>
          <w:color w:val="000000"/>
          <w:lang w:val="en-US"/>
        </w:rPr>
        <w:t xml:space="preserve">CYP2D6 </w:t>
      </w:r>
      <w:r w:rsidRPr="00821B3F">
        <w:rPr>
          <w:rFonts w:eastAsia="Times New Roman" w:cs="Arial"/>
          <w:color w:val="000000"/>
          <w:lang w:eastAsia="bg-BG"/>
        </w:rPr>
        <w:t xml:space="preserve">и </w:t>
      </w:r>
      <w:r w:rsidRPr="00821B3F">
        <w:rPr>
          <w:rFonts w:eastAsia="Times New Roman" w:cs="Arial"/>
          <w:color w:val="000000"/>
          <w:lang w:val="en-US"/>
        </w:rPr>
        <w:t xml:space="preserve">CYP3A4. </w:t>
      </w:r>
      <w:r w:rsidRPr="00821B3F">
        <w:rPr>
          <w:rFonts w:eastAsia="Times New Roman" w:cs="Arial"/>
          <w:color w:val="000000"/>
          <w:lang w:eastAsia="bg-BG"/>
        </w:rPr>
        <w:t>Малко вероятно е обаче, зипразидон да повлияе в клинично значима степен фармакокинетиката на лекарствени продукти, метаболизирани от тези изоензими на цитохром Р450.</w:t>
      </w:r>
    </w:p>
    <w:p w14:paraId="3442DC8C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2CDA66" w14:textId="6FEEB92D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Перорални контрацептиви - приемът на зипразидон не е довел до значима промяна във фармакокинетиката на естроген (етинилестрадиол, субстрат на </w:t>
      </w:r>
      <w:r w:rsidRPr="00821B3F">
        <w:rPr>
          <w:rFonts w:eastAsia="Times New Roman" w:cs="Arial"/>
          <w:color w:val="000000"/>
          <w:lang w:val="en-US"/>
        </w:rPr>
        <w:t xml:space="preserve">CYP3A4) </w:t>
      </w:r>
      <w:r w:rsidRPr="00821B3F">
        <w:rPr>
          <w:rFonts w:eastAsia="Times New Roman" w:cs="Arial"/>
          <w:color w:val="000000"/>
          <w:lang w:eastAsia="bg-BG"/>
        </w:rPr>
        <w:t>или прогестеронови компоненти.</w:t>
      </w:r>
    </w:p>
    <w:p w14:paraId="04F6E327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C370B1" w14:textId="0413C19A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Литий - едновременният прием на зипразидон не е показал ефект върху фармакокинетиката на лития. Тъй като зипразидон и литий се свързват с промени в сърдечната проводимост, комбинацията може да обуслови риска от фармакодинамични взаимодействия, включително аритмии. Въпреки това в контролирани клинични изпитвания комбинирането на зипразидон с литий не показва повишен клиничен риск, в сравнение с лечение само с литий.</w:t>
      </w:r>
    </w:p>
    <w:p w14:paraId="38389988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C71709" w14:textId="0E74F71C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Данните за съпътстващо лечение с тимостабилизатора карбамазепин са ограничени. Фармакокинетичното взаимодействие между зипразидон и валпроат е малко вероятно, поради липсата на общи метаболитни пътища за двете лекарства. В клинично проучване едновременният прием на зипразидон и валпроат е показал, че средните концентрации на валпроат са в границите на терапевтичния диапазон, в сравнение с валпроат, прилаган с </w:t>
      </w:r>
      <w:r w:rsidRPr="00821B3F">
        <w:rPr>
          <w:rFonts w:eastAsia="Times New Roman" w:cs="Arial"/>
          <w:i/>
          <w:iCs/>
          <w:color w:val="000000"/>
          <w:lang w:eastAsia="bg-BG"/>
        </w:rPr>
        <w:t>плацебо.</w:t>
      </w:r>
    </w:p>
    <w:p w14:paraId="769DF198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7CB7AED" w14:textId="6E66BE43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Влияние на други лекарствени продукти върху зипразидон</w:t>
      </w:r>
    </w:p>
    <w:p w14:paraId="6437BAF3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Инхибиторът на </w:t>
      </w:r>
      <w:r w:rsidRPr="00821B3F">
        <w:rPr>
          <w:rFonts w:eastAsia="Times New Roman" w:cs="Arial"/>
          <w:color w:val="000000"/>
          <w:lang w:val="en-US"/>
        </w:rPr>
        <w:t xml:space="preserve">CYP3A4 </w:t>
      </w:r>
      <w:r w:rsidRPr="00821B3F">
        <w:rPr>
          <w:rFonts w:eastAsia="Times New Roman" w:cs="Arial"/>
          <w:color w:val="000000"/>
          <w:lang w:eastAsia="bg-BG"/>
        </w:rPr>
        <w:t xml:space="preserve">- кетоконазол (400 </w:t>
      </w:r>
      <w:r w:rsidRPr="00821B3F">
        <w:rPr>
          <w:rFonts w:eastAsia="Times New Roman" w:cs="Arial"/>
          <w:color w:val="000000"/>
          <w:lang w:val="en-US"/>
        </w:rPr>
        <w:t>mg</w:t>
      </w:r>
      <w:r w:rsidRPr="00821B3F">
        <w:rPr>
          <w:rFonts w:eastAsia="Times New Roman" w:cs="Arial"/>
          <w:color w:val="000000"/>
          <w:lang w:eastAsia="bg-BG"/>
        </w:rPr>
        <w:t xml:space="preserve">/ден), който е инхибитор и на гликопротеин </w:t>
      </w:r>
      <w:r w:rsidRPr="00821B3F">
        <w:rPr>
          <w:rFonts w:eastAsia="Times New Roman" w:cs="Arial"/>
          <w:color w:val="000000"/>
          <w:lang w:val="en-US"/>
        </w:rPr>
        <w:t>P</w:t>
      </w:r>
    </w:p>
    <w:p w14:paraId="2D4D36A0" w14:textId="77777777" w:rsidR="00821B3F" w:rsidRPr="00821B3F" w:rsidRDefault="00821B3F" w:rsidP="00821B3F">
      <w:pPr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val="en-US"/>
        </w:rPr>
        <w:lastRenderedPageBreak/>
        <w:t xml:space="preserve">(p-gp), </w:t>
      </w:r>
      <w:r w:rsidRPr="00821B3F">
        <w:rPr>
          <w:rFonts w:eastAsia="Times New Roman" w:cs="Arial"/>
          <w:color w:val="000000"/>
          <w:lang w:eastAsia="bg-BG"/>
        </w:rPr>
        <w:t>е повишил серумните концентрации на зипразидон с &lt;40%. Серумните концентрации на</w:t>
      </w:r>
      <w:r w:rsidRPr="00821B3F">
        <w:rPr>
          <w:rFonts w:eastAsia="Times New Roman" w:cs="Arial"/>
          <w:color w:val="000000"/>
          <w:lang w:val="en-US" w:eastAsia="bg-BG"/>
        </w:rPr>
        <w:t xml:space="preserve"> </w:t>
      </w:r>
      <w:r w:rsidRPr="00821B3F">
        <w:rPr>
          <w:rFonts w:eastAsia="Times New Roman" w:cs="Arial"/>
          <w:color w:val="000000"/>
          <w:lang w:val="en-US"/>
        </w:rPr>
        <w:t>S</w:t>
      </w:r>
      <w:r w:rsidRPr="00821B3F">
        <w:rPr>
          <w:rFonts w:eastAsia="Times New Roman" w:cs="Arial"/>
          <w:color w:val="000000"/>
          <w:lang w:eastAsia="bg-BG"/>
        </w:rPr>
        <w:t>-метил-дихидрозипразидон и зипразидон сулфоксид, са били увеличени респективно с 55% и 8% по време на очакваното Т</w:t>
      </w:r>
      <w:r w:rsidRPr="00821B3F">
        <w:rPr>
          <w:rFonts w:eastAsia="Times New Roman" w:cs="Arial"/>
          <w:color w:val="000000"/>
          <w:lang w:val="en-US"/>
        </w:rPr>
        <w:t>max</w:t>
      </w:r>
      <w:r w:rsidRPr="00821B3F">
        <w:rPr>
          <w:rFonts w:eastAsia="Times New Roman" w:cs="Arial"/>
          <w:color w:val="000000"/>
          <w:lang w:eastAsia="bg-BG"/>
        </w:rPr>
        <w:t xml:space="preserve"> на зипразидон. Не е било наблюдавано допълнително удължаване на </w:t>
      </w:r>
      <w:r w:rsidRPr="00821B3F">
        <w:rPr>
          <w:rFonts w:eastAsia="Times New Roman" w:cs="Arial"/>
          <w:color w:val="000000"/>
          <w:lang w:val="en-US"/>
        </w:rPr>
        <w:t xml:space="preserve">QTc. </w:t>
      </w:r>
      <w:r w:rsidRPr="00821B3F">
        <w:rPr>
          <w:rFonts w:eastAsia="Times New Roman" w:cs="Arial"/>
          <w:color w:val="000000"/>
          <w:lang w:eastAsia="bg-BG"/>
        </w:rPr>
        <w:t xml:space="preserve">Малко вероятно е промените във фармакокинетиката, поради едновременно приложение на мощни </w:t>
      </w:r>
      <w:r w:rsidRPr="00821B3F">
        <w:rPr>
          <w:rFonts w:eastAsia="Times New Roman" w:cs="Arial"/>
          <w:color w:val="000000"/>
          <w:lang w:val="en-US"/>
        </w:rPr>
        <w:t xml:space="preserve">CYP3A4 </w:t>
      </w:r>
      <w:r w:rsidRPr="00821B3F">
        <w:rPr>
          <w:rFonts w:eastAsia="Times New Roman" w:cs="Arial"/>
          <w:color w:val="000000"/>
          <w:lang w:eastAsia="bg-BG"/>
        </w:rPr>
        <w:t xml:space="preserve">инхибитори и зипразидон, да са клинично значими. Следователно не се изисква коригиране на дозата. </w:t>
      </w:r>
      <w:r w:rsidRPr="00821B3F">
        <w:rPr>
          <w:rFonts w:eastAsia="Times New Roman" w:cs="Arial"/>
          <w:i/>
          <w:iCs/>
          <w:color w:val="000000"/>
          <w:lang w:val="en-US"/>
        </w:rPr>
        <w:t>In vitro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 xml:space="preserve">данни и данни от проучвания при животни предполагат, че зипразидон може би е субстрат на гликопротеин Р </w:t>
      </w:r>
      <w:r w:rsidRPr="00821B3F">
        <w:rPr>
          <w:rFonts w:eastAsia="Times New Roman" w:cs="Arial"/>
          <w:color w:val="000000"/>
          <w:lang w:val="en-US"/>
        </w:rPr>
        <w:t xml:space="preserve">(p-gp). </w:t>
      </w:r>
      <w:r w:rsidRPr="00821B3F">
        <w:rPr>
          <w:rFonts w:eastAsia="Times New Roman" w:cs="Arial"/>
          <w:color w:val="000000"/>
          <w:lang w:eastAsia="bg-BG"/>
        </w:rPr>
        <w:t xml:space="preserve">Значението на тези данни </w:t>
      </w:r>
      <w:r w:rsidRPr="00821B3F">
        <w:rPr>
          <w:rFonts w:eastAsia="Times New Roman" w:cs="Arial"/>
          <w:i/>
          <w:iCs/>
          <w:color w:val="000000"/>
          <w:lang w:val="en-US"/>
        </w:rPr>
        <w:t>in vivo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 xml:space="preserve">при хора е неизвестно.Тъй като зипразидон е субстрат на </w:t>
      </w:r>
      <w:r w:rsidRPr="00821B3F">
        <w:rPr>
          <w:rFonts w:eastAsia="Times New Roman" w:cs="Arial"/>
          <w:color w:val="000000"/>
          <w:lang w:val="en-US"/>
        </w:rPr>
        <w:t xml:space="preserve">CYP3A4 </w:t>
      </w:r>
      <w:r w:rsidRPr="00821B3F">
        <w:rPr>
          <w:rFonts w:eastAsia="Times New Roman" w:cs="Arial"/>
          <w:color w:val="000000"/>
          <w:lang w:eastAsia="bg-BG"/>
        </w:rPr>
        <w:t xml:space="preserve">и индуцирането на </w:t>
      </w:r>
      <w:r w:rsidRPr="00821B3F">
        <w:rPr>
          <w:rFonts w:eastAsia="Times New Roman" w:cs="Arial"/>
          <w:color w:val="000000"/>
          <w:lang w:val="en-US"/>
        </w:rPr>
        <w:t xml:space="preserve">CYP3A4 </w:t>
      </w:r>
      <w:r w:rsidRPr="00821B3F">
        <w:rPr>
          <w:rFonts w:eastAsia="Times New Roman" w:cs="Arial"/>
          <w:color w:val="000000"/>
          <w:lang w:eastAsia="bg-BG"/>
        </w:rPr>
        <w:t xml:space="preserve">и </w:t>
      </w:r>
      <w:r w:rsidRPr="00821B3F">
        <w:rPr>
          <w:rFonts w:eastAsia="Times New Roman" w:cs="Arial"/>
          <w:color w:val="000000"/>
          <w:lang w:val="en-US"/>
        </w:rPr>
        <w:t xml:space="preserve">p-gp </w:t>
      </w:r>
      <w:r w:rsidRPr="00821B3F">
        <w:rPr>
          <w:rFonts w:eastAsia="Times New Roman" w:cs="Arial"/>
          <w:color w:val="000000"/>
          <w:lang w:eastAsia="bg-BG"/>
        </w:rPr>
        <w:t xml:space="preserve">е свързано, едновременният прием с индуктори на </w:t>
      </w:r>
      <w:r w:rsidRPr="00821B3F">
        <w:rPr>
          <w:rFonts w:eastAsia="Times New Roman" w:cs="Arial"/>
          <w:color w:val="000000"/>
          <w:lang w:val="en-US"/>
        </w:rPr>
        <w:t xml:space="preserve">CYP3A4 </w:t>
      </w:r>
      <w:r w:rsidRPr="00821B3F">
        <w:rPr>
          <w:rFonts w:eastAsia="Times New Roman" w:cs="Arial"/>
          <w:color w:val="000000"/>
          <w:lang w:eastAsia="bg-BG"/>
        </w:rPr>
        <w:t xml:space="preserve">и </w:t>
      </w:r>
      <w:r w:rsidRPr="00821B3F">
        <w:rPr>
          <w:rFonts w:eastAsia="Times New Roman" w:cs="Arial"/>
          <w:color w:val="000000"/>
          <w:lang w:val="en-US"/>
        </w:rPr>
        <w:t xml:space="preserve">p-gp, </w:t>
      </w:r>
      <w:r w:rsidRPr="00821B3F">
        <w:rPr>
          <w:rFonts w:eastAsia="Times New Roman" w:cs="Arial"/>
          <w:color w:val="000000"/>
          <w:lang w:eastAsia="bg-BG"/>
        </w:rPr>
        <w:t>като карбамазепин, рифампицин и жълт кантарион, може да причини понижаване на концентрациите на зипразидон.</w:t>
      </w:r>
    </w:p>
    <w:p w14:paraId="4864F6F0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6355A37" w14:textId="193604DB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Терапия с карбамазепин, 200 </w:t>
      </w:r>
      <w:r w:rsidRPr="00821B3F">
        <w:rPr>
          <w:rFonts w:eastAsia="Times New Roman" w:cs="Arial"/>
          <w:color w:val="000000"/>
          <w:lang w:val="en-US"/>
        </w:rPr>
        <w:t xml:space="preserve">mg </w:t>
      </w:r>
      <w:r w:rsidRPr="00821B3F">
        <w:rPr>
          <w:rFonts w:eastAsia="Times New Roman" w:cs="Arial"/>
          <w:color w:val="000000"/>
          <w:lang w:eastAsia="bg-BG"/>
        </w:rPr>
        <w:t>два пъти дневно в продължение на 21 дни е довела до намаление с около 35% на експозицията на зипразидон.</w:t>
      </w:r>
    </w:p>
    <w:p w14:paraId="23FB2501" w14:textId="77777777" w:rsidR="00821B3F" w:rsidRPr="00821B3F" w:rsidRDefault="00821B3F" w:rsidP="00821B3F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D2AB66" w14:textId="64622390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>Антиациди - многократният прием на антиациди, съдържащи алуминий и магнезий, или циметидин не оказва клинично значим ефект върху фармакокинетиката на зипразидон при прием на зипразидон след хранене.</w:t>
      </w:r>
    </w:p>
    <w:p w14:paraId="1EFEAFB7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8064377" w14:textId="74C75B18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Серотонергични лекарствени продукти</w:t>
      </w:r>
    </w:p>
    <w:p w14:paraId="23571D26" w14:textId="77777777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В изолирани случаи има съобщения за серотонинов синдром, свързан във времето с терапевтичната употреба на зипразидон в комбинация с други серотонергични лекарствени продукти като селективни инхибитори на обратното захващане на серотонина </w:t>
      </w:r>
      <w:r w:rsidRPr="00821B3F">
        <w:rPr>
          <w:rFonts w:eastAsia="Times New Roman" w:cs="Arial"/>
          <w:color w:val="000000"/>
          <w:lang w:val="en-US"/>
        </w:rPr>
        <w:t xml:space="preserve">(SSRIs) </w:t>
      </w:r>
      <w:r w:rsidRPr="00821B3F">
        <w:rPr>
          <w:rFonts w:eastAsia="Times New Roman" w:cs="Arial"/>
          <w:color w:val="000000"/>
          <w:lang w:eastAsia="bg-BG"/>
        </w:rPr>
        <w:t>(вж. точка 4.8). Симптомите на серотонинов синдром могат да включват объркване, възбуда, треска, изпотяване, атаксия, хиперрефлексия, миоклонус и диария.</w:t>
      </w:r>
    </w:p>
    <w:p w14:paraId="6FBA87BE" w14:textId="77777777" w:rsidR="00821B3F" w:rsidRPr="00821B3F" w:rsidRDefault="00821B3F" w:rsidP="00821B3F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0060A74" w14:textId="3618C7EC" w:rsidR="00821B3F" w:rsidRPr="00821B3F" w:rsidRDefault="00821B3F" w:rsidP="00821B3F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821B3F">
        <w:rPr>
          <w:rFonts w:eastAsia="Times New Roman" w:cs="Arial"/>
          <w:i/>
          <w:iCs/>
          <w:color w:val="000000"/>
          <w:lang w:eastAsia="bg-BG"/>
        </w:rPr>
        <w:t>Свързване с плазмените протеини</w:t>
      </w:r>
    </w:p>
    <w:p w14:paraId="0B1BD4A2" w14:textId="61F66A26" w:rsidR="00821B3F" w:rsidRPr="00821B3F" w:rsidRDefault="00821B3F" w:rsidP="00821B3F">
      <w:pPr>
        <w:rPr>
          <w:rFonts w:eastAsia="Times New Roman" w:cs="Arial"/>
          <w:color w:val="000000"/>
          <w:lang w:eastAsia="bg-BG"/>
        </w:rPr>
      </w:pPr>
      <w:r w:rsidRPr="00821B3F">
        <w:rPr>
          <w:rFonts w:eastAsia="Times New Roman" w:cs="Arial"/>
          <w:color w:val="000000"/>
          <w:lang w:eastAsia="bg-BG"/>
        </w:rPr>
        <w:t xml:space="preserve">Зипразидон екстензивно се свързва с плазмените протеини. </w:t>
      </w:r>
      <w:r w:rsidRPr="00821B3F">
        <w:rPr>
          <w:rFonts w:eastAsia="Times New Roman" w:cs="Arial"/>
          <w:i/>
          <w:iCs/>
          <w:color w:val="000000"/>
          <w:lang w:val="en-US"/>
        </w:rPr>
        <w:t>In vitro</w:t>
      </w:r>
      <w:r w:rsidRPr="00821B3F">
        <w:rPr>
          <w:rFonts w:eastAsia="Times New Roman" w:cs="Arial"/>
          <w:color w:val="000000"/>
          <w:lang w:val="en-US"/>
        </w:rPr>
        <w:t xml:space="preserve"> </w:t>
      </w:r>
      <w:r w:rsidRPr="00821B3F">
        <w:rPr>
          <w:rFonts w:eastAsia="Times New Roman" w:cs="Arial"/>
          <w:color w:val="000000"/>
          <w:lang w:eastAsia="bg-BG"/>
        </w:rPr>
        <w:t>свързването на зипразидон с протеините в плазмата не се повлиява от варфарин или пропранолол, две лекарства с висок свързващ афинитет към протеините. Също така зипразидон не повлиява свързването на тези лекарства в човешката плазма. Следователно възможността за лекарствени взаимодействия със зипразидон, поради изместване от плазмените протеини, е малко вероятна.</w:t>
      </w:r>
    </w:p>
    <w:p w14:paraId="455323D3" w14:textId="77777777" w:rsidR="00821B3F" w:rsidRPr="00821B3F" w:rsidRDefault="00821B3F" w:rsidP="00821B3F">
      <w:pPr>
        <w:rPr>
          <w:lang w:val="en-US"/>
        </w:rPr>
      </w:pPr>
    </w:p>
    <w:p w14:paraId="15A75A66" w14:textId="618CD229" w:rsidR="00A71DCF" w:rsidRDefault="002C50EE" w:rsidP="00A93499">
      <w:pPr>
        <w:pStyle w:val="Heading2"/>
      </w:pPr>
      <w:r>
        <w:t>4.6. Фертилитет, бременност и кърмене</w:t>
      </w:r>
    </w:p>
    <w:p w14:paraId="7267595D" w14:textId="01DC4943" w:rsidR="00821B3F" w:rsidRDefault="00821B3F" w:rsidP="00821B3F"/>
    <w:p w14:paraId="374D3253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Проучванията за репродуктивна токсичност показват неблагоприятни ефекти върху репродуктивния процес при дози, свързани с токсичност и/или седиране на майката. Няма данни за тератогенен ефект (вж. точка 5.3).</w:t>
      </w:r>
    </w:p>
    <w:p w14:paraId="4AE67C26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905C64" w14:textId="55FC4B6D" w:rsidR="00014333" w:rsidRPr="00014333" w:rsidRDefault="00014333" w:rsidP="00014333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014333">
        <w:rPr>
          <w:rFonts w:eastAsia="Times New Roman"/>
          <w:u w:val="single"/>
          <w:lang w:eastAsia="bg-BG"/>
        </w:rPr>
        <w:t>Бременност</w:t>
      </w:r>
    </w:p>
    <w:p w14:paraId="683531AE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Не са провеждани проучвания при бременни жени. Тъй като опитът при хора е ограничен, приложението на зипразидон по време на бременност не се препоръчва, освен ако очакваната полза за майката надвишава възможния риск за плода.</w:t>
      </w:r>
    </w:p>
    <w:p w14:paraId="2E2FA4CE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BBFD9BE" w14:textId="073598B2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u w:val="single"/>
          <w:lang w:eastAsia="bg-BG"/>
        </w:rPr>
        <w:t>Общи ефекти на антипсихотиците</w:t>
      </w:r>
    </w:p>
    <w:p w14:paraId="6A113FB0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lastRenderedPageBreak/>
        <w:t>Новородените, изложени на антипсихотици (включително зипразидон) по време на третия триместър на бременността са с риск от поява на нежелани реакции, включително екстрапирамидни симптоми и/или симптоми на отнемане, които могат да варират по тежест и продължителност след раждането. Има съобщения за възбуда, хипертонус, хипотонус, тремор, сънливост, респираторен дистрес и нарушения на храненето. Ето защо е необходимо внимателно мониториране на новородените. ЗЕЛДОКС не бива да се прилага по време на бременност, освен ако не е изрично необходимо. Ако е необходимо спиране на лечението по време на бременността, то това не трябва да става изведнъж.</w:t>
      </w:r>
    </w:p>
    <w:p w14:paraId="3FDD7CA9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C531D5" w14:textId="74D238E4" w:rsidR="00014333" w:rsidRPr="00014333" w:rsidRDefault="00014333" w:rsidP="00014333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014333">
        <w:rPr>
          <w:rFonts w:eastAsia="Times New Roman"/>
          <w:u w:val="single"/>
          <w:lang w:eastAsia="bg-BG"/>
        </w:rPr>
        <w:t>Кърмене</w:t>
      </w:r>
    </w:p>
    <w:p w14:paraId="52158BA0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Няма подходящи и добре контролирани проучвания при кърмещи жени. Доклад от един случай показва, че зипразидон се открива в кърмата. Пациентките трябва да бъдат посъветвани да не</w:t>
      </w:r>
    </w:p>
    <w:p w14:paraId="7AF34835" w14:textId="2F0446B9" w:rsidR="00821B3F" w:rsidRPr="00014333" w:rsidRDefault="00014333" w:rsidP="00014333">
      <w:pPr>
        <w:rPr>
          <w:rFonts w:eastAsia="Times New Roman" w:cs="Arial"/>
          <w:color w:val="000000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кърмят, ако получават зипразидон. Ако се налага лечение, кърменето трябва да се преустанови.</w:t>
      </w:r>
    </w:p>
    <w:p w14:paraId="5219ED30" w14:textId="47AD3D4D" w:rsidR="00014333" w:rsidRPr="00014333" w:rsidRDefault="00014333" w:rsidP="00014333">
      <w:pPr>
        <w:rPr>
          <w:rFonts w:eastAsia="Times New Roman" w:cs="Arial"/>
          <w:color w:val="000000"/>
          <w:lang w:eastAsia="bg-BG"/>
        </w:rPr>
      </w:pPr>
    </w:p>
    <w:p w14:paraId="093B28AA" w14:textId="77777777" w:rsidR="00014333" w:rsidRPr="00014333" w:rsidRDefault="00014333" w:rsidP="00014333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014333">
        <w:rPr>
          <w:rFonts w:eastAsia="Times New Roman"/>
          <w:u w:val="single"/>
          <w:lang w:eastAsia="bg-BG"/>
        </w:rPr>
        <w:t>Фертилитет</w:t>
      </w:r>
    </w:p>
    <w:p w14:paraId="3D93C173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Няма подходящи и добре контролирани проучвания при жени и мъже с експозиция на зипразидон.</w:t>
      </w:r>
    </w:p>
    <w:p w14:paraId="0DA07E41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711B63" w14:textId="3C7C74FA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u w:val="single"/>
          <w:lang w:eastAsia="bg-BG"/>
        </w:rPr>
        <w:t>Контрацепция</w:t>
      </w:r>
    </w:p>
    <w:p w14:paraId="56349129" w14:textId="793CDC91" w:rsidR="00014333" w:rsidRPr="00014333" w:rsidRDefault="00014333" w:rsidP="000143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14333">
        <w:rPr>
          <w:rFonts w:eastAsia="Times New Roman" w:cs="Arial"/>
          <w:color w:val="000000"/>
          <w:lang w:eastAsia="bg-BG"/>
        </w:rPr>
        <w:t>Жените с детероден потенциал, получаващи зипразидон, трябва да бъдат посъветвани да използват подходящ метод за контрацепция</w:t>
      </w:r>
      <w:r w:rsidRPr="00014333">
        <w:rPr>
          <w:rFonts w:eastAsia="Times New Roman" w:cs="Arial"/>
          <w:color w:val="000000"/>
          <w:lang w:val="en-US" w:eastAsia="bg-BG"/>
        </w:rPr>
        <w:t>.</w:t>
      </w:r>
    </w:p>
    <w:p w14:paraId="5C159E45" w14:textId="77777777" w:rsidR="00014333" w:rsidRPr="00821B3F" w:rsidRDefault="00014333" w:rsidP="00014333"/>
    <w:p w14:paraId="6201597D" w14:textId="3AAAAD16" w:rsidR="00EE6C97" w:rsidRDefault="002C50EE" w:rsidP="00A93499">
      <w:pPr>
        <w:pStyle w:val="Heading2"/>
      </w:pPr>
      <w:r>
        <w:t>4.7. Ефекти върху способността за шофиране и работа с машини</w:t>
      </w:r>
    </w:p>
    <w:p w14:paraId="40BEF949" w14:textId="796E4C9E" w:rsidR="00014333" w:rsidRDefault="00014333" w:rsidP="00014333"/>
    <w:p w14:paraId="177E4735" w14:textId="1917E159" w:rsidR="00014333" w:rsidRDefault="00014333" w:rsidP="00014333">
      <w:r>
        <w:t>Зипразидон може да причини сомнолентност и може да повлияе върху способността за шофиране и работа с машини. Пациентите, за които е вероятно да шофират или работят с машини, трябва да бъдат предупредени.</w:t>
      </w:r>
    </w:p>
    <w:p w14:paraId="442CD7BE" w14:textId="77777777" w:rsidR="00014333" w:rsidRPr="00014333" w:rsidRDefault="00014333" w:rsidP="00014333"/>
    <w:p w14:paraId="389A90F4" w14:textId="050B15B1" w:rsidR="00BA5B74" w:rsidRDefault="002C50EE" w:rsidP="00A93499">
      <w:pPr>
        <w:pStyle w:val="Heading2"/>
      </w:pPr>
      <w:r>
        <w:t>4.8. Нежелани лекарствени реакции</w:t>
      </w:r>
    </w:p>
    <w:p w14:paraId="154BD430" w14:textId="075D67A6" w:rsidR="00014333" w:rsidRDefault="00014333" w:rsidP="00014333"/>
    <w:p w14:paraId="3F21A884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Зипразидон в перорална форма е прилаган в клинични проучвания (вж. точка 5.1) на около 6 500 възрастни. Най-честите нежелани лекарствени реакции в клинични проучвания за шизофрения са били безсъние, сънливост, главоболие и възбуда. В клинични проучвания за биполярна мания най-честите нежелани лекарствени реакции са били седация, главоболие и сънливост.</w:t>
      </w:r>
    </w:p>
    <w:p w14:paraId="5BF4D0E1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4AAA65" w14:textId="6091FF1C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Таблицата по-долу съдържа нежелани лекарствени реакции, базирани на контролирани проучвания при шизофрения и биполярна мания.</w:t>
      </w:r>
    </w:p>
    <w:p w14:paraId="1077A163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Всички нежелани лекарствени реакции са изброени по клас и честота: много чести (≥1/10), чести (≥1/100 до &lt;1/10), нечести (≥1/1 000 до &lt;1/100), редки (≥1/10 000 до &lt;1/1 000), много редки (&lt;1/10 000), с неизвестна честота (от наличните данни не може да бъде направена оценка).</w:t>
      </w:r>
    </w:p>
    <w:p w14:paraId="04B723D0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770B62" w14:textId="3B8C8B9E" w:rsid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Нежеланите реакции, изброени по-долу, могат също да бъдат асоциирани със съществуващо заболяване и/или съпътстващо лечение.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159"/>
        <w:gridCol w:w="1652"/>
        <w:gridCol w:w="1587"/>
        <w:gridCol w:w="1599"/>
        <w:gridCol w:w="1199"/>
      </w:tblGrid>
      <w:tr w:rsidR="001B6088" w14:paraId="599BAB03" w14:textId="77777777" w:rsidTr="00014333">
        <w:tc>
          <w:tcPr>
            <w:tcW w:w="1801" w:type="dxa"/>
          </w:tcPr>
          <w:p w14:paraId="3C782A2D" w14:textId="47FA5D9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lastRenderedPageBreak/>
              <w:t>Системо-органен клас-честота</w:t>
            </w:r>
          </w:p>
        </w:tc>
        <w:tc>
          <w:tcPr>
            <w:tcW w:w="1263" w:type="dxa"/>
          </w:tcPr>
          <w:p w14:paraId="68F6D1B8" w14:textId="6AE530E3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Много чести</w:t>
            </w:r>
          </w:p>
        </w:tc>
        <w:tc>
          <w:tcPr>
            <w:tcW w:w="1811" w:type="dxa"/>
          </w:tcPr>
          <w:p w14:paraId="759155CB" w14:textId="77777777" w:rsidR="00014333" w:rsidRPr="00014333" w:rsidRDefault="00014333" w:rsidP="00014333">
            <w:r w:rsidRPr="00014333">
              <w:rPr>
                <w:b/>
                <w:bCs/>
              </w:rPr>
              <w:t>Чести (≥1/100 до</w:t>
            </w:r>
          </w:p>
          <w:p w14:paraId="5FD863B9" w14:textId="63954B2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&lt;1/10)</w:t>
            </w:r>
          </w:p>
        </w:tc>
        <w:tc>
          <w:tcPr>
            <w:tcW w:w="1739" w:type="dxa"/>
          </w:tcPr>
          <w:p w14:paraId="7170DB20" w14:textId="77777777" w:rsidR="00014333" w:rsidRPr="00014333" w:rsidRDefault="00014333" w:rsidP="00014333">
            <w:r w:rsidRPr="00014333">
              <w:rPr>
                <w:b/>
                <w:bCs/>
              </w:rPr>
              <w:t>Нечести (≥1/1 000 до</w:t>
            </w:r>
          </w:p>
          <w:p w14:paraId="0B768EEC" w14:textId="1193512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&lt;1/100)</w:t>
            </w:r>
          </w:p>
        </w:tc>
        <w:tc>
          <w:tcPr>
            <w:tcW w:w="1655" w:type="dxa"/>
          </w:tcPr>
          <w:p w14:paraId="5B9D7985" w14:textId="77777777" w:rsidR="00014333" w:rsidRPr="00014333" w:rsidRDefault="00014333" w:rsidP="00014333">
            <w:r w:rsidRPr="00014333">
              <w:rPr>
                <w:b/>
                <w:bCs/>
              </w:rPr>
              <w:t>Редки (≥1/10 000 до</w:t>
            </w:r>
          </w:p>
          <w:p w14:paraId="5E5597A0" w14:textId="434BC52C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&lt;1/1 000)</w:t>
            </w:r>
          </w:p>
        </w:tc>
        <w:tc>
          <w:tcPr>
            <w:tcW w:w="1307" w:type="dxa"/>
          </w:tcPr>
          <w:p w14:paraId="14A6AF31" w14:textId="4CD80B5D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С неизвестна честота (от наличните данни не може да бъде направена оценка)</w:t>
            </w:r>
          </w:p>
        </w:tc>
      </w:tr>
      <w:tr w:rsidR="001B6088" w14:paraId="1474E729" w14:textId="77777777" w:rsidTr="00014333">
        <w:tc>
          <w:tcPr>
            <w:tcW w:w="1801" w:type="dxa"/>
          </w:tcPr>
          <w:p w14:paraId="43FC857B" w14:textId="1738DB95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1263" w:type="dxa"/>
          </w:tcPr>
          <w:p w14:paraId="49998F08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23110D76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603E1C64" w14:textId="7B4CB313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Свръх</w:t>
            </w:r>
            <w:r w:rsidRPr="00014333">
              <w:softHyphen/>
              <w:t>чувствителност</w:t>
            </w:r>
          </w:p>
        </w:tc>
        <w:tc>
          <w:tcPr>
            <w:tcW w:w="1655" w:type="dxa"/>
          </w:tcPr>
          <w:p w14:paraId="49D40ED4" w14:textId="487ED8D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Анафилактична реакция</w:t>
            </w:r>
          </w:p>
        </w:tc>
        <w:tc>
          <w:tcPr>
            <w:tcW w:w="1307" w:type="dxa"/>
          </w:tcPr>
          <w:p w14:paraId="6749C76F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166C3839" w14:textId="77777777" w:rsidTr="00014333">
        <w:tc>
          <w:tcPr>
            <w:tcW w:w="1801" w:type="dxa"/>
          </w:tcPr>
          <w:p w14:paraId="63D4D0B5" w14:textId="45516A2D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Инфекции и инфестации</w:t>
            </w:r>
          </w:p>
        </w:tc>
        <w:tc>
          <w:tcPr>
            <w:tcW w:w="1263" w:type="dxa"/>
          </w:tcPr>
          <w:p w14:paraId="76578E29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17F5B601" w14:textId="5F63116B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Ринит</w:t>
            </w:r>
          </w:p>
        </w:tc>
        <w:tc>
          <w:tcPr>
            <w:tcW w:w="1739" w:type="dxa"/>
          </w:tcPr>
          <w:p w14:paraId="4854089F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55" w:type="dxa"/>
          </w:tcPr>
          <w:p w14:paraId="5ADBA7CF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07" w:type="dxa"/>
          </w:tcPr>
          <w:p w14:paraId="37C18731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60EAE865" w14:textId="77777777" w:rsidTr="00014333">
        <w:tc>
          <w:tcPr>
            <w:tcW w:w="1801" w:type="dxa"/>
          </w:tcPr>
          <w:p w14:paraId="50B598E1" w14:textId="76A0243D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1263" w:type="dxa"/>
          </w:tcPr>
          <w:p w14:paraId="61B6D617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3E400ED7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3A8629D1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55" w:type="dxa"/>
          </w:tcPr>
          <w:p w14:paraId="47FF1D5A" w14:textId="789B275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Лимфопения, повишен брой еозинофили</w:t>
            </w:r>
          </w:p>
        </w:tc>
        <w:tc>
          <w:tcPr>
            <w:tcW w:w="1307" w:type="dxa"/>
          </w:tcPr>
          <w:p w14:paraId="2115EB27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41015066" w14:textId="77777777" w:rsidTr="00014333">
        <w:tc>
          <w:tcPr>
            <w:tcW w:w="1801" w:type="dxa"/>
          </w:tcPr>
          <w:p w14:paraId="2EE2517F" w14:textId="734196D0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ендокринната система</w:t>
            </w:r>
          </w:p>
        </w:tc>
        <w:tc>
          <w:tcPr>
            <w:tcW w:w="1263" w:type="dxa"/>
          </w:tcPr>
          <w:p w14:paraId="3B5D30B5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012252BE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1CCD0556" w14:textId="364391C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Хипер- пролактинемия</w:t>
            </w:r>
          </w:p>
        </w:tc>
        <w:tc>
          <w:tcPr>
            <w:tcW w:w="1655" w:type="dxa"/>
          </w:tcPr>
          <w:p w14:paraId="00528492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07" w:type="dxa"/>
          </w:tcPr>
          <w:p w14:paraId="78B48939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11350441" w14:textId="77777777" w:rsidTr="00014333">
        <w:tc>
          <w:tcPr>
            <w:tcW w:w="1801" w:type="dxa"/>
          </w:tcPr>
          <w:p w14:paraId="6A762CE6" w14:textId="593CBF55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метаболизма и храненето</w:t>
            </w:r>
          </w:p>
        </w:tc>
        <w:tc>
          <w:tcPr>
            <w:tcW w:w="1263" w:type="dxa"/>
          </w:tcPr>
          <w:p w14:paraId="52A55735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2C0F7C6C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692511D9" w14:textId="0A850EA0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Повишен апетит</w:t>
            </w:r>
          </w:p>
        </w:tc>
        <w:tc>
          <w:tcPr>
            <w:tcW w:w="1655" w:type="dxa"/>
          </w:tcPr>
          <w:p w14:paraId="4E2AB122" w14:textId="2D8ED56F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Хипокал</w:t>
            </w:r>
          </w:p>
        </w:tc>
        <w:tc>
          <w:tcPr>
            <w:tcW w:w="1307" w:type="dxa"/>
          </w:tcPr>
          <w:p w14:paraId="56DA567E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27610FAA" w14:textId="77777777" w:rsidTr="00014333">
        <w:tc>
          <w:tcPr>
            <w:tcW w:w="1801" w:type="dxa"/>
          </w:tcPr>
          <w:p w14:paraId="39F0FB58" w14:textId="46CE6B35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Психични нарушения</w:t>
            </w:r>
          </w:p>
        </w:tc>
        <w:tc>
          <w:tcPr>
            <w:tcW w:w="1263" w:type="dxa"/>
          </w:tcPr>
          <w:p w14:paraId="6CE72E9D" w14:textId="77F3A5D2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Безсъние</w:t>
            </w:r>
          </w:p>
        </w:tc>
        <w:tc>
          <w:tcPr>
            <w:tcW w:w="1811" w:type="dxa"/>
          </w:tcPr>
          <w:p w14:paraId="7BF44075" w14:textId="592D53C3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Мания, възбуда, тревожност, безпокойство</w:t>
            </w:r>
          </w:p>
        </w:tc>
        <w:tc>
          <w:tcPr>
            <w:tcW w:w="1739" w:type="dxa"/>
          </w:tcPr>
          <w:p w14:paraId="6459B96B" w14:textId="3AF33E0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Паническа атака, кошмари, нервност депресивен симптом, понижено либидо</w:t>
            </w:r>
          </w:p>
        </w:tc>
        <w:tc>
          <w:tcPr>
            <w:tcW w:w="1655" w:type="dxa"/>
          </w:tcPr>
          <w:p w14:paraId="612B33E2" w14:textId="209F5262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Хипомания, брадифрения, аноргазмия, изравнен афект</w:t>
            </w:r>
          </w:p>
        </w:tc>
        <w:tc>
          <w:tcPr>
            <w:tcW w:w="1307" w:type="dxa"/>
          </w:tcPr>
          <w:p w14:paraId="51724229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34634B4C" w14:textId="77777777" w:rsidTr="00014333">
        <w:tc>
          <w:tcPr>
            <w:tcW w:w="1801" w:type="dxa"/>
          </w:tcPr>
          <w:p w14:paraId="51A2AE65" w14:textId="1B284A2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1263" w:type="dxa"/>
          </w:tcPr>
          <w:p w14:paraId="69093706" w14:textId="73B177C2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Сънливост, главоболие</w:t>
            </w:r>
          </w:p>
        </w:tc>
        <w:tc>
          <w:tcPr>
            <w:tcW w:w="1811" w:type="dxa"/>
          </w:tcPr>
          <w:p w14:paraId="2190D552" w14:textId="7A4C332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Дистония, екстралирамидно нарушение, паркинсонизъм, късна дискинезия, дискинезия, хипертонус, акатизия, тремор, замаяност, седация</w:t>
            </w:r>
          </w:p>
        </w:tc>
        <w:tc>
          <w:tcPr>
            <w:tcW w:w="1739" w:type="dxa"/>
          </w:tcPr>
          <w:p w14:paraId="4C547318" w14:textId="58534BBD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 xml:space="preserve">Синкоп, генерализирани тонично- клонични гърчове, атаксия, акинезия, синдром на неспокойните крака, нарушена походка, изтичане на слюнка, парестезия, </w:t>
            </w:r>
            <w:r w:rsidRPr="00014333">
              <w:lastRenderedPageBreak/>
              <w:t>хипоестезия, дизартрия, нарушено внимание, хиперсомния, летаргия</w:t>
            </w:r>
          </w:p>
        </w:tc>
        <w:tc>
          <w:tcPr>
            <w:tcW w:w="1655" w:type="dxa"/>
          </w:tcPr>
          <w:p w14:paraId="5ED0446C" w14:textId="0E8D7325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lastRenderedPageBreak/>
              <w:t>Злокачествен невролептичен синдром, серотонинов синдром, лицева слабост, пареза.</w:t>
            </w:r>
          </w:p>
        </w:tc>
        <w:tc>
          <w:tcPr>
            <w:tcW w:w="1307" w:type="dxa"/>
          </w:tcPr>
          <w:p w14:paraId="76DDC1DE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6050F8F2" w14:textId="77777777" w:rsidTr="00014333">
        <w:tc>
          <w:tcPr>
            <w:tcW w:w="1801" w:type="dxa"/>
          </w:tcPr>
          <w:p w14:paraId="604C80F1" w14:textId="638711FB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очите</w:t>
            </w:r>
          </w:p>
        </w:tc>
        <w:tc>
          <w:tcPr>
            <w:tcW w:w="1263" w:type="dxa"/>
          </w:tcPr>
          <w:p w14:paraId="71FB91B0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5B10FB9B" w14:textId="4FC9A539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Замъглено зрение, зрителни нарушения</w:t>
            </w:r>
          </w:p>
        </w:tc>
        <w:tc>
          <w:tcPr>
            <w:tcW w:w="1739" w:type="dxa"/>
          </w:tcPr>
          <w:p w14:paraId="35914E17" w14:textId="05D449C9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Окулогирусна криза, фотофобия, сухота в очите</w:t>
            </w:r>
          </w:p>
        </w:tc>
        <w:tc>
          <w:tcPr>
            <w:tcW w:w="1655" w:type="dxa"/>
          </w:tcPr>
          <w:p w14:paraId="226D8799" w14:textId="3C1F61D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Амблиопия, сърбеж в очите</w:t>
            </w:r>
          </w:p>
        </w:tc>
        <w:tc>
          <w:tcPr>
            <w:tcW w:w="1307" w:type="dxa"/>
          </w:tcPr>
          <w:p w14:paraId="5EF7B7BF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1BCDAA52" w14:textId="77777777" w:rsidTr="00014333">
        <w:tc>
          <w:tcPr>
            <w:tcW w:w="1801" w:type="dxa"/>
          </w:tcPr>
          <w:p w14:paraId="1D6B3E99" w14:textId="1AF922F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ухото и лабиринта</w:t>
            </w:r>
          </w:p>
        </w:tc>
        <w:tc>
          <w:tcPr>
            <w:tcW w:w="1263" w:type="dxa"/>
          </w:tcPr>
          <w:p w14:paraId="364D2F87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4A250D82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0A84084D" w14:textId="62BF1780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Вертиго, тинитус, болка в ушите</w:t>
            </w:r>
          </w:p>
        </w:tc>
        <w:tc>
          <w:tcPr>
            <w:tcW w:w="1655" w:type="dxa"/>
          </w:tcPr>
          <w:p w14:paraId="063F1DCF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307" w:type="dxa"/>
          </w:tcPr>
          <w:p w14:paraId="3E674BA4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3CCD6D56" w14:textId="77777777" w:rsidTr="00014333">
        <w:tc>
          <w:tcPr>
            <w:tcW w:w="1801" w:type="dxa"/>
          </w:tcPr>
          <w:p w14:paraId="3C0BDA2A" w14:textId="57F56510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Сърдечни нарушения</w:t>
            </w:r>
          </w:p>
        </w:tc>
        <w:tc>
          <w:tcPr>
            <w:tcW w:w="1263" w:type="dxa"/>
          </w:tcPr>
          <w:p w14:paraId="2DBD56F3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53BD6C03" w14:textId="7C32EF4D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Тахикардия</w:t>
            </w:r>
          </w:p>
        </w:tc>
        <w:tc>
          <w:tcPr>
            <w:tcW w:w="1739" w:type="dxa"/>
          </w:tcPr>
          <w:p w14:paraId="24E590B9" w14:textId="49134AAB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Палпитации</w:t>
            </w:r>
          </w:p>
        </w:tc>
        <w:tc>
          <w:tcPr>
            <w:tcW w:w="1655" w:type="dxa"/>
          </w:tcPr>
          <w:p w14:paraId="15EDD6B0" w14:textId="042458F8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i/>
                <w:iCs/>
                <w:lang w:val="en-US"/>
              </w:rPr>
              <w:t>Torsade de pointes</w:t>
            </w:r>
          </w:p>
        </w:tc>
        <w:tc>
          <w:tcPr>
            <w:tcW w:w="1307" w:type="dxa"/>
          </w:tcPr>
          <w:p w14:paraId="6051CA5E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3F3AD74C" w14:textId="77777777" w:rsidTr="00014333">
        <w:tc>
          <w:tcPr>
            <w:tcW w:w="1801" w:type="dxa"/>
          </w:tcPr>
          <w:p w14:paraId="2FE85961" w14:textId="0175C33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Съдови нарушения</w:t>
            </w:r>
          </w:p>
        </w:tc>
        <w:tc>
          <w:tcPr>
            <w:tcW w:w="1263" w:type="dxa"/>
          </w:tcPr>
          <w:p w14:paraId="7FB9AF9B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1192D78E" w14:textId="1DCED36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Хипертония</w:t>
            </w:r>
          </w:p>
        </w:tc>
        <w:tc>
          <w:tcPr>
            <w:tcW w:w="1739" w:type="dxa"/>
          </w:tcPr>
          <w:p w14:paraId="49641B02" w14:textId="2290AF4C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Хипертонична криза, ортостатична хипотония, хипотония</w:t>
            </w:r>
          </w:p>
        </w:tc>
        <w:tc>
          <w:tcPr>
            <w:tcW w:w="1655" w:type="dxa"/>
          </w:tcPr>
          <w:p w14:paraId="206CECF3" w14:textId="23A1C14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Систолна хипертония, диастолна хипертония, лабилно кръвно налягане</w:t>
            </w:r>
          </w:p>
        </w:tc>
        <w:tc>
          <w:tcPr>
            <w:tcW w:w="1307" w:type="dxa"/>
          </w:tcPr>
          <w:p w14:paraId="0DCAFC39" w14:textId="0F8087A4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Венозен емболизъм</w:t>
            </w:r>
          </w:p>
        </w:tc>
      </w:tr>
      <w:tr w:rsidR="001B6088" w14:paraId="1C5E79CF" w14:textId="77777777" w:rsidTr="00014333">
        <w:tc>
          <w:tcPr>
            <w:tcW w:w="1801" w:type="dxa"/>
          </w:tcPr>
          <w:p w14:paraId="4F62481D" w14:textId="50E05B4F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Респираторни, гръдни и медна стинал ни нарушения</w:t>
            </w:r>
          </w:p>
        </w:tc>
        <w:tc>
          <w:tcPr>
            <w:tcW w:w="1263" w:type="dxa"/>
          </w:tcPr>
          <w:p w14:paraId="087561A5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1A2FBA01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33FF81A5" w14:textId="4A1BB4C9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Стягане в гърлото, диспнея, орофарингеална болка</w:t>
            </w:r>
          </w:p>
        </w:tc>
        <w:tc>
          <w:tcPr>
            <w:tcW w:w="1655" w:type="dxa"/>
          </w:tcPr>
          <w:p w14:paraId="6C1D6324" w14:textId="23F36554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Ларингоспазъм, хълцане</w:t>
            </w:r>
          </w:p>
        </w:tc>
        <w:tc>
          <w:tcPr>
            <w:tcW w:w="1307" w:type="dxa"/>
          </w:tcPr>
          <w:p w14:paraId="3E7151DE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726A9F2C" w14:textId="77777777" w:rsidTr="00014333">
        <w:tc>
          <w:tcPr>
            <w:tcW w:w="1801" w:type="dxa"/>
          </w:tcPr>
          <w:p w14:paraId="6F73AA9A" w14:textId="49B4340C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Стомашно-чревни нарушения</w:t>
            </w:r>
          </w:p>
        </w:tc>
        <w:tc>
          <w:tcPr>
            <w:tcW w:w="1263" w:type="dxa"/>
          </w:tcPr>
          <w:p w14:paraId="4364BCD2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0AACAD44" w14:textId="213D9F08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Повръщане, диария, гадене, Запек, засилено слюноотделяне, сухота в устата, диспепсия</w:t>
            </w:r>
          </w:p>
        </w:tc>
        <w:tc>
          <w:tcPr>
            <w:tcW w:w="1739" w:type="dxa"/>
          </w:tcPr>
          <w:p w14:paraId="1D7FCF8A" w14:textId="540AB43F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Дисфагия, гастрит, гастро- езофагиално рефлуксно заболяване, коремен дискомфорт, изменения на езика, флатуленция</w:t>
            </w:r>
          </w:p>
        </w:tc>
        <w:tc>
          <w:tcPr>
            <w:tcW w:w="1655" w:type="dxa"/>
          </w:tcPr>
          <w:p w14:paraId="4B499FB3" w14:textId="39B1B38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Редки изпражнения</w:t>
            </w:r>
          </w:p>
        </w:tc>
        <w:tc>
          <w:tcPr>
            <w:tcW w:w="1307" w:type="dxa"/>
          </w:tcPr>
          <w:p w14:paraId="62806334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76B27272" w14:textId="77777777" w:rsidTr="00014333">
        <w:tc>
          <w:tcPr>
            <w:tcW w:w="1801" w:type="dxa"/>
          </w:tcPr>
          <w:p w14:paraId="7F6960A7" w14:textId="7140DEF6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1263" w:type="dxa"/>
          </w:tcPr>
          <w:p w14:paraId="08ADE8AC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12C3C7A8" w14:textId="60B687E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Обрив</w:t>
            </w:r>
          </w:p>
        </w:tc>
        <w:tc>
          <w:tcPr>
            <w:tcW w:w="1739" w:type="dxa"/>
          </w:tcPr>
          <w:p w14:paraId="7BCF4235" w14:textId="55890249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Уртикария, макуло- папулозен обрив, акне, алопеция</w:t>
            </w:r>
          </w:p>
        </w:tc>
        <w:tc>
          <w:tcPr>
            <w:tcW w:w="1655" w:type="dxa"/>
          </w:tcPr>
          <w:p w14:paraId="592BE4B6" w14:textId="0429820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 xml:space="preserve">Лекарствена реакция с еозинофилия и системни симптоми </w:t>
            </w:r>
            <w:r w:rsidRPr="00014333">
              <w:rPr>
                <w:lang w:val="en-US"/>
              </w:rPr>
              <w:t xml:space="preserve">(DRESS), </w:t>
            </w:r>
            <w:r w:rsidRPr="00014333">
              <w:t xml:space="preserve">псориазис, ангиоедем, алергичен </w:t>
            </w:r>
            <w:r w:rsidRPr="00014333">
              <w:lastRenderedPageBreak/>
              <w:t>дерматит, подуване на лицето, еритем, папулозен обрив, раздразнение на кожата</w:t>
            </w:r>
          </w:p>
        </w:tc>
        <w:tc>
          <w:tcPr>
            <w:tcW w:w="1307" w:type="dxa"/>
          </w:tcPr>
          <w:p w14:paraId="03F204E5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42E8749D" w14:textId="77777777" w:rsidTr="00014333">
        <w:tc>
          <w:tcPr>
            <w:tcW w:w="1801" w:type="dxa"/>
            <w:vAlign w:val="bottom"/>
          </w:tcPr>
          <w:p w14:paraId="36DD7487" w14:textId="476E731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мускулно-скелетната система и съединителната тъкан -</w:t>
            </w:r>
          </w:p>
        </w:tc>
        <w:tc>
          <w:tcPr>
            <w:tcW w:w="1263" w:type="dxa"/>
          </w:tcPr>
          <w:p w14:paraId="68CC3549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7D250DFA" w14:textId="7342927F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Мускулна ригидност</w:t>
            </w:r>
          </w:p>
        </w:tc>
        <w:tc>
          <w:tcPr>
            <w:tcW w:w="1739" w:type="dxa"/>
          </w:tcPr>
          <w:p w14:paraId="11963592" w14:textId="5BFAFB1C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Тортиколис, мускулни крампи, болка в крайниците, мускулно- скелетен дискомфорт, скованост на ставите</w:t>
            </w:r>
          </w:p>
        </w:tc>
        <w:tc>
          <w:tcPr>
            <w:tcW w:w="1655" w:type="dxa"/>
          </w:tcPr>
          <w:p w14:paraId="4A91DE5B" w14:textId="46804D71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Тризмус</w:t>
            </w:r>
          </w:p>
        </w:tc>
        <w:tc>
          <w:tcPr>
            <w:tcW w:w="1307" w:type="dxa"/>
          </w:tcPr>
          <w:p w14:paraId="590C2B5D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732985E4" w14:textId="77777777" w:rsidTr="00014333">
        <w:tc>
          <w:tcPr>
            <w:tcW w:w="1801" w:type="dxa"/>
          </w:tcPr>
          <w:p w14:paraId="6ACE7F1A" w14:textId="4327D3F3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бъбреците и пикочните пътища</w:t>
            </w:r>
          </w:p>
        </w:tc>
        <w:tc>
          <w:tcPr>
            <w:tcW w:w="1263" w:type="dxa"/>
          </w:tcPr>
          <w:p w14:paraId="0EEF0102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0206673F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4AB3943C" w14:textId="69FADA55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Уринна инконтиненция, дизурия</w:t>
            </w:r>
          </w:p>
        </w:tc>
        <w:tc>
          <w:tcPr>
            <w:tcW w:w="1655" w:type="dxa"/>
          </w:tcPr>
          <w:p w14:paraId="664A8C0D" w14:textId="5796CC8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Задържане на урина, енуреза</w:t>
            </w:r>
          </w:p>
        </w:tc>
        <w:tc>
          <w:tcPr>
            <w:tcW w:w="1307" w:type="dxa"/>
          </w:tcPr>
          <w:p w14:paraId="54EBBFCA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7F6DCF37" w14:textId="77777777" w:rsidTr="00014333">
        <w:tc>
          <w:tcPr>
            <w:tcW w:w="1801" w:type="dxa"/>
          </w:tcPr>
          <w:p w14:paraId="1B02700B" w14:textId="4F31A5EB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Състояния, свързани с бременността, родовия и послеродовия период</w:t>
            </w:r>
          </w:p>
        </w:tc>
        <w:tc>
          <w:tcPr>
            <w:tcW w:w="1263" w:type="dxa"/>
          </w:tcPr>
          <w:p w14:paraId="47912558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26528886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739" w:type="dxa"/>
          </w:tcPr>
          <w:p w14:paraId="474C3134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655" w:type="dxa"/>
          </w:tcPr>
          <w:p w14:paraId="51087E64" w14:textId="3EB715C4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Синдром на отнемане при новороденото</w:t>
            </w:r>
          </w:p>
        </w:tc>
        <w:tc>
          <w:tcPr>
            <w:tcW w:w="1307" w:type="dxa"/>
            <w:vAlign w:val="bottom"/>
          </w:tcPr>
          <w:p w14:paraId="4DE5AEC0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098E2450" w14:textId="77777777" w:rsidTr="00014333">
        <w:tc>
          <w:tcPr>
            <w:tcW w:w="1801" w:type="dxa"/>
          </w:tcPr>
          <w:p w14:paraId="32B37E85" w14:textId="0924C7F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Нарушения на възпроизводителната система и гърдата</w:t>
            </w:r>
          </w:p>
        </w:tc>
        <w:tc>
          <w:tcPr>
            <w:tcW w:w="1263" w:type="dxa"/>
          </w:tcPr>
          <w:p w14:paraId="2B0992CD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29519E30" w14:textId="6318789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Нарушена сексуална функция при мъжете</w:t>
            </w:r>
          </w:p>
        </w:tc>
        <w:tc>
          <w:tcPr>
            <w:tcW w:w="1739" w:type="dxa"/>
          </w:tcPr>
          <w:p w14:paraId="3B2E5780" w14:textId="3CD7309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Галакторея, гинекомастия, аменорея</w:t>
            </w:r>
          </w:p>
        </w:tc>
        <w:tc>
          <w:tcPr>
            <w:tcW w:w="1655" w:type="dxa"/>
          </w:tcPr>
          <w:p w14:paraId="7BDFAEF3" w14:textId="266FF4BD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Приапизъм, увеличена ерекция, еректилна дисфункция</w:t>
            </w:r>
          </w:p>
        </w:tc>
        <w:tc>
          <w:tcPr>
            <w:tcW w:w="1307" w:type="dxa"/>
          </w:tcPr>
          <w:p w14:paraId="4F479E3B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6006D92C" w14:textId="77777777" w:rsidTr="00014333">
        <w:tc>
          <w:tcPr>
            <w:tcW w:w="1801" w:type="dxa"/>
          </w:tcPr>
          <w:p w14:paraId="2D13D39A" w14:textId="300CAF02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Общи нарушения и ефекти ня мястото ня приложение</w:t>
            </w:r>
          </w:p>
        </w:tc>
        <w:tc>
          <w:tcPr>
            <w:tcW w:w="1263" w:type="dxa"/>
          </w:tcPr>
          <w:p w14:paraId="6CA979CF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3CB2E340" w14:textId="71A2A9FA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Пирексия, болка, астения, умора</w:t>
            </w:r>
          </w:p>
        </w:tc>
        <w:tc>
          <w:tcPr>
            <w:tcW w:w="1739" w:type="dxa"/>
          </w:tcPr>
          <w:p w14:paraId="35C4DB34" w14:textId="085FDC40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Гръден дискомфорт, усещане за жажда</w:t>
            </w:r>
          </w:p>
        </w:tc>
        <w:tc>
          <w:tcPr>
            <w:tcW w:w="1655" w:type="dxa"/>
          </w:tcPr>
          <w:p w14:paraId="5C1A2245" w14:textId="6091439D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Горещи вълни</w:t>
            </w:r>
          </w:p>
        </w:tc>
        <w:tc>
          <w:tcPr>
            <w:tcW w:w="1307" w:type="dxa"/>
          </w:tcPr>
          <w:p w14:paraId="71A19CBC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  <w:tr w:rsidR="001B6088" w14:paraId="2F60B277" w14:textId="77777777" w:rsidTr="00014333">
        <w:tc>
          <w:tcPr>
            <w:tcW w:w="1801" w:type="dxa"/>
          </w:tcPr>
          <w:p w14:paraId="01C65703" w14:textId="3FDBB900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rPr>
                <w:b/>
                <w:bCs/>
              </w:rPr>
              <w:t>Изследвания</w:t>
            </w:r>
          </w:p>
        </w:tc>
        <w:tc>
          <w:tcPr>
            <w:tcW w:w="1263" w:type="dxa"/>
          </w:tcPr>
          <w:p w14:paraId="3104C264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  <w:tc>
          <w:tcPr>
            <w:tcW w:w="1811" w:type="dxa"/>
          </w:tcPr>
          <w:p w14:paraId="1EA247EE" w14:textId="6B54FC1B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 xml:space="preserve">Понижаване на </w:t>
            </w:r>
            <w:r w:rsidRPr="00014333">
              <w:rPr>
                <w:i/>
                <w:iCs/>
              </w:rPr>
              <w:t xml:space="preserve">теглото, </w:t>
            </w:r>
            <w:r w:rsidRPr="00014333">
              <w:t>повишаване на теглото</w:t>
            </w:r>
          </w:p>
        </w:tc>
        <w:tc>
          <w:tcPr>
            <w:tcW w:w="1739" w:type="dxa"/>
          </w:tcPr>
          <w:p w14:paraId="52AE3885" w14:textId="3658801C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 xml:space="preserve">Удължен </w:t>
            </w:r>
            <w:r w:rsidRPr="00014333">
              <w:rPr>
                <w:lang w:val="en-US"/>
              </w:rPr>
              <w:t xml:space="preserve">QT- </w:t>
            </w:r>
            <w:r w:rsidRPr="00014333">
              <w:t>интервал на ЕКГ, абнормни чернодробни функционални тестове</w:t>
            </w:r>
          </w:p>
        </w:tc>
        <w:tc>
          <w:tcPr>
            <w:tcW w:w="1655" w:type="dxa"/>
          </w:tcPr>
          <w:p w14:paraId="00BB35F7" w14:textId="7C378603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  <w:r w:rsidRPr="00014333">
              <w:t>Увеличение на лактат дехидрогеназата в кръвта</w:t>
            </w:r>
          </w:p>
        </w:tc>
        <w:tc>
          <w:tcPr>
            <w:tcW w:w="1307" w:type="dxa"/>
          </w:tcPr>
          <w:p w14:paraId="2911EA92" w14:textId="77777777" w:rsidR="00014333" w:rsidRPr="00014333" w:rsidRDefault="00014333" w:rsidP="00014333">
            <w:pPr>
              <w:spacing w:line="240" w:lineRule="auto"/>
              <w:rPr>
                <w:rFonts w:eastAsia="Times New Roman" w:cs="Arial"/>
                <w:lang w:eastAsia="bg-BG"/>
              </w:rPr>
            </w:pPr>
          </w:p>
        </w:tc>
      </w:tr>
    </w:tbl>
    <w:p w14:paraId="19D4FAC7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</w:p>
    <w:p w14:paraId="5BD0DA76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В краткосрочни и дългосрочни клинични проучвания със зипразидон при шизофрения и биполярна мания честотата на тонично-клонични припадъци и хипотония е била нечеста, възникваща при под 1% от лекуваните със зипразидон пациенти.</w:t>
      </w:r>
    </w:p>
    <w:p w14:paraId="29D5E8BC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59D634" w14:textId="005A78B8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lastRenderedPageBreak/>
        <w:t xml:space="preserve">Зипразидон причинява леко до средно изразено дозозависимо удължаване на </w:t>
      </w:r>
      <w:r w:rsidRPr="00014333">
        <w:rPr>
          <w:rFonts w:eastAsia="Times New Roman" w:cs="Arial"/>
          <w:color w:val="000000"/>
          <w:lang w:val="en-US"/>
        </w:rPr>
        <w:t>QT</w:t>
      </w:r>
      <w:r w:rsidRPr="00014333">
        <w:rPr>
          <w:rFonts w:eastAsia="Times New Roman" w:cs="Arial"/>
          <w:color w:val="000000"/>
          <w:lang w:eastAsia="bg-BG"/>
        </w:rPr>
        <w:t xml:space="preserve">-интервала (вж. точка 5.1). В клиничните проучвания при шизофрения удължаване с 30 до 60 </w:t>
      </w:r>
      <w:r w:rsidRPr="00014333">
        <w:rPr>
          <w:rFonts w:eastAsia="Times New Roman" w:cs="Arial"/>
          <w:color w:val="000000"/>
          <w:lang w:val="en-US"/>
        </w:rPr>
        <w:t xml:space="preserve">msec </w:t>
      </w:r>
      <w:r w:rsidRPr="00014333">
        <w:rPr>
          <w:rFonts w:eastAsia="Times New Roman" w:cs="Arial"/>
          <w:color w:val="000000"/>
          <w:lang w:eastAsia="bg-BG"/>
        </w:rPr>
        <w:t xml:space="preserve">е наблюдавано при 12,3% (976/7 941) от електрокардиограмите на лекувани със зипразидон пациенти и при 7,5% (73/975) от електрокардиограмите на пациенти на плацебо. Удължаване с &gt; 60 </w:t>
      </w:r>
      <w:r w:rsidRPr="00014333">
        <w:rPr>
          <w:rFonts w:eastAsia="Times New Roman" w:cs="Arial"/>
          <w:color w:val="000000"/>
          <w:lang w:val="en-US"/>
        </w:rPr>
        <w:t xml:space="preserve">msec </w:t>
      </w:r>
      <w:r w:rsidRPr="00014333">
        <w:rPr>
          <w:rFonts w:eastAsia="Times New Roman" w:cs="Arial"/>
          <w:color w:val="000000"/>
          <w:lang w:eastAsia="bg-BG"/>
        </w:rPr>
        <w:t xml:space="preserve">е наблюдавано при 1,6% (128/7 941) и 1,2% (12/975) от електрокардиограмите съответно на пациенти, лекувани със зипразидон и с плацебо. Честотата на удължаване на </w:t>
      </w:r>
      <w:r w:rsidRPr="00014333">
        <w:rPr>
          <w:rFonts w:eastAsia="Times New Roman" w:cs="Arial"/>
          <w:color w:val="000000"/>
          <w:lang w:val="en-US"/>
        </w:rPr>
        <w:t xml:space="preserve">QTc </w:t>
      </w:r>
      <w:r w:rsidRPr="00014333">
        <w:rPr>
          <w:rFonts w:eastAsia="Times New Roman" w:cs="Arial"/>
          <w:color w:val="000000"/>
          <w:lang w:eastAsia="bg-BG"/>
        </w:rPr>
        <w:t xml:space="preserve">интервала над 500 </w:t>
      </w:r>
      <w:r w:rsidRPr="00014333">
        <w:rPr>
          <w:rFonts w:eastAsia="Times New Roman" w:cs="Arial"/>
          <w:color w:val="000000"/>
          <w:lang w:val="en-US"/>
        </w:rPr>
        <w:t xml:space="preserve">msec </w:t>
      </w:r>
      <w:r w:rsidRPr="00014333">
        <w:rPr>
          <w:rFonts w:eastAsia="Times New Roman" w:cs="Arial"/>
          <w:color w:val="000000"/>
          <w:lang w:eastAsia="bg-BG"/>
        </w:rPr>
        <w:t>е била 3 от общо 3 266 (0,1%) при пациентите, лекувани със зипразидон и 1 от общо 538 (0,2%) при пациентите на плацебо. Сравними резултати са наблюдавани в клиничните проучвания за биполярна мания.</w:t>
      </w:r>
    </w:p>
    <w:p w14:paraId="6D4C3271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F7B73F6" w14:textId="0E4E4F7D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В дългосрочните проучвания при шизофрения, в които зипразидон е прилаган като поддържаща терапия, нивата на пролактин при пациенти, лекувани със зипразидон, в някои случаи са били повишени, но при повечето пациенти са се връщали до нормални стойности без прекъсване на лечението. В допълнение, потенциалните клинични изяви (напр. гинекомастия и нарастване на гърдите) са били редки.</w:t>
      </w:r>
    </w:p>
    <w:p w14:paraId="45C62904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E1C93EF" w14:textId="1F38168F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964237F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В плацебо-контролирано проучване при пациенти с биполярно разстройство (възраст 10- 17 години), най-честите нежелани реакции (с честота на съобщаване &gt; 10%), са седация, сънливост, главоболие, умора, гадене, замаяност, повръщане, намален апетит и екстрапирамидно разстройство. В плацебо-контролирано проучване при пациенти с шизофрения (възраст 13-17 години), най-честите нежелани реакции </w:t>
      </w:r>
      <w:r w:rsidRPr="00014333">
        <w:rPr>
          <w:rFonts w:eastAsia="Times New Roman" w:cs="Arial"/>
          <w:i/>
          <w:iCs/>
          <w:color w:val="000000"/>
          <w:lang w:eastAsia="bg-BG"/>
        </w:rPr>
        <w:t>(с</w:t>
      </w:r>
      <w:r w:rsidRPr="00014333">
        <w:rPr>
          <w:rFonts w:eastAsia="Times New Roman" w:cs="Arial"/>
          <w:color w:val="000000"/>
          <w:lang w:eastAsia="bg-BG"/>
        </w:rPr>
        <w:t xml:space="preserve"> честота на съобщаване &gt; 10%), са сънливост и екстрапирамидно разстройство. Профилът на безопасност на зипразидон при педиатрична популация като цяло е подобен на профила при възрастни. Въпреки това при педиатрични пациенти е наблюдавана висока честота на седация и сънливост.</w:t>
      </w:r>
    </w:p>
    <w:p w14:paraId="255DF3B1" w14:textId="5E2059B7" w:rsidR="00014333" w:rsidRPr="00014333" w:rsidRDefault="00014333" w:rsidP="00014333">
      <w:pPr>
        <w:rPr>
          <w:rFonts w:cs="Arial"/>
          <w:sz w:val="24"/>
          <w:szCs w:val="24"/>
        </w:rPr>
      </w:pPr>
    </w:p>
    <w:p w14:paraId="6C914BED" w14:textId="77777777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Зипразидон се свързва с леко до средно дозозависимо удължаване на </w:t>
      </w:r>
      <w:r w:rsidRPr="00014333">
        <w:rPr>
          <w:rFonts w:eastAsia="Times New Roman" w:cs="Arial"/>
          <w:color w:val="000000"/>
          <w:lang w:val="en-US"/>
        </w:rPr>
        <w:t>QT</w:t>
      </w:r>
      <w:r w:rsidRPr="00014333">
        <w:rPr>
          <w:rFonts w:eastAsia="Times New Roman" w:cs="Arial"/>
          <w:color w:val="000000"/>
          <w:lang w:eastAsia="bg-BG"/>
        </w:rPr>
        <w:t>-интервала в педиатричните клинични изпитвания, подобно на това, наблюдавано при популацията на възрастни. Тонично-клонични припадъци и хипотония не са докладвани в плацебо- контролирани педиатрични клинични изпитвания при биполярно разстройство.</w:t>
      </w:r>
    </w:p>
    <w:p w14:paraId="573FF417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D1AB6F0" w14:textId="150AB7F5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24E8E823" w14:textId="73EFF358" w:rsidR="00014333" w:rsidRPr="00014333" w:rsidRDefault="00014333" w:rsidP="00014333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 „Дамян Груев“ № 6, София 1303, тел. +359 2 8903 417,</w:t>
      </w:r>
      <w:r w:rsidRPr="00014333">
        <w:rPr>
          <w:rFonts w:eastAsia="Times New Roman" w:cs="Arial"/>
          <w:color w:val="000000"/>
          <w:lang w:val="en-US" w:eastAsia="bg-BG"/>
        </w:rPr>
        <w:t xml:space="preserve"> </w:t>
      </w:r>
      <w:hyperlink r:id="rId5" w:history="1">
        <w:r w:rsidRPr="00014333">
          <w:rPr>
            <w:rStyle w:val="Hyperlink"/>
            <w:rFonts w:eastAsia="Times New Roman" w:cs="Arial"/>
            <w:lang w:val="en-US"/>
          </w:rPr>
          <w:t>www.bda.bg</w:t>
        </w:r>
      </w:hyperlink>
      <w:r w:rsidRPr="00014333">
        <w:rPr>
          <w:rFonts w:eastAsia="Times New Roman" w:cs="Arial"/>
          <w:color w:val="000000"/>
          <w:lang w:val="en-US"/>
        </w:rPr>
        <w:t>.</w:t>
      </w:r>
    </w:p>
    <w:p w14:paraId="1A1EA477" w14:textId="77777777" w:rsidR="00014333" w:rsidRPr="00014333" w:rsidRDefault="00014333" w:rsidP="00014333"/>
    <w:p w14:paraId="4A5904B1" w14:textId="3C94BF96" w:rsidR="00EE6C97" w:rsidRDefault="002C50EE" w:rsidP="00A93499">
      <w:pPr>
        <w:pStyle w:val="Heading2"/>
      </w:pPr>
      <w:r>
        <w:t>4.9. Предозиране</w:t>
      </w:r>
    </w:p>
    <w:p w14:paraId="3186A7BF" w14:textId="15DE2474" w:rsidR="00014333" w:rsidRDefault="00014333" w:rsidP="00014333"/>
    <w:p w14:paraId="566BAAE4" w14:textId="77777777" w:rsidR="00014333" w:rsidRPr="00014333" w:rsidRDefault="00014333" w:rsidP="00014333">
      <w:pPr>
        <w:rPr>
          <w:sz w:val="24"/>
          <w:szCs w:val="24"/>
          <w:lang w:eastAsia="bg-BG"/>
        </w:rPr>
      </w:pPr>
      <w:r w:rsidRPr="00014333">
        <w:rPr>
          <w:lang w:eastAsia="bg-BG"/>
        </w:rPr>
        <w:t xml:space="preserve">Опитът със зипразидон при предозиране е ограничен. Най-голямото потвърдено еднократно поглъщане на зипразидон е 12 800 </w:t>
      </w:r>
      <w:r w:rsidRPr="00014333">
        <w:rPr>
          <w:lang w:val="en-US"/>
        </w:rPr>
        <w:t xml:space="preserve">mg. </w:t>
      </w:r>
      <w:r w:rsidRPr="00014333">
        <w:rPr>
          <w:lang w:eastAsia="bg-BG"/>
        </w:rPr>
        <w:t xml:space="preserve">В този случай са били съобщени екстрапирамидни симптоми и </w:t>
      </w:r>
      <w:r w:rsidRPr="00014333">
        <w:rPr>
          <w:lang w:val="en-US"/>
        </w:rPr>
        <w:t xml:space="preserve">QTc </w:t>
      </w:r>
      <w:r w:rsidRPr="00014333">
        <w:rPr>
          <w:lang w:eastAsia="bg-BG"/>
        </w:rPr>
        <w:t xml:space="preserve">интервал от 446 </w:t>
      </w:r>
      <w:r w:rsidRPr="00014333">
        <w:rPr>
          <w:lang w:val="en-US"/>
        </w:rPr>
        <w:t xml:space="preserve">msec </w:t>
      </w:r>
      <w:r w:rsidRPr="00014333">
        <w:rPr>
          <w:lang w:eastAsia="bg-BG"/>
        </w:rPr>
        <w:t>(без сърдечни последствия). По принцип, най-често съобщаваните симптоми след предозиране са екстрапирамидни симптоми, безсъние, тремор и тревожност.</w:t>
      </w:r>
    </w:p>
    <w:p w14:paraId="35CC8F32" w14:textId="77777777" w:rsidR="00014333" w:rsidRDefault="00014333" w:rsidP="00014333">
      <w:pPr>
        <w:rPr>
          <w:lang w:eastAsia="bg-BG"/>
        </w:rPr>
      </w:pPr>
    </w:p>
    <w:p w14:paraId="7B87D8F2" w14:textId="2A6668BB" w:rsidR="00014333" w:rsidRPr="00014333" w:rsidRDefault="00014333" w:rsidP="00014333">
      <w:pPr>
        <w:rPr>
          <w:sz w:val="24"/>
          <w:szCs w:val="24"/>
          <w:lang w:eastAsia="bg-BG"/>
        </w:rPr>
      </w:pPr>
      <w:r w:rsidRPr="00014333">
        <w:rPr>
          <w:lang w:eastAsia="bg-BG"/>
        </w:rPr>
        <w:t xml:space="preserve">Възможността за притъпена чувствителност, припадъци или дистонични реакции в областта на главата и врата след предозиране може да създаде риск от аспирация при </w:t>
      </w:r>
      <w:r w:rsidRPr="00014333">
        <w:rPr>
          <w:lang w:eastAsia="bg-BG"/>
        </w:rPr>
        <w:lastRenderedPageBreak/>
        <w:t>индуциран емезис. Незабавно трябва да се започне с мониториране на сърдечно-съдовата функция и трябва да се предвиди продължително елекгрокардиографско мониториране, за да се открият възможни аритмии. Няма специфичен антидот на зипразидон.</w:t>
      </w:r>
    </w:p>
    <w:p w14:paraId="0629365C" w14:textId="77777777" w:rsidR="00014333" w:rsidRPr="00014333" w:rsidRDefault="00014333" w:rsidP="00014333"/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B9FA2B5" w14:textId="68603C94" w:rsidR="00EE6C97" w:rsidRDefault="002C50EE" w:rsidP="00A93499">
      <w:pPr>
        <w:pStyle w:val="Heading2"/>
      </w:pPr>
      <w:r>
        <w:t>5.1. Фармакодинамични свойства</w:t>
      </w:r>
    </w:p>
    <w:p w14:paraId="4F00E18A" w14:textId="6FD95AEC" w:rsidR="00014333" w:rsidRDefault="00014333" w:rsidP="00014333"/>
    <w:p w14:paraId="7EACB2EA" w14:textId="77777777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Фармакотерапевтична група: Антипсихотик, индолов дериват, АТС код: </w:t>
      </w:r>
      <w:r w:rsidRPr="00014333">
        <w:rPr>
          <w:rFonts w:eastAsia="Times New Roman" w:cs="Arial"/>
          <w:color w:val="000000"/>
          <w:lang w:val="en-US"/>
        </w:rPr>
        <w:t xml:space="preserve">N05A </w:t>
      </w:r>
      <w:r w:rsidRPr="00014333">
        <w:rPr>
          <w:rFonts w:eastAsia="Times New Roman" w:cs="Arial"/>
          <w:color w:val="000000"/>
          <w:lang w:eastAsia="bg-BG"/>
        </w:rPr>
        <w:t>Е04</w:t>
      </w:r>
    </w:p>
    <w:p w14:paraId="35B51C9D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258C926" w14:textId="1001F232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Зипразидон има висок афинитет към допаминовите рецептори тип 2 </w:t>
      </w:r>
      <w:r w:rsidRPr="00014333">
        <w:rPr>
          <w:rFonts w:eastAsia="Times New Roman" w:cs="Arial"/>
          <w:color w:val="000000"/>
          <w:lang w:val="en-US"/>
        </w:rPr>
        <w:t>(D</w:t>
      </w:r>
      <w:r w:rsidRPr="00014333">
        <w:rPr>
          <w:rFonts w:eastAsia="Times New Roman" w:cs="Arial"/>
          <w:color w:val="000000"/>
          <w:vertAlign w:val="subscript"/>
          <w:lang w:val="en-US"/>
        </w:rPr>
        <w:t>2</w:t>
      </w:r>
      <w:r w:rsidRPr="00014333">
        <w:rPr>
          <w:rFonts w:eastAsia="Times New Roman" w:cs="Arial"/>
          <w:color w:val="000000"/>
          <w:lang w:val="en-US"/>
        </w:rPr>
        <w:t xml:space="preserve">) </w:t>
      </w:r>
      <w:r w:rsidRPr="00014333">
        <w:rPr>
          <w:rFonts w:eastAsia="Times New Roman" w:cs="Arial"/>
          <w:color w:val="000000"/>
          <w:lang w:eastAsia="bg-BG"/>
        </w:rPr>
        <w:t xml:space="preserve">и значително по-висок афинитет към серотониновите рецептори тип </w:t>
      </w:r>
      <w:r w:rsidRPr="00014333">
        <w:rPr>
          <w:rFonts w:eastAsia="Times New Roman" w:cs="Arial"/>
          <w:smallCaps/>
          <w:color w:val="000000"/>
          <w:lang w:eastAsia="bg-BG"/>
        </w:rPr>
        <w:t>2</w:t>
      </w:r>
      <w:r w:rsidRPr="00014333">
        <w:rPr>
          <w:rFonts w:eastAsia="Times New Roman" w:cs="Arial"/>
          <w:smallCaps/>
          <w:color w:val="000000"/>
          <w:vertAlign w:val="subscript"/>
          <w:lang w:eastAsia="bg-BG"/>
        </w:rPr>
        <w:t>а</w:t>
      </w:r>
      <w:r w:rsidRPr="00014333">
        <w:rPr>
          <w:rFonts w:eastAsia="Times New Roman" w:cs="Arial"/>
          <w:color w:val="000000"/>
          <w:lang w:eastAsia="bg-BG"/>
        </w:rPr>
        <w:t xml:space="preserve"> (5НТ</w:t>
      </w:r>
      <w:r w:rsidRPr="00014333">
        <w:rPr>
          <w:rFonts w:eastAsia="Times New Roman" w:cs="Arial"/>
          <w:color w:val="000000"/>
          <w:vertAlign w:val="subscript"/>
          <w:lang w:eastAsia="bg-BG"/>
        </w:rPr>
        <w:t>2А</w:t>
      </w:r>
      <w:r w:rsidRPr="00014333">
        <w:rPr>
          <w:rFonts w:eastAsia="Times New Roman" w:cs="Arial"/>
          <w:color w:val="000000"/>
          <w:lang w:eastAsia="bg-BG"/>
        </w:rPr>
        <w:t xml:space="preserve">). Рецепторната блокада 12 часа след еднократна доза от 40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зипразидон е била над 80% за серотонин тип </w:t>
      </w:r>
      <w:r w:rsidRPr="00014333">
        <w:rPr>
          <w:rFonts w:eastAsia="Times New Roman" w:cs="Arial"/>
          <w:smallCaps/>
          <w:color w:val="000000"/>
          <w:lang w:eastAsia="bg-BG"/>
        </w:rPr>
        <w:t>2</w:t>
      </w:r>
      <w:r w:rsidRPr="00014333">
        <w:rPr>
          <w:rFonts w:eastAsia="Times New Roman" w:cs="Arial"/>
          <w:smallCaps/>
          <w:color w:val="000000"/>
          <w:vertAlign w:val="subscript"/>
          <w:lang w:eastAsia="bg-BG"/>
        </w:rPr>
        <w:t>а</w:t>
      </w:r>
      <w:r w:rsidRPr="00014333">
        <w:rPr>
          <w:rFonts w:eastAsia="Times New Roman" w:cs="Arial"/>
          <w:smallCaps/>
          <w:color w:val="000000"/>
          <w:lang w:eastAsia="bg-BG"/>
        </w:rPr>
        <w:t xml:space="preserve"> и</w:t>
      </w:r>
      <w:r w:rsidRPr="00014333">
        <w:rPr>
          <w:rFonts w:eastAsia="Times New Roman" w:cs="Arial"/>
          <w:color w:val="000000"/>
          <w:lang w:eastAsia="bg-BG"/>
        </w:rPr>
        <w:t xml:space="preserve"> над 50% за </w:t>
      </w:r>
      <w:r w:rsidRPr="00014333">
        <w:rPr>
          <w:rFonts w:eastAsia="Times New Roman" w:cs="Arial"/>
          <w:color w:val="000000"/>
          <w:lang w:val="en-US"/>
        </w:rPr>
        <w:t>D</w:t>
      </w:r>
      <w:r w:rsidRPr="00014333">
        <w:rPr>
          <w:rFonts w:eastAsia="Times New Roman" w:cs="Arial"/>
          <w:color w:val="000000"/>
          <w:vertAlign w:val="subscript"/>
          <w:lang w:val="en-US"/>
        </w:rPr>
        <w:t>2</w:t>
      </w:r>
      <w:r w:rsidRPr="00014333">
        <w:rPr>
          <w:rFonts w:eastAsia="Times New Roman" w:cs="Arial"/>
          <w:color w:val="000000"/>
          <w:lang w:val="en-US"/>
        </w:rPr>
        <w:t xml:space="preserve">, </w:t>
      </w:r>
      <w:r w:rsidRPr="00014333">
        <w:rPr>
          <w:rFonts w:eastAsia="Times New Roman" w:cs="Arial"/>
          <w:color w:val="000000"/>
          <w:lang w:eastAsia="bg-BG"/>
        </w:rPr>
        <w:t>което е установено с използването на позитронна емисионна томография (ПЕТ). Зипразидон също взаимодейства със серотониновите рецептори 5НТ</w:t>
      </w:r>
      <w:r w:rsidRPr="00014333">
        <w:rPr>
          <w:rFonts w:eastAsia="Times New Roman" w:cs="Arial"/>
          <w:color w:val="000000"/>
          <w:vertAlign w:val="subscript"/>
          <w:lang w:eastAsia="bg-BG"/>
        </w:rPr>
        <w:t>2</w:t>
      </w:r>
      <w:r w:rsidRPr="00014333">
        <w:rPr>
          <w:rFonts w:eastAsia="Times New Roman" w:cs="Arial"/>
          <w:color w:val="000000"/>
          <w:vertAlign w:val="subscript"/>
          <w:lang w:val="en-US"/>
        </w:rPr>
        <w:t>C</w:t>
      </w:r>
      <w:r w:rsidRPr="00014333">
        <w:rPr>
          <w:rFonts w:eastAsia="Times New Roman" w:cs="Arial"/>
          <w:color w:val="000000"/>
          <w:lang w:eastAsia="bg-BG"/>
        </w:rPr>
        <w:t>, 5НТ</w:t>
      </w:r>
      <w:r w:rsidRPr="00014333">
        <w:rPr>
          <w:rFonts w:eastAsia="Times New Roman" w:cs="Arial"/>
          <w:color w:val="000000"/>
          <w:vertAlign w:val="subscript"/>
          <w:lang w:eastAsia="bg-BG"/>
        </w:rPr>
        <w:t>1</w:t>
      </w:r>
      <w:r w:rsidRPr="00014333">
        <w:rPr>
          <w:rFonts w:eastAsia="Times New Roman" w:cs="Arial"/>
          <w:color w:val="000000"/>
          <w:vertAlign w:val="subscript"/>
          <w:lang w:val="en-US"/>
        </w:rPr>
        <w:t>D</w:t>
      </w:r>
      <w:r w:rsidRPr="00014333">
        <w:rPr>
          <w:rFonts w:eastAsia="Times New Roman" w:cs="Arial"/>
          <w:color w:val="000000"/>
          <w:lang w:eastAsia="bg-BG"/>
        </w:rPr>
        <w:t xml:space="preserve"> и </w:t>
      </w:r>
      <w:r w:rsidRPr="00014333">
        <w:rPr>
          <w:rFonts w:eastAsia="Times New Roman" w:cs="Arial"/>
          <w:smallCaps/>
          <w:color w:val="000000"/>
          <w:lang w:val="en-US"/>
        </w:rPr>
        <w:t>5HT</w:t>
      </w:r>
      <w:r w:rsidRPr="00014333">
        <w:rPr>
          <w:rFonts w:eastAsia="Times New Roman" w:cs="Arial"/>
          <w:smallCaps/>
          <w:color w:val="000000"/>
          <w:vertAlign w:val="subscript"/>
          <w:lang w:val="en-US"/>
        </w:rPr>
        <w:t>1a</w:t>
      </w:r>
      <w:r w:rsidRPr="00014333">
        <w:rPr>
          <w:rFonts w:eastAsia="Times New Roman" w:cs="Arial"/>
          <w:smallCaps/>
          <w:color w:val="000000"/>
          <w:lang w:val="en-US"/>
        </w:rPr>
        <w:t>,</w:t>
      </w:r>
      <w:r w:rsidRPr="00014333">
        <w:rPr>
          <w:rFonts w:eastAsia="Times New Roman" w:cs="Arial"/>
          <w:color w:val="000000"/>
          <w:lang w:val="en-US"/>
        </w:rPr>
        <w:t xml:space="preserve"> </w:t>
      </w:r>
      <w:r w:rsidRPr="00014333">
        <w:rPr>
          <w:rFonts w:eastAsia="Times New Roman" w:cs="Arial"/>
          <w:color w:val="000000"/>
          <w:lang w:eastAsia="bg-BG"/>
        </w:rPr>
        <w:t xml:space="preserve">където неговият афинитет към тези места е еднакъв или по-висок, отколкото афинитета му към </w:t>
      </w:r>
      <w:r w:rsidRPr="00014333">
        <w:rPr>
          <w:rFonts w:eastAsia="Times New Roman" w:cs="Arial"/>
          <w:color w:val="000000"/>
          <w:lang w:val="en-US"/>
        </w:rPr>
        <w:t>D</w:t>
      </w:r>
      <w:r w:rsidRPr="00014333">
        <w:rPr>
          <w:rFonts w:eastAsia="Times New Roman" w:cs="Arial"/>
          <w:color w:val="000000"/>
          <w:vertAlign w:val="subscript"/>
          <w:lang w:val="en-US"/>
        </w:rPr>
        <w:t>2</w:t>
      </w:r>
      <w:r w:rsidRPr="00014333">
        <w:rPr>
          <w:rFonts w:eastAsia="Times New Roman" w:cs="Arial"/>
          <w:color w:val="000000"/>
          <w:lang w:val="en-US"/>
        </w:rPr>
        <w:t xml:space="preserve"> </w:t>
      </w:r>
      <w:r w:rsidRPr="00014333">
        <w:rPr>
          <w:rFonts w:eastAsia="Times New Roman" w:cs="Arial"/>
          <w:color w:val="000000"/>
          <w:lang w:eastAsia="bg-BG"/>
        </w:rPr>
        <w:t>рецептора. Зипразидон има умерен афинитет към невроналните серотонинови и норадреналинови преносители. Зипразидон демонстрира умерен афинитет към хистамин Н(1)- и алфа(1)- рецептори. Зипразидон демонстрира пренебрежителен афинитет към мускариновите М(1)- рецептори.</w:t>
      </w:r>
    </w:p>
    <w:p w14:paraId="235EB538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29804F" w14:textId="00179293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Зипразидон е доказан антагонист както на серотониновите тип </w:t>
      </w:r>
      <w:r w:rsidRPr="00014333">
        <w:rPr>
          <w:rFonts w:eastAsia="Times New Roman" w:cs="Arial"/>
          <w:smallCaps/>
          <w:color w:val="000000"/>
          <w:lang w:eastAsia="bg-BG"/>
        </w:rPr>
        <w:t>2</w:t>
      </w:r>
      <w:r w:rsidRPr="00014333">
        <w:rPr>
          <w:rFonts w:eastAsia="Times New Roman" w:cs="Arial"/>
          <w:smallCaps/>
          <w:color w:val="000000"/>
          <w:vertAlign w:val="subscript"/>
          <w:lang w:eastAsia="bg-BG"/>
        </w:rPr>
        <w:t>а</w:t>
      </w:r>
      <w:r w:rsidRPr="00014333">
        <w:rPr>
          <w:rFonts w:eastAsia="Times New Roman" w:cs="Arial"/>
          <w:smallCaps/>
          <w:color w:val="000000"/>
          <w:lang w:eastAsia="bg-BG"/>
        </w:rPr>
        <w:t xml:space="preserve"> (5НТ</w:t>
      </w:r>
      <w:r w:rsidRPr="00014333">
        <w:rPr>
          <w:rFonts w:eastAsia="Times New Roman" w:cs="Arial"/>
          <w:smallCaps/>
          <w:color w:val="000000"/>
          <w:vertAlign w:val="subscript"/>
          <w:lang w:eastAsia="bg-BG"/>
        </w:rPr>
        <w:t>2а</w:t>
      </w:r>
      <w:r w:rsidRPr="00014333">
        <w:rPr>
          <w:rFonts w:eastAsia="Times New Roman" w:cs="Arial"/>
          <w:smallCaps/>
          <w:color w:val="000000"/>
          <w:lang w:eastAsia="bg-BG"/>
        </w:rPr>
        <w:t>),</w:t>
      </w:r>
      <w:r w:rsidRPr="00014333">
        <w:rPr>
          <w:rFonts w:eastAsia="Times New Roman" w:cs="Arial"/>
          <w:color w:val="000000"/>
          <w:lang w:eastAsia="bg-BG"/>
        </w:rPr>
        <w:t xml:space="preserve"> така и на допаминовите тип 2 </w:t>
      </w:r>
      <w:r w:rsidRPr="00014333">
        <w:rPr>
          <w:rFonts w:eastAsia="Times New Roman" w:cs="Arial"/>
          <w:color w:val="000000"/>
          <w:lang w:val="en-US"/>
        </w:rPr>
        <w:t xml:space="preserve">(D2) </w:t>
      </w:r>
      <w:r w:rsidRPr="00014333">
        <w:rPr>
          <w:rFonts w:eastAsia="Times New Roman" w:cs="Arial"/>
          <w:color w:val="000000"/>
          <w:lang w:eastAsia="bg-BG"/>
        </w:rPr>
        <w:t>рецептори. Предполага се, че терапевтичната активност е медиирана отчасти чрез тази комбинация на антагонистични въздействия. Зипразидон също е мощен антагонист на 5НТ</w:t>
      </w:r>
      <w:r w:rsidRPr="00014333">
        <w:rPr>
          <w:rFonts w:eastAsia="Times New Roman" w:cs="Arial"/>
          <w:color w:val="000000"/>
          <w:vertAlign w:val="subscript"/>
          <w:lang w:eastAsia="bg-BG"/>
        </w:rPr>
        <w:t>2</w:t>
      </w:r>
      <w:r w:rsidRPr="00014333">
        <w:rPr>
          <w:rFonts w:eastAsia="Times New Roman" w:cs="Arial"/>
          <w:color w:val="000000"/>
          <w:vertAlign w:val="subscript"/>
          <w:lang w:val="en-US"/>
        </w:rPr>
        <w:t>C</w:t>
      </w:r>
      <w:r w:rsidRPr="00014333">
        <w:rPr>
          <w:rFonts w:eastAsia="Times New Roman" w:cs="Arial"/>
          <w:color w:val="000000"/>
          <w:lang w:eastAsia="bg-BG"/>
        </w:rPr>
        <w:t xml:space="preserve"> и 5НТ</w:t>
      </w:r>
      <w:r w:rsidRPr="00014333">
        <w:rPr>
          <w:rFonts w:eastAsia="Times New Roman" w:cs="Arial"/>
          <w:color w:val="000000"/>
          <w:vertAlign w:val="subscript"/>
          <w:lang w:eastAsia="bg-BG"/>
        </w:rPr>
        <w:t>1</w:t>
      </w:r>
      <w:r w:rsidRPr="00014333">
        <w:rPr>
          <w:rFonts w:eastAsia="Times New Roman" w:cs="Arial"/>
          <w:color w:val="000000"/>
          <w:vertAlign w:val="subscript"/>
          <w:lang w:val="en-US"/>
        </w:rPr>
        <w:t>D</w:t>
      </w:r>
      <w:r w:rsidRPr="00014333">
        <w:rPr>
          <w:rFonts w:eastAsia="Times New Roman" w:cs="Arial"/>
          <w:color w:val="000000"/>
          <w:lang w:eastAsia="bg-BG"/>
        </w:rPr>
        <w:t xml:space="preserve"> рецепторите, мощен агонист на </w:t>
      </w:r>
      <w:r w:rsidRPr="00014333">
        <w:rPr>
          <w:rFonts w:eastAsia="Times New Roman" w:cs="Arial"/>
          <w:smallCaps/>
          <w:color w:val="000000"/>
          <w:lang w:val="en-US"/>
        </w:rPr>
        <w:t>5HT</w:t>
      </w:r>
      <w:r w:rsidRPr="00014333">
        <w:rPr>
          <w:rFonts w:eastAsia="Times New Roman" w:cs="Arial"/>
          <w:smallCaps/>
          <w:color w:val="000000"/>
          <w:vertAlign w:val="subscript"/>
          <w:lang w:val="en-US"/>
        </w:rPr>
        <w:t>1a</w:t>
      </w:r>
      <w:r w:rsidRPr="00014333">
        <w:rPr>
          <w:rFonts w:eastAsia="Times New Roman" w:cs="Arial"/>
          <w:color w:val="000000"/>
          <w:lang w:val="en-US"/>
        </w:rPr>
        <w:t xml:space="preserve"> </w:t>
      </w:r>
      <w:r w:rsidRPr="00014333">
        <w:rPr>
          <w:rFonts w:eastAsia="Times New Roman" w:cs="Arial"/>
          <w:color w:val="000000"/>
          <w:lang w:eastAsia="bg-BG"/>
        </w:rPr>
        <w:t>рецептора и инхибира невроналния обратен захват на норадреналин и серотонин.</w:t>
      </w:r>
    </w:p>
    <w:p w14:paraId="53F9D905" w14:textId="77777777" w:rsidR="00014333" w:rsidRPr="00014333" w:rsidRDefault="00014333" w:rsidP="000143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A2C37CE" w14:textId="035AF872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i/>
          <w:iCs/>
          <w:color w:val="000000"/>
          <w:lang w:eastAsia="bg-BG"/>
        </w:rPr>
        <w:t>Допълнителна информация от клинични проучвания</w:t>
      </w:r>
    </w:p>
    <w:p w14:paraId="4349055F" w14:textId="77777777" w:rsidR="00014333" w:rsidRPr="00014333" w:rsidRDefault="00014333" w:rsidP="000143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D65C343" w14:textId="33078A15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i/>
          <w:iCs/>
          <w:color w:val="000000"/>
          <w:lang w:eastAsia="bg-BG"/>
        </w:rPr>
        <w:t>Шизофрения</w:t>
      </w:r>
    </w:p>
    <w:p w14:paraId="6400AA9E" w14:textId="77777777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В 52-седмично проучване зипразидон е бил ефективен в поддържане на клиничното подобрение по време на поддържащата терапия при пациенти, които са показали първоначално повлияване от лечението: няма ясни данни за връзката доза-отговор в групите със зипразидон.</w:t>
      </w:r>
    </w:p>
    <w:p w14:paraId="5AFABC38" w14:textId="77777777" w:rsidR="00014333" w:rsidRPr="00014333" w:rsidRDefault="00014333" w:rsidP="00014333">
      <w:pPr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В това проучване, което включва болни и с позитивни, и с негативни симптоми на шизофрения,</w:t>
      </w:r>
      <w:r w:rsidRPr="00014333">
        <w:rPr>
          <w:rFonts w:eastAsia="Times New Roman" w:cs="Arial"/>
          <w:color w:val="000000"/>
          <w:lang w:val="en-US" w:eastAsia="bg-BG"/>
        </w:rPr>
        <w:t xml:space="preserve"> </w:t>
      </w:r>
      <w:r w:rsidRPr="00014333">
        <w:rPr>
          <w:rFonts w:eastAsia="Times New Roman" w:cs="Arial"/>
          <w:color w:val="000000"/>
          <w:lang w:eastAsia="bg-BG"/>
        </w:rPr>
        <w:t>ефективността на зипразидон е демонстрирана и по отношение на позитивните, и по отношение на негативните симптоми.</w:t>
      </w:r>
    </w:p>
    <w:p w14:paraId="5FD3706B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13A501" w14:textId="2692910D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Честотата на повишаване на телесното тегло, съобщена като нежелано събитие в краткосрочни (4-6 седмици) проучвания при шизофрения, е била по-ниска и идентична при пациентите, лекувани със зипразидон и при плацебо-лекуваните пациенти (и в двете групи 0,4%). В едногодишно плацебо-контролирано проучване при пациентите на зипразидон е наблюдавана медианна загуба на телесно тегло от 1-3 </w:t>
      </w:r>
      <w:r w:rsidRPr="00014333">
        <w:rPr>
          <w:rFonts w:eastAsia="Times New Roman" w:cs="Arial"/>
          <w:color w:val="000000"/>
          <w:lang w:val="en-US"/>
        </w:rPr>
        <w:t xml:space="preserve">kg </w:t>
      </w:r>
      <w:r w:rsidRPr="00014333">
        <w:rPr>
          <w:rFonts w:eastAsia="Times New Roman" w:cs="Arial"/>
          <w:color w:val="000000"/>
          <w:lang w:eastAsia="bg-BG"/>
        </w:rPr>
        <w:t xml:space="preserve">в сравнение с медианна загуба от 3 </w:t>
      </w:r>
      <w:r w:rsidRPr="00014333">
        <w:rPr>
          <w:rFonts w:eastAsia="Times New Roman" w:cs="Arial"/>
          <w:color w:val="000000"/>
          <w:lang w:val="en-US"/>
        </w:rPr>
        <w:t xml:space="preserve">kg </w:t>
      </w:r>
      <w:r w:rsidRPr="00014333">
        <w:rPr>
          <w:rFonts w:eastAsia="Times New Roman" w:cs="Arial"/>
          <w:color w:val="000000"/>
          <w:lang w:eastAsia="bg-BG"/>
        </w:rPr>
        <w:t>при плацебо- третираните пациенти.</w:t>
      </w:r>
    </w:p>
    <w:p w14:paraId="287FD847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AE1072" w14:textId="4D8CAAC3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В двойносляпо сравнително проучване при шизофрения са проследени метаболитните параметри в това число тегло, стойности на инсулина на гладно, общ холестерол и триглицериди, както и индексът на инсулинова резистентност (ИР). При пациентите на </w:t>
      </w:r>
      <w:r w:rsidRPr="00014333">
        <w:rPr>
          <w:rFonts w:eastAsia="Times New Roman" w:cs="Arial"/>
          <w:color w:val="000000"/>
          <w:lang w:eastAsia="bg-BG"/>
        </w:rPr>
        <w:lastRenderedPageBreak/>
        <w:t>зипразидон не са наблюдавани значими промени от изходните стойности на тези метаболитни параметри.</w:t>
      </w:r>
    </w:p>
    <w:p w14:paraId="433CDA3E" w14:textId="77777777" w:rsidR="00014333" w:rsidRPr="00014333" w:rsidRDefault="00014333" w:rsidP="000143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CB9D3A2" w14:textId="4B98E2AD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i/>
          <w:iCs/>
          <w:color w:val="000000"/>
          <w:lang w:eastAsia="bg-BG"/>
        </w:rPr>
        <w:t>Резултати от голямо постмаркетингово проучване за безопасност</w:t>
      </w:r>
    </w:p>
    <w:p w14:paraId="2FF8CF2F" w14:textId="77777777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Рандомизирано постмаркетингово проучване на 18 239 пациента с шизофрения с период на проследяване от 1 година е проведено, за да се определи дали ефектът на зипразидон върху </w:t>
      </w:r>
      <w:r w:rsidRPr="00014333">
        <w:rPr>
          <w:rFonts w:eastAsia="Times New Roman" w:cs="Arial"/>
          <w:color w:val="000000"/>
          <w:lang w:val="en-US"/>
        </w:rPr>
        <w:t>QTc</w:t>
      </w:r>
      <w:r w:rsidRPr="00014333">
        <w:rPr>
          <w:rFonts w:eastAsia="Times New Roman" w:cs="Arial"/>
          <w:color w:val="000000"/>
          <w:lang w:eastAsia="bg-BG"/>
        </w:rPr>
        <w:t>-интервала е свързан с увеличен риск от смъртност, която не е вследствие на самоубийство. Това проучване, което е проведено в условията на реалната клинична практика показва, че няма разлика в степента на общата смъртност, която не е вследствие на самоубийство при лечение със зипразидон и оланзапин (основна крайна цел). Проучването показва също, че няма разлика във вторичните крайни цели на смъртността поради различни причини, смъртността вследствие на самоубийство, смъртността вследствие на внезапна смърт, но е наблюдавана не-значимо числено по-висока честота на сърдечно-съдова смъртност в групата със зипразидон.</w:t>
      </w:r>
    </w:p>
    <w:p w14:paraId="7731161D" w14:textId="77777777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Статистически значимо по-висока честота на обща хоспитализация, дължаща се основно на разлика в броя на психиатрични хоспитализаци, е наблюдавана също в групата на зипразидон.</w:t>
      </w:r>
    </w:p>
    <w:p w14:paraId="1A2B5478" w14:textId="77777777" w:rsidR="00014333" w:rsidRPr="00014333" w:rsidRDefault="00014333" w:rsidP="000143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12A40C9" w14:textId="108D5CBC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i/>
          <w:iCs/>
          <w:color w:val="000000"/>
          <w:lang w:eastAsia="bg-BG"/>
        </w:rPr>
        <w:t>Биполярна мания</w:t>
      </w:r>
    </w:p>
    <w:p w14:paraId="3D042860" w14:textId="77777777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Ефикасността на зипразидон при възрастни с мания е установена в две плацебо-контролирани, двойнослепи, триседмични изпитвания, които сравняват зипразидон с плацебо и едно двойно- сляпо дванадесетседмично изпитване, което сравнява зипразидон с халоперидол и плацебо. Тези проучвания включват около 850 пациента, отговарящи на критериите на </w:t>
      </w:r>
      <w:r w:rsidRPr="00014333">
        <w:rPr>
          <w:rFonts w:eastAsia="Times New Roman" w:cs="Arial"/>
          <w:color w:val="000000"/>
          <w:lang w:val="en-US"/>
        </w:rPr>
        <w:t xml:space="preserve">DSM-IV </w:t>
      </w:r>
      <w:r w:rsidRPr="00014333">
        <w:rPr>
          <w:rFonts w:eastAsia="Times New Roman" w:cs="Arial"/>
          <w:color w:val="000000"/>
          <w:lang w:eastAsia="bg-BG"/>
        </w:rPr>
        <w:t xml:space="preserve">за биполярно разстройство тип I с остър маниен или смесен епизод, с или без психотични прояви. Изходното наличие на психотични прояви в изпитванията бе 49,7%, 34,7% или 34,9%. Ефикасността е оценена чрез Скалата за оценка на мания </w:t>
      </w:r>
      <w:r w:rsidRPr="00014333">
        <w:rPr>
          <w:rFonts w:eastAsia="Times New Roman" w:cs="Arial"/>
          <w:color w:val="000000"/>
          <w:lang w:val="en-US"/>
        </w:rPr>
        <w:t xml:space="preserve">(Mania Rating Scale </w:t>
      </w:r>
      <w:r w:rsidRPr="00014333">
        <w:rPr>
          <w:rFonts w:eastAsia="Times New Roman" w:cs="Arial"/>
          <w:color w:val="000000"/>
          <w:lang w:eastAsia="bg-BG"/>
        </w:rPr>
        <w:t xml:space="preserve">- </w:t>
      </w:r>
      <w:r w:rsidRPr="00014333">
        <w:rPr>
          <w:rFonts w:eastAsia="Times New Roman" w:cs="Arial"/>
          <w:color w:val="000000"/>
          <w:lang w:val="en-US"/>
        </w:rPr>
        <w:t xml:space="preserve">MRS). </w:t>
      </w:r>
      <w:r w:rsidRPr="00014333">
        <w:rPr>
          <w:rFonts w:eastAsia="Times New Roman" w:cs="Arial"/>
          <w:color w:val="000000"/>
          <w:lang w:eastAsia="bg-BG"/>
        </w:rPr>
        <w:t xml:space="preserve">Скалата за Глобално клинично впечатление - Тежест </w:t>
      </w:r>
      <w:r w:rsidRPr="00014333">
        <w:rPr>
          <w:rFonts w:eastAsia="Times New Roman" w:cs="Arial"/>
          <w:color w:val="000000"/>
          <w:lang w:val="en-US"/>
        </w:rPr>
        <w:t xml:space="preserve">(CGI-S, Clinical Global Impression </w:t>
      </w:r>
      <w:r w:rsidRPr="00014333">
        <w:rPr>
          <w:rFonts w:eastAsia="Times New Roman" w:cs="Arial"/>
          <w:color w:val="000000"/>
          <w:lang w:eastAsia="bg-BG"/>
        </w:rPr>
        <w:t xml:space="preserve">- </w:t>
      </w:r>
      <w:r w:rsidRPr="00014333">
        <w:rPr>
          <w:rFonts w:eastAsia="Times New Roman" w:cs="Arial"/>
          <w:color w:val="000000"/>
          <w:lang w:val="en-US"/>
        </w:rPr>
        <w:t xml:space="preserve">Severity) </w:t>
      </w:r>
      <w:r w:rsidRPr="00014333">
        <w:rPr>
          <w:rFonts w:eastAsia="Times New Roman" w:cs="Arial"/>
          <w:color w:val="000000"/>
          <w:lang w:eastAsia="bg-BG"/>
        </w:rPr>
        <w:t xml:space="preserve">бе или една от първичните, или основна вторична променлива по отношение на ефикасността в тези изпитвания. Лечението със зипразидон (40-80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два пъти дневно, средна дневна доза 120 </w:t>
      </w:r>
      <w:r w:rsidRPr="00014333">
        <w:rPr>
          <w:rFonts w:eastAsia="Times New Roman" w:cs="Arial"/>
          <w:color w:val="000000"/>
          <w:lang w:val="en-US"/>
        </w:rPr>
        <w:t xml:space="preserve">mg) </w:t>
      </w:r>
      <w:r w:rsidRPr="00014333">
        <w:rPr>
          <w:rFonts w:eastAsia="Times New Roman" w:cs="Arial"/>
          <w:color w:val="000000"/>
          <w:lang w:eastAsia="bg-BG"/>
        </w:rPr>
        <w:t xml:space="preserve">доведе до статистически значимо по-голямо подобрение и по двете скали </w:t>
      </w:r>
      <w:r w:rsidRPr="00014333">
        <w:rPr>
          <w:rFonts w:eastAsia="Times New Roman" w:cs="Arial"/>
          <w:color w:val="000000"/>
          <w:lang w:val="en-US"/>
        </w:rPr>
        <w:t xml:space="preserve">MRS </w:t>
      </w:r>
      <w:r w:rsidRPr="00014333">
        <w:rPr>
          <w:rFonts w:eastAsia="Times New Roman" w:cs="Arial"/>
          <w:color w:val="000000"/>
          <w:lang w:eastAsia="bg-BG"/>
        </w:rPr>
        <w:t xml:space="preserve">и </w:t>
      </w:r>
      <w:r w:rsidRPr="00014333">
        <w:rPr>
          <w:rFonts w:eastAsia="Times New Roman" w:cs="Arial"/>
          <w:color w:val="000000"/>
          <w:lang w:val="en-US"/>
        </w:rPr>
        <w:t xml:space="preserve">CGI-S </w:t>
      </w:r>
      <w:r w:rsidRPr="00014333">
        <w:rPr>
          <w:rFonts w:eastAsia="Times New Roman" w:cs="Arial"/>
          <w:color w:val="000000"/>
          <w:lang w:eastAsia="bg-BG"/>
        </w:rPr>
        <w:t xml:space="preserve">при последна визита (3 седмици), сравнено с плацебо. В дванадесетседмичното изпитване лечението с халоперидол (средна дневна доза 16 </w:t>
      </w:r>
      <w:r w:rsidRPr="00014333">
        <w:rPr>
          <w:rFonts w:eastAsia="Times New Roman" w:cs="Arial"/>
          <w:color w:val="000000"/>
          <w:lang w:val="en-US"/>
        </w:rPr>
        <w:t xml:space="preserve">mg) </w:t>
      </w:r>
      <w:r w:rsidRPr="00014333">
        <w:rPr>
          <w:rFonts w:eastAsia="Times New Roman" w:cs="Arial"/>
          <w:color w:val="000000"/>
          <w:lang w:eastAsia="bg-BG"/>
        </w:rPr>
        <w:t xml:space="preserve">предизвика статистически значимо по- голямо намаление на резултатите по </w:t>
      </w:r>
      <w:r w:rsidRPr="00014333">
        <w:rPr>
          <w:rFonts w:eastAsia="Times New Roman" w:cs="Arial"/>
          <w:color w:val="000000"/>
          <w:lang w:val="en-US"/>
        </w:rPr>
        <w:t xml:space="preserve">MRS, </w:t>
      </w:r>
      <w:r w:rsidRPr="00014333">
        <w:rPr>
          <w:rFonts w:eastAsia="Times New Roman" w:cs="Arial"/>
          <w:color w:val="000000"/>
          <w:lang w:eastAsia="bg-BG"/>
        </w:rPr>
        <w:t xml:space="preserve">сравнено със зипразидон (средна дневна доза 121 </w:t>
      </w:r>
      <w:r w:rsidRPr="00014333">
        <w:rPr>
          <w:rFonts w:eastAsia="Times New Roman" w:cs="Arial"/>
          <w:color w:val="000000"/>
          <w:lang w:val="en-US"/>
        </w:rPr>
        <w:t xml:space="preserve">mg). </w:t>
      </w:r>
      <w:r w:rsidRPr="00014333">
        <w:rPr>
          <w:rFonts w:eastAsia="Times New Roman" w:cs="Arial"/>
          <w:color w:val="000000"/>
          <w:lang w:eastAsia="bg-BG"/>
        </w:rPr>
        <w:t>Зипразидон демонстрира ефикасност, сравнима с халоперидол, по отношение на процента пациенти, поддържащи отговор към лечението от седмица 3 до седмица 12.</w:t>
      </w:r>
    </w:p>
    <w:p w14:paraId="376634A7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3990B6" w14:textId="77777777" w:rsidR="00014333" w:rsidRPr="00014333" w:rsidRDefault="00014333" w:rsidP="00014333">
      <w:pPr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Ефикасността на зипразидон при лечение на биполярно разстройство тип I при педиатрични пациенти (на възраст 10 до 17 години) бе оценено в едно четириседмично плацебо- контролирано проучване (</w:t>
      </w:r>
      <w:r w:rsidRPr="00014333">
        <w:rPr>
          <w:rFonts w:eastAsia="Times New Roman" w:cs="Arial"/>
          <w:color w:val="000000"/>
          <w:lang w:val="en-US"/>
        </w:rPr>
        <w:t>n</w:t>
      </w:r>
      <w:r w:rsidRPr="00014333">
        <w:rPr>
          <w:rFonts w:eastAsia="Times New Roman" w:cs="Arial"/>
          <w:color w:val="000000"/>
          <w:lang w:eastAsia="bg-BG"/>
        </w:rPr>
        <w:t xml:space="preserve">=237) на хоспитализирани или амбулаторно болни, които отговарят на критериите на </w:t>
      </w:r>
      <w:r w:rsidRPr="00014333">
        <w:rPr>
          <w:rFonts w:eastAsia="Times New Roman" w:cs="Arial"/>
          <w:color w:val="000000"/>
          <w:lang w:val="en-US"/>
        </w:rPr>
        <w:t xml:space="preserve">DSM-IV </w:t>
      </w:r>
      <w:r w:rsidRPr="00014333">
        <w:rPr>
          <w:rFonts w:eastAsia="Times New Roman" w:cs="Arial"/>
          <w:color w:val="000000"/>
          <w:lang w:eastAsia="bg-BG"/>
        </w:rPr>
        <w:t xml:space="preserve">за биполярно разстройство тип I с манийни или смесени епизоди, с или без психотични прояви и имащи </w:t>
      </w:r>
      <w:r w:rsidRPr="00014333">
        <w:rPr>
          <w:rFonts w:eastAsia="Times New Roman" w:cs="Arial"/>
          <w:color w:val="000000"/>
          <w:lang w:val="en-US"/>
        </w:rPr>
        <w:t xml:space="preserve">Y-MRS </w:t>
      </w:r>
      <w:r w:rsidRPr="00014333">
        <w:rPr>
          <w:rFonts w:eastAsia="Times New Roman" w:cs="Arial"/>
          <w:color w:val="000000"/>
          <w:lang w:eastAsia="bg-BG"/>
        </w:rPr>
        <w:t xml:space="preserve">резултат &gt;17 от изходната линия. Това двойносляпо, плацебо-контролирано проучване сравнява перорален зипразидон на гъвкав дозов режим (80-160 </w:t>
      </w:r>
      <w:r w:rsidRPr="00014333">
        <w:rPr>
          <w:rFonts w:eastAsia="Times New Roman" w:cs="Arial"/>
          <w:color w:val="000000"/>
          <w:lang w:val="en-US"/>
        </w:rPr>
        <w:t>mg</w:t>
      </w:r>
      <w:r w:rsidRPr="00014333">
        <w:rPr>
          <w:rFonts w:eastAsia="Times New Roman" w:cs="Arial"/>
          <w:color w:val="000000"/>
          <w:lang w:eastAsia="bg-BG"/>
        </w:rPr>
        <w:t xml:space="preserve">/ден (40-80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два пъти дневно) в две отделни дози за пациенти с тегло ≥45 </w:t>
      </w:r>
      <w:r w:rsidRPr="00014333">
        <w:rPr>
          <w:rFonts w:eastAsia="Times New Roman" w:cs="Arial"/>
          <w:color w:val="000000"/>
          <w:lang w:val="en-US"/>
        </w:rPr>
        <w:t xml:space="preserve">kg; </w:t>
      </w:r>
      <w:r w:rsidRPr="00014333">
        <w:rPr>
          <w:rFonts w:eastAsia="Times New Roman" w:cs="Arial"/>
          <w:color w:val="000000"/>
          <w:lang w:eastAsia="bg-BG"/>
        </w:rPr>
        <w:t xml:space="preserve">40-80 </w:t>
      </w:r>
      <w:r w:rsidRPr="00014333">
        <w:rPr>
          <w:rFonts w:eastAsia="Times New Roman" w:cs="Arial"/>
          <w:color w:val="000000"/>
          <w:lang w:val="en-US"/>
        </w:rPr>
        <w:t>mg</w:t>
      </w:r>
      <w:r w:rsidRPr="00014333">
        <w:rPr>
          <w:rFonts w:eastAsia="Times New Roman" w:cs="Arial"/>
          <w:color w:val="000000"/>
          <w:lang w:eastAsia="bg-BG"/>
        </w:rPr>
        <w:t xml:space="preserve">/ден два пъти дневно (20-40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два пъти дневно) за пациенти с тегло &lt;45 </w:t>
      </w:r>
      <w:r w:rsidRPr="00014333">
        <w:rPr>
          <w:rFonts w:eastAsia="Times New Roman" w:cs="Arial"/>
          <w:color w:val="000000"/>
          <w:lang w:val="en-US"/>
        </w:rPr>
        <w:t>kg)</w:t>
      </w:r>
      <w:r w:rsidRPr="00014333">
        <w:rPr>
          <w:rFonts w:eastAsia="Times New Roman" w:cs="Arial"/>
          <w:color w:val="000000"/>
          <w:lang w:eastAsia="bg-BG"/>
        </w:rPr>
        <w:t xml:space="preserve"> спрямо плацебо. Зипразидон е приеман като единична доза от 20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>през</w:t>
      </w:r>
      <w:r w:rsidRPr="00014333">
        <w:rPr>
          <w:rFonts w:eastAsia="Times New Roman" w:cs="Arial"/>
          <w:color w:val="000000"/>
          <w:lang w:val="en-US"/>
        </w:rPr>
        <w:t xml:space="preserve"> </w:t>
      </w:r>
      <w:r w:rsidRPr="00014333">
        <w:rPr>
          <w:rFonts w:eastAsia="Times New Roman" w:cs="Arial"/>
          <w:color w:val="000000"/>
          <w:lang w:eastAsia="bg-BG"/>
        </w:rPr>
        <w:t xml:space="preserve">първия ден след което титриран през 1-2 седмици, в две дневни дози, до прицелен диапазон от 120-160 </w:t>
      </w:r>
      <w:r w:rsidRPr="00014333">
        <w:rPr>
          <w:rFonts w:eastAsia="Times New Roman" w:cs="Arial"/>
          <w:color w:val="000000"/>
          <w:lang w:val="en-US"/>
        </w:rPr>
        <w:t>mg/</w:t>
      </w:r>
      <w:r w:rsidRPr="00014333">
        <w:rPr>
          <w:rFonts w:eastAsia="Times New Roman" w:cs="Arial"/>
          <w:color w:val="000000"/>
          <w:lang w:eastAsia="bg-BG"/>
        </w:rPr>
        <w:t>ден</w:t>
      </w:r>
      <w:r w:rsidRPr="00014333">
        <w:rPr>
          <w:rFonts w:eastAsia="Times New Roman" w:cs="Arial"/>
          <w:color w:val="000000"/>
          <w:lang w:val="en-US" w:eastAsia="bg-BG"/>
        </w:rPr>
        <w:t xml:space="preserve"> </w:t>
      </w:r>
      <w:r w:rsidRPr="00014333">
        <w:rPr>
          <w:rFonts w:eastAsia="Times New Roman" w:cs="Arial"/>
          <w:color w:val="000000"/>
          <w:lang w:eastAsia="bg-BG"/>
        </w:rPr>
        <w:t xml:space="preserve">за пациенти с тегло ≥45 </w:t>
      </w:r>
      <w:r w:rsidRPr="00014333">
        <w:rPr>
          <w:rFonts w:eastAsia="Times New Roman" w:cs="Arial"/>
          <w:color w:val="000000"/>
          <w:lang w:val="en-US"/>
        </w:rPr>
        <w:t xml:space="preserve">kg </w:t>
      </w:r>
      <w:r w:rsidRPr="00014333">
        <w:rPr>
          <w:rFonts w:eastAsia="Times New Roman" w:cs="Arial"/>
          <w:color w:val="000000"/>
          <w:lang w:eastAsia="bg-BG"/>
        </w:rPr>
        <w:t xml:space="preserve">или 60-80 </w:t>
      </w:r>
      <w:r w:rsidRPr="00014333">
        <w:rPr>
          <w:rFonts w:eastAsia="Times New Roman" w:cs="Arial"/>
          <w:color w:val="000000"/>
          <w:lang w:val="en-US"/>
        </w:rPr>
        <w:t>mg/</w:t>
      </w:r>
      <w:r w:rsidRPr="00014333">
        <w:rPr>
          <w:rFonts w:eastAsia="Times New Roman" w:cs="Arial"/>
          <w:color w:val="000000"/>
          <w:lang w:eastAsia="bg-BG"/>
        </w:rPr>
        <w:t xml:space="preserve">ден за пациенти с тегло &lt;45 </w:t>
      </w:r>
      <w:r w:rsidRPr="00014333">
        <w:rPr>
          <w:rFonts w:eastAsia="Times New Roman" w:cs="Arial"/>
          <w:color w:val="000000"/>
          <w:lang w:val="en-US"/>
        </w:rPr>
        <w:t xml:space="preserve">kg. </w:t>
      </w:r>
      <w:r w:rsidRPr="00014333">
        <w:rPr>
          <w:rFonts w:eastAsia="Times New Roman" w:cs="Arial"/>
          <w:color w:val="000000"/>
          <w:lang w:eastAsia="bg-BG"/>
        </w:rPr>
        <w:t xml:space="preserve">Позволена е асиметрична дозировка, със </w:t>
      </w:r>
      <w:r w:rsidRPr="00014333">
        <w:rPr>
          <w:rFonts w:eastAsia="Times New Roman" w:cs="Arial"/>
          <w:color w:val="000000"/>
          <w:lang w:eastAsia="bg-BG"/>
        </w:rPr>
        <w:lastRenderedPageBreak/>
        <w:t xml:space="preserve">сутрешни дози 20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или 40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по-ниски от вечерните дози. Зипразидон е по-добър от плацебо по отношение на промяната на общия резултат по </w:t>
      </w:r>
      <w:r w:rsidRPr="00014333">
        <w:rPr>
          <w:rFonts w:eastAsia="Times New Roman" w:cs="Arial"/>
          <w:color w:val="000000"/>
          <w:lang w:val="en-US"/>
        </w:rPr>
        <w:t xml:space="preserve">Y-MRS </w:t>
      </w:r>
      <w:r w:rsidRPr="00014333">
        <w:rPr>
          <w:rFonts w:eastAsia="Times New Roman" w:cs="Arial"/>
          <w:color w:val="000000"/>
          <w:lang w:eastAsia="bg-BG"/>
        </w:rPr>
        <w:t xml:space="preserve">на седмица 4, спрямо този на изходно ниво. В това клинично проучване, основните приемани дневни дози са били съответно 119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и 69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при пациенти с тегло ≥45 </w:t>
      </w:r>
      <w:r w:rsidRPr="00014333">
        <w:rPr>
          <w:rFonts w:eastAsia="Times New Roman" w:cs="Arial"/>
          <w:color w:val="000000"/>
          <w:lang w:val="en-US"/>
        </w:rPr>
        <w:t xml:space="preserve">kg </w:t>
      </w:r>
      <w:r w:rsidRPr="00014333">
        <w:rPr>
          <w:rFonts w:eastAsia="Times New Roman" w:cs="Arial"/>
          <w:color w:val="000000"/>
          <w:lang w:eastAsia="bg-BG"/>
        </w:rPr>
        <w:t xml:space="preserve">и &lt;45 </w:t>
      </w:r>
      <w:r w:rsidRPr="00014333">
        <w:rPr>
          <w:rFonts w:eastAsia="Times New Roman" w:cs="Arial"/>
          <w:color w:val="000000"/>
          <w:lang w:val="en-US"/>
        </w:rPr>
        <w:t>kg.</w:t>
      </w:r>
    </w:p>
    <w:p w14:paraId="3E625A60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716DB6" w14:textId="73632A80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Няма дългосрочни клинични проучвания при възрастни пациенти, изследващи ефикасността на зипразидон за предотвратяване на рецидив на манийни/депресивни симптоми,</w:t>
      </w:r>
    </w:p>
    <w:p w14:paraId="3AAB8AA8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8A9F8F" w14:textId="5E31E1AD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u w:val="single"/>
          <w:lang w:eastAsia="bg-BG"/>
        </w:rPr>
        <w:t>Педиатрични проучвания</w:t>
      </w:r>
    </w:p>
    <w:p w14:paraId="469C59E5" w14:textId="77777777" w:rsidR="00014333" w:rsidRPr="00014333" w:rsidRDefault="00014333" w:rsidP="000143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E17EC85" w14:textId="61F31C95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i/>
          <w:iCs/>
          <w:color w:val="000000"/>
          <w:lang w:eastAsia="bg-BG"/>
        </w:rPr>
        <w:t>Биполярнамания</w:t>
      </w:r>
    </w:p>
    <w:p w14:paraId="36D96D4E" w14:textId="77777777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Безопасността на зипразидон е оценена при 237 педиатрични пациенти (на възраст от 10 до 17 години), които са участвали в многодозови клинични проучвания при биполярна мания; общо 31 педиатрични пациенти с биполярно разстройство тип I са приемали перорален зипразидон за поне 180 дни.</w:t>
      </w:r>
    </w:p>
    <w:p w14:paraId="3EC4DEB4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43171C" w14:textId="773170E4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В 4-седмично проучване при педиатрични пациенти (от 10 до 17 години) с биполярна мания, няма разлики между пациентите, приемащи зипразидон и плацебо в средната промяна на телесното тегло, стойностите на глюкоза на гладно, общия холестерол, </w:t>
      </w:r>
      <w:r w:rsidRPr="00014333">
        <w:rPr>
          <w:rFonts w:eastAsia="Times New Roman" w:cs="Arial"/>
          <w:color w:val="000000"/>
          <w:lang w:val="en-US"/>
        </w:rPr>
        <w:t xml:space="preserve">LDL </w:t>
      </w:r>
      <w:r w:rsidRPr="00014333">
        <w:rPr>
          <w:rFonts w:eastAsia="Times New Roman" w:cs="Arial"/>
          <w:color w:val="000000"/>
          <w:lang w:eastAsia="bg-BG"/>
        </w:rPr>
        <w:t>холестерола и триглицеридите, спрямо изходните стойности.</w:t>
      </w:r>
    </w:p>
    <w:p w14:paraId="228BB2CD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DA7BD6" w14:textId="21A06D3E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Ефикасността на зипразидон при лечението на биполярно разстройство тип I е оценена в постмаркетингово проучване при педиатрични пациенти (</w:t>
      </w:r>
      <w:r w:rsidRPr="00014333">
        <w:rPr>
          <w:rFonts w:eastAsia="Times New Roman" w:cs="Arial"/>
          <w:color w:val="000000"/>
          <w:lang w:val="en-US"/>
        </w:rPr>
        <w:t>n</w:t>
      </w:r>
      <w:r w:rsidRPr="00014333">
        <w:rPr>
          <w:rFonts w:eastAsia="Times New Roman" w:cs="Arial"/>
          <w:color w:val="000000"/>
          <w:lang w:eastAsia="bg-BG"/>
        </w:rPr>
        <w:t xml:space="preserve">= 171 [популация за безопасност]; </w:t>
      </w:r>
      <w:r w:rsidRPr="00014333">
        <w:rPr>
          <w:rFonts w:eastAsia="Times New Roman" w:cs="Arial"/>
          <w:color w:val="000000"/>
          <w:lang w:val="en-US"/>
        </w:rPr>
        <w:t>n=</w:t>
      </w:r>
      <w:r w:rsidRPr="00014333">
        <w:rPr>
          <w:rFonts w:eastAsia="Times New Roman" w:cs="Arial"/>
          <w:color w:val="000000"/>
          <w:lang w:eastAsia="bg-BG"/>
        </w:rPr>
        <w:t xml:space="preserve">168 [популация </w:t>
      </w:r>
      <w:r w:rsidRPr="00014333">
        <w:rPr>
          <w:rFonts w:eastAsia="Times New Roman" w:cs="Arial"/>
          <w:color w:val="000000"/>
          <w:lang w:val="en-US"/>
        </w:rPr>
        <w:t xml:space="preserve">ITT]), </w:t>
      </w:r>
      <w:r w:rsidRPr="00014333">
        <w:rPr>
          <w:rFonts w:eastAsia="Times New Roman" w:cs="Arial"/>
          <w:color w:val="000000"/>
          <w:lang w:eastAsia="bg-BG"/>
        </w:rPr>
        <w:t xml:space="preserve">които отговарят на критериите на </w:t>
      </w:r>
      <w:r w:rsidRPr="00014333">
        <w:rPr>
          <w:rFonts w:eastAsia="Times New Roman" w:cs="Arial"/>
          <w:color w:val="000000"/>
          <w:lang w:val="en-US"/>
        </w:rPr>
        <w:t xml:space="preserve">DSM-5 </w:t>
      </w:r>
      <w:r w:rsidRPr="00014333">
        <w:rPr>
          <w:rFonts w:eastAsia="Times New Roman" w:cs="Arial"/>
          <w:color w:val="000000"/>
          <w:lang w:eastAsia="bg-BG"/>
        </w:rPr>
        <w:t xml:space="preserve">за биполярно разстройство тип I (маниакално или смесено) в изходно ниво. Проучването сравнява перорален зипразидон с гъвкаво дозиране (80-160 </w:t>
      </w:r>
      <w:r w:rsidRPr="00014333">
        <w:rPr>
          <w:rFonts w:eastAsia="Times New Roman" w:cs="Arial"/>
          <w:color w:val="000000"/>
          <w:lang w:val="en-US"/>
        </w:rPr>
        <w:t>mg</w:t>
      </w:r>
      <w:r w:rsidRPr="00014333">
        <w:rPr>
          <w:rFonts w:eastAsia="Times New Roman" w:cs="Arial"/>
          <w:color w:val="000000"/>
          <w:lang w:eastAsia="bg-BG"/>
        </w:rPr>
        <w:t xml:space="preserve">/ден [40-80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два пъти дневно] за пациенти с тегло ≥ 45 </w:t>
      </w:r>
      <w:r w:rsidRPr="00014333">
        <w:rPr>
          <w:rFonts w:eastAsia="Times New Roman" w:cs="Arial"/>
          <w:color w:val="000000"/>
          <w:lang w:val="en-US"/>
        </w:rPr>
        <w:t xml:space="preserve">kg; </w:t>
      </w:r>
      <w:r w:rsidRPr="00014333">
        <w:rPr>
          <w:rFonts w:eastAsia="Times New Roman" w:cs="Arial"/>
          <w:color w:val="000000"/>
          <w:lang w:eastAsia="bg-BG"/>
        </w:rPr>
        <w:t xml:space="preserve">40- 80 </w:t>
      </w:r>
      <w:r w:rsidRPr="00014333">
        <w:rPr>
          <w:rFonts w:eastAsia="Times New Roman" w:cs="Arial"/>
          <w:color w:val="000000"/>
          <w:lang w:val="en-US"/>
        </w:rPr>
        <w:t>mg</w:t>
      </w:r>
      <w:r w:rsidRPr="00014333">
        <w:rPr>
          <w:rFonts w:eastAsia="Times New Roman" w:cs="Arial"/>
          <w:color w:val="000000"/>
          <w:lang w:eastAsia="bg-BG"/>
        </w:rPr>
        <w:t xml:space="preserve">/ден [20-40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два пъти дневно] за пациенти с тегло &lt; 45 </w:t>
      </w:r>
      <w:r w:rsidRPr="00014333">
        <w:rPr>
          <w:rFonts w:eastAsia="Times New Roman" w:cs="Arial"/>
          <w:color w:val="000000"/>
          <w:lang w:val="en-US"/>
        </w:rPr>
        <w:t xml:space="preserve">kg) </w:t>
      </w:r>
      <w:r w:rsidRPr="00014333">
        <w:rPr>
          <w:rFonts w:eastAsia="Times New Roman" w:cs="Arial"/>
          <w:color w:val="000000"/>
          <w:lang w:eastAsia="bg-BG"/>
        </w:rPr>
        <w:t xml:space="preserve">с плацебо за период от 4 седмици. Проучването демонстрира, че зипразидон превъзхожда плацебо по отношение на промяната от изходното ниво до седмица 4 по отношение на общия резултат по </w:t>
      </w:r>
      <w:r w:rsidRPr="00014333">
        <w:rPr>
          <w:rFonts w:eastAsia="Times New Roman" w:cs="Arial"/>
          <w:color w:val="000000"/>
          <w:lang w:val="en-US"/>
        </w:rPr>
        <w:t xml:space="preserve">Y-MRS. </w:t>
      </w:r>
      <w:r w:rsidRPr="00014333">
        <w:rPr>
          <w:rFonts w:eastAsia="Times New Roman" w:cs="Arial"/>
          <w:color w:val="000000"/>
          <w:lang w:eastAsia="bg-BG"/>
        </w:rPr>
        <w:t xml:space="preserve">В проучването не се наблюдават съществени разлики между пациентите на зипразидон и плацебо в средната промяна спрямо изходното ниво по отношение на телесното тегло, нивата на глюкоза на гладно, общ холестерол, </w:t>
      </w:r>
      <w:r w:rsidRPr="00014333">
        <w:rPr>
          <w:rFonts w:eastAsia="Times New Roman" w:cs="Arial"/>
          <w:color w:val="000000"/>
          <w:lang w:val="en-US"/>
        </w:rPr>
        <w:t xml:space="preserve">LDL </w:t>
      </w:r>
      <w:r w:rsidRPr="00014333">
        <w:rPr>
          <w:rFonts w:eastAsia="Times New Roman" w:cs="Arial"/>
          <w:color w:val="000000"/>
          <w:lang w:eastAsia="bg-BG"/>
        </w:rPr>
        <w:t>холестерол или триглицериди.</w:t>
      </w:r>
    </w:p>
    <w:p w14:paraId="367DAA97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ECDCBD0" w14:textId="69B0962A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Няма дългосрочни двойнослепи клинични изпитвания, проучващи ефикасността и поносимостта на зипразидон при деца и юноши.</w:t>
      </w:r>
    </w:p>
    <w:p w14:paraId="7923B3AB" w14:textId="77777777" w:rsidR="00014333" w:rsidRPr="00014333" w:rsidRDefault="00014333" w:rsidP="0001433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10A2D5" w14:textId="4D7769D3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>Няма дългосрочни клинични изпитвания при педиатрични пациенти, проучващи ефикасността на зипразидон за предотвратяване на рецидиви на манийни/депресивни симптоми.</w:t>
      </w:r>
    </w:p>
    <w:p w14:paraId="7CF4914E" w14:textId="77777777" w:rsidR="00014333" w:rsidRPr="00014333" w:rsidRDefault="00014333" w:rsidP="00014333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143AF08" w14:textId="64571CB1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i/>
          <w:iCs/>
          <w:color w:val="000000"/>
          <w:lang w:eastAsia="bg-BG"/>
        </w:rPr>
        <w:t>Шизофрения</w:t>
      </w:r>
    </w:p>
    <w:p w14:paraId="6C9E7DBA" w14:textId="77777777" w:rsidR="00014333" w:rsidRPr="00014333" w:rsidRDefault="00014333" w:rsidP="00014333">
      <w:pPr>
        <w:spacing w:line="240" w:lineRule="auto"/>
        <w:rPr>
          <w:rFonts w:eastAsia="Times New Roman" w:cs="Arial"/>
          <w:lang w:eastAsia="bg-BG"/>
        </w:rPr>
      </w:pPr>
      <w:r w:rsidRPr="00014333">
        <w:rPr>
          <w:rFonts w:eastAsia="Times New Roman" w:cs="Arial"/>
          <w:color w:val="000000"/>
          <w:lang w:eastAsia="bg-BG"/>
        </w:rPr>
        <w:t xml:space="preserve">Програмата за шизофрения при деца е краткосрочно, 6-седмично, плацебо-контролирано проучване (А1281134), последвано от открито 26-седмично проследяващо проучване (А1281135), проектирано да предостави информация относно ефикасността, безопасността и поносимостта при перорално приложение на зипразидон (40-80 </w:t>
      </w:r>
      <w:r w:rsidRPr="00014333">
        <w:rPr>
          <w:rFonts w:eastAsia="Times New Roman" w:cs="Arial"/>
          <w:color w:val="000000"/>
          <w:lang w:val="en-US"/>
        </w:rPr>
        <w:t xml:space="preserve">mg </w:t>
      </w:r>
      <w:r w:rsidRPr="00014333">
        <w:rPr>
          <w:rFonts w:eastAsia="Times New Roman" w:cs="Arial"/>
          <w:color w:val="000000"/>
          <w:lang w:eastAsia="bg-BG"/>
        </w:rPr>
        <w:t xml:space="preserve">два пъти дневно с храна) по време на дългосрочното му приложение при участници в юношеска възраст от 13 до 17 години (включително) с шизофрения. Педиатричното </w:t>
      </w:r>
      <w:r w:rsidRPr="00014333">
        <w:rPr>
          <w:rFonts w:eastAsia="Times New Roman" w:cs="Arial"/>
          <w:color w:val="000000"/>
          <w:lang w:eastAsia="bg-BG"/>
        </w:rPr>
        <w:lastRenderedPageBreak/>
        <w:t xml:space="preserve">проучване на ЗЕЛДОКС при шизофрения е прекратено от </w:t>
      </w:r>
      <w:r w:rsidRPr="00014333">
        <w:rPr>
          <w:rFonts w:eastAsia="Times New Roman" w:cs="Arial"/>
          <w:color w:val="000000"/>
          <w:lang w:val="en-US"/>
        </w:rPr>
        <w:t xml:space="preserve">Pfizer, </w:t>
      </w:r>
      <w:r w:rsidRPr="00014333">
        <w:rPr>
          <w:rFonts w:eastAsia="Times New Roman" w:cs="Arial"/>
          <w:color w:val="000000"/>
          <w:lang w:eastAsia="bg-BG"/>
        </w:rPr>
        <w:t>поради липса на ефикасност (вж. точка 4.2).</w:t>
      </w:r>
    </w:p>
    <w:p w14:paraId="0082103E" w14:textId="77777777" w:rsidR="00014333" w:rsidRPr="00014333" w:rsidRDefault="00014333" w:rsidP="00014333"/>
    <w:p w14:paraId="173D7F1D" w14:textId="10B11414" w:rsidR="00EE6C97" w:rsidRDefault="002C50EE" w:rsidP="00A93499">
      <w:pPr>
        <w:pStyle w:val="Heading2"/>
      </w:pPr>
      <w:r>
        <w:t>5.2. Фармакокинетични свойства</w:t>
      </w:r>
    </w:p>
    <w:p w14:paraId="745BEEDF" w14:textId="05E7D647" w:rsidR="001B6088" w:rsidRDefault="001B6088" w:rsidP="001B6088"/>
    <w:p w14:paraId="707DA7E3" w14:textId="77777777" w:rsidR="001B6088" w:rsidRPr="001B6088" w:rsidRDefault="001B6088" w:rsidP="001B6088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B6088">
        <w:rPr>
          <w:rFonts w:eastAsia="Times New Roman"/>
          <w:u w:val="single"/>
          <w:lang w:eastAsia="bg-BG"/>
        </w:rPr>
        <w:t>Абсорбция</w:t>
      </w:r>
    </w:p>
    <w:p w14:paraId="2A141F9C" w14:textId="371EF40C" w:rsidR="001B6088" w:rsidRPr="001B6088" w:rsidRDefault="001B6088" w:rsidP="001B6088">
      <w:pPr>
        <w:rPr>
          <w:rFonts w:eastAsia="Times New Roman" w:cs="Arial"/>
          <w:color w:val="000000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>Пиковите серумни концентрации на зипразидон след многократен перорален</w:t>
      </w:r>
      <w:r w:rsidRPr="001B6088">
        <w:rPr>
          <w:rFonts w:eastAsia="Times New Roman" w:cs="Arial"/>
          <w:color w:val="000000"/>
          <w:lang w:val="en-US"/>
        </w:rPr>
        <w:t xml:space="preserve"> </w:t>
      </w:r>
      <w:r w:rsidRPr="001B6088">
        <w:rPr>
          <w:rFonts w:eastAsia="Times New Roman" w:cs="Arial"/>
          <w:color w:val="000000"/>
          <w:lang w:eastAsia="bg-BG"/>
        </w:rPr>
        <w:t xml:space="preserve">прием по време на хранене обикновено се достигат от 6 до 8 часа след приема. Абсолютната бионаличност на доза 20 </w:t>
      </w:r>
      <w:r w:rsidRPr="001B6088">
        <w:rPr>
          <w:rFonts w:eastAsia="Times New Roman" w:cs="Arial"/>
          <w:color w:val="000000"/>
          <w:lang w:val="en-US"/>
        </w:rPr>
        <w:t xml:space="preserve">mg, </w:t>
      </w:r>
      <w:r w:rsidRPr="001B6088">
        <w:rPr>
          <w:rFonts w:eastAsia="Times New Roman" w:cs="Arial"/>
          <w:color w:val="000000"/>
          <w:lang w:eastAsia="bg-BG"/>
        </w:rPr>
        <w:t>приета по време на хранене, е 60%. Фармакокинетични проучвания показват, че бионаличността на зипразидон се увеличава до 100% при прием по време на хранене. Ето защо се препоръчва зипразидон да се приема с храна.</w:t>
      </w:r>
    </w:p>
    <w:p w14:paraId="39854CBF" w14:textId="49DE13CD" w:rsidR="001B6088" w:rsidRPr="001B6088" w:rsidRDefault="001B6088" w:rsidP="001B6088">
      <w:pPr>
        <w:rPr>
          <w:rFonts w:eastAsia="Times New Roman" w:cs="Arial"/>
          <w:color w:val="000000"/>
          <w:lang w:eastAsia="bg-BG"/>
        </w:rPr>
      </w:pPr>
    </w:p>
    <w:p w14:paraId="42904141" w14:textId="77777777" w:rsidR="001B6088" w:rsidRPr="001B6088" w:rsidRDefault="001B6088" w:rsidP="001B6088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B6088">
        <w:rPr>
          <w:rFonts w:eastAsia="Times New Roman"/>
          <w:u w:val="single"/>
          <w:lang w:eastAsia="bg-BG"/>
        </w:rPr>
        <w:t>Разпределение</w:t>
      </w:r>
    </w:p>
    <w:p w14:paraId="332441F1" w14:textId="77777777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Обемът на разпределение е около 1,1 </w:t>
      </w:r>
      <w:r w:rsidRPr="001B6088">
        <w:rPr>
          <w:rFonts w:eastAsia="Times New Roman" w:cs="Arial"/>
          <w:color w:val="000000"/>
          <w:lang w:val="en-US"/>
        </w:rPr>
        <w:t xml:space="preserve">1/kg. </w:t>
      </w:r>
      <w:r w:rsidRPr="001B6088">
        <w:rPr>
          <w:rFonts w:eastAsia="Times New Roman" w:cs="Arial"/>
          <w:color w:val="000000"/>
          <w:lang w:eastAsia="bg-BG"/>
        </w:rPr>
        <w:t>Зипразидон се свързва над 99% с протеините в серума.</w:t>
      </w:r>
    </w:p>
    <w:p w14:paraId="1A9D735A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028089" w14:textId="3889D42C" w:rsidR="001B6088" w:rsidRPr="001B6088" w:rsidRDefault="001B6088" w:rsidP="001B6088">
      <w:pPr>
        <w:pStyle w:val="Heading3"/>
        <w:rPr>
          <w:rFonts w:eastAsia="Times New Roman"/>
          <w:sz w:val="28"/>
          <w:szCs w:val="28"/>
          <w:u w:val="single"/>
          <w:lang w:eastAsia="bg-BG"/>
        </w:rPr>
      </w:pPr>
      <w:r w:rsidRPr="001B6088">
        <w:rPr>
          <w:rFonts w:eastAsia="Times New Roman"/>
          <w:u w:val="single"/>
          <w:lang w:eastAsia="bg-BG"/>
        </w:rPr>
        <w:t>Биотрансформация и елиминиране</w:t>
      </w:r>
    </w:p>
    <w:p w14:paraId="2809D446" w14:textId="77777777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Средното пределно време на полуелиминиране на зипразидон след перорален прием е </w:t>
      </w:r>
      <w:r w:rsidRPr="001B6088">
        <w:rPr>
          <w:rFonts w:eastAsia="Times New Roman" w:cs="Arial"/>
          <w:i/>
          <w:iCs/>
          <w:color w:val="000000"/>
          <w:lang w:eastAsia="bg-BG"/>
        </w:rPr>
        <w:t>6,6</w:t>
      </w:r>
      <w:r w:rsidRPr="001B6088">
        <w:rPr>
          <w:rFonts w:eastAsia="Times New Roman" w:cs="Arial"/>
          <w:color w:val="000000"/>
          <w:lang w:eastAsia="bg-BG"/>
        </w:rPr>
        <w:t xml:space="preserve"> часа. Равновесни концентрации се достигат в рамките на 1-3 дни. Средният клирънс на зипразидон, приложен интравенозно, е 5 </w:t>
      </w:r>
      <w:r w:rsidRPr="001B6088">
        <w:rPr>
          <w:rFonts w:eastAsia="Times New Roman" w:cs="Arial"/>
          <w:color w:val="000000"/>
          <w:lang w:val="en-US"/>
        </w:rPr>
        <w:t xml:space="preserve">ml/min/kg. </w:t>
      </w:r>
      <w:r w:rsidRPr="001B6088">
        <w:rPr>
          <w:rFonts w:eastAsia="Times New Roman" w:cs="Arial"/>
          <w:color w:val="000000"/>
          <w:lang w:eastAsia="bg-BG"/>
        </w:rPr>
        <w:t>Около 20% от дозата се екскретират в урината и около 66% се елиминират с фекалиите.</w:t>
      </w:r>
    </w:p>
    <w:p w14:paraId="466DA1C8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21465E" w14:textId="73600A07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Зипразидон показва линейна кинетика в терапевтичния дозов интервал от 40 до 80 </w:t>
      </w:r>
      <w:r w:rsidRPr="001B6088">
        <w:rPr>
          <w:rFonts w:eastAsia="Times New Roman" w:cs="Arial"/>
          <w:color w:val="000000"/>
          <w:lang w:val="en-US"/>
        </w:rPr>
        <w:t xml:space="preserve">mg </w:t>
      </w:r>
      <w:r w:rsidRPr="001B6088">
        <w:rPr>
          <w:rFonts w:eastAsia="Times New Roman" w:cs="Arial"/>
          <w:color w:val="000000"/>
          <w:lang w:eastAsia="bg-BG"/>
        </w:rPr>
        <w:t>два пъти дневно след хранене.</w:t>
      </w:r>
    </w:p>
    <w:p w14:paraId="4BCC3026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953BD2" w14:textId="255F1598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Зипразидон се метаболизира екстензивно в организма след перорално приложение, като само малка част се екскретира в урината (&lt;1%) или фекалиите (4%) в непроменен вид. Зипразидон основно се отстранява по три метаболитни пътя, при което се получават четири основни циркулиращи метаболита: бензизотиазол пиперазин </w:t>
      </w:r>
      <w:r w:rsidRPr="001B6088">
        <w:rPr>
          <w:rFonts w:eastAsia="Times New Roman" w:cs="Arial"/>
          <w:color w:val="000000"/>
          <w:lang w:val="en-US"/>
        </w:rPr>
        <w:t xml:space="preserve">(BITP) </w:t>
      </w:r>
      <w:r w:rsidRPr="001B6088">
        <w:rPr>
          <w:rFonts w:eastAsia="Times New Roman" w:cs="Arial"/>
          <w:color w:val="000000"/>
          <w:lang w:eastAsia="bg-BG"/>
        </w:rPr>
        <w:t xml:space="preserve">сулфоксид, ВГГР сулфон, зипразидонов сулфоксид и </w:t>
      </w:r>
      <w:r w:rsidRPr="001B6088">
        <w:rPr>
          <w:rFonts w:eastAsia="Times New Roman" w:cs="Arial"/>
          <w:color w:val="000000"/>
          <w:lang w:val="en-US"/>
        </w:rPr>
        <w:t>S</w:t>
      </w:r>
      <w:r w:rsidRPr="001B6088">
        <w:rPr>
          <w:rFonts w:eastAsia="Times New Roman" w:cs="Arial"/>
          <w:color w:val="000000"/>
          <w:lang w:eastAsia="bg-BG"/>
        </w:rPr>
        <w:t>-метил-дихидрозипразидон. Непромененият зипразидон представлява около 44% от общия свързан с лекарството материал в серума.</w:t>
      </w:r>
    </w:p>
    <w:p w14:paraId="4F24BF8E" w14:textId="77777777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Зипразидон се метаболизира основно чрез два пътя: редукция и метилиране до </w:t>
      </w:r>
      <w:r w:rsidRPr="001B6088">
        <w:rPr>
          <w:rFonts w:eastAsia="Times New Roman" w:cs="Arial"/>
          <w:color w:val="000000"/>
          <w:lang w:val="en-US"/>
        </w:rPr>
        <w:t>S</w:t>
      </w:r>
      <w:r w:rsidRPr="001B6088">
        <w:rPr>
          <w:rFonts w:eastAsia="Times New Roman" w:cs="Arial"/>
          <w:color w:val="000000"/>
          <w:lang w:eastAsia="bg-BG"/>
        </w:rPr>
        <w:t xml:space="preserve">-метил- дихидрозипразидон, което представлява около две трети от метаболизма и оксидативен метаболизъм, който представлява останалата една трета. </w:t>
      </w:r>
      <w:r w:rsidRPr="001B6088">
        <w:rPr>
          <w:rFonts w:eastAsia="Times New Roman" w:cs="Arial"/>
          <w:i/>
          <w:iCs/>
          <w:color w:val="000000"/>
          <w:lang w:val="en-US"/>
        </w:rPr>
        <w:t>In vitro</w:t>
      </w:r>
      <w:r w:rsidRPr="001B6088">
        <w:rPr>
          <w:rFonts w:eastAsia="Times New Roman" w:cs="Arial"/>
          <w:color w:val="000000"/>
          <w:lang w:val="en-US"/>
        </w:rPr>
        <w:t xml:space="preserve"> </w:t>
      </w:r>
      <w:r w:rsidRPr="001B6088">
        <w:rPr>
          <w:rFonts w:eastAsia="Times New Roman" w:cs="Arial"/>
          <w:color w:val="000000"/>
          <w:lang w:eastAsia="bg-BG"/>
        </w:rPr>
        <w:t xml:space="preserve">проучванията, използващи човешки чернодробни субклетьчни фракции, показват, че </w:t>
      </w:r>
      <w:r w:rsidRPr="001B6088">
        <w:rPr>
          <w:rFonts w:eastAsia="Times New Roman" w:cs="Arial"/>
          <w:color w:val="000000"/>
          <w:lang w:val="en-US"/>
        </w:rPr>
        <w:t>S</w:t>
      </w:r>
      <w:r w:rsidRPr="001B6088">
        <w:rPr>
          <w:rFonts w:eastAsia="Times New Roman" w:cs="Arial"/>
          <w:color w:val="000000"/>
          <w:lang w:eastAsia="bg-BG"/>
        </w:rPr>
        <w:t xml:space="preserve">-метил-дихидрозипразидон се генерира в две стъпки. Тези проучвания показват, че първата стъпка е медиирана основно чрез химична редукция от глутатион, както и чрез ензимна редукция от алдехид оксидаза. Втората стъпка е метилиране, медиирано от тиол метилтрансфераза. </w:t>
      </w:r>
      <w:r w:rsidRPr="001B6088">
        <w:rPr>
          <w:rFonts w:eastAsia="Times New Roman" w:cs="Arial"/>
          <w:i/>
          <w:iCs/>
          <w:color w:val="000000"/>
          <w:lang w:val="en-US"/>
        </w:rPr>
        <w:t>In vitro</w:t>
      </w:r>
      <w:r w:rsidRPr="001B6088">
        <w:rPr>
          <w:rFonts w:eastAsia="Times New Roman" w:cs="Arial"/>
          <w:color w:val="000000"/>
          <w:lang w:val="en-US"/>
        </w:rPr>
        <w:t xml:space="preserve"> </w:t>
      </w:r>
      <w:r w:rsidRPr="001B6088">
        <w:rPr>
          <w:rFonts w:eastAsia="Times New Roman" w:cs="Arial"/>
          <w:color w:val="000000"/>
          <w:lang w:eastAsia="bg-BG"/>
        </w:rPr>
        <w:t xml:space="preserve">проучванията показват, че </w:t>
      </w:r>
      <w:r w:rsidRPr="001B6088">
        <w:rPr>
          <w:rFonts w:eastAsia="Times New Roman" w:cs="Arial"/>
          <w:color w:val="000000"/>
          <w:lang w:val="en-US"/>
        </w:rPr>
        <w:t xml:space="preserve">CYP3A4 </w:t>
      </w:r>
      <w:r w:rsidRPr="001B6088">
        <w:rPr>
          <w:rFonts w:eastAsia="Times New Roman" w:cs="Arial"/>
          <w:color w:val="000000"/>
          <w:lang w:eastAsia="bg-BG"/>
        </w:rPr>
        <w:t xml:space="preserve">е основният цитохром Р450, катализиращ оксидативния метаболизъм на зипразидон, с незначителен потенциален принос на </w:t>
      </w:r>
      <w:r w:rsidRPr="001B6088">
        <w:rPr>
          <w:rFonts w:eastAsia="Times New Roman" w:cs="Arial"/>
          <w:color w:val="000000"/>
          <w:lang w:val="en-US"/>
        </w:rPr>
        <w:t>CYP1A2.</w:t>
      </w:r>
    </w:p>
    <w:p w14:paraId="31E6F47F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0BFBD5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Зипразидон, </w:t>
      </w:r>
      <w:r w:rsidRPr="001B6088">
        <w:rPr>
          <w:rFonts w:eastAsia="Times New Roman" w:cs="Arial"/>
          <w:color w:val="000000"/>
          <w:lang w:val="en-US"/>
        </w:rPr>
        <w:t>S</w:t>
      </w:r>
      <w:r w:rsidRPr="001B6088">
        <w:rPr>
          <w:rFonts w:eastAsia="Times New Roman" w:cs="Arial"/>
          <w:color w:val="000000"/>
          <w:lang w:eastAsia="bg-BG"/>
        </w:rPr>
        <w:t xml:space="preserve">-метил-дихидрозипразидон и зипразидон сулфоксид при изпитване </w:t>
      </w:r>
      <w:r w:rsidRPr="001B6088">
        <w:rPr>
          <w:rFonts w:eastAsia="Times New Roman" w:cs="Arial"/>
          <w:i/>
          <w:iCs/>
          <w:color w:val="000000"/>
          <w:lang w:val="en-US"/>
        </w:rPr>
        <w:t xml:space="preserve">in vitro </w:t>
      </w:r>
      <w:r w:rsidRPr="001B6088">
        <w:rPr>
          <w:rFonts w:eastAsia="Times New Roman" w:cs="Arial"/>
          <w:color w:val="000000"/>
          <w:lang w:eastAsia="bg-BG"/>
        </w:rPr>
        <w:t xml:space="preserve">показват свойства, които могат да предполагат ефект на удължаване на </w:t>
      </w:r>
      <w:r w:rsidRPr="001B6088">
        <w:rPr>
          <w:rFonts w:eastAsia="Times New Roman" w:cs="Arial"/>
          <w:color w:val="000000"/>
          <w:lang w:val="en-US"/>
        </w:rPr>
        <w:t>QTc. S</w:t>
      </w:r>
      <w:r w:rsidRPr="001B6088">
        <w:rPr>
          <w:rFonts w:eastAsia="Times New Roman" w:cs="Arial"/>
          <w:color w:val="000000"/>
          <w:lang w:eastAsia="bg-BG"/>
        </w:rPr>
        <w:t xml:space="preserve">-метил- дихидрозипразидон се елиминира главно с изпражнения чрез билиарна екскреция с малък принос на </w:t>
      </w:r>
      <w:r w:rsidRPr="001B6088">
        <w:rPr>
          <w:rFonts w:eastAsia="Times New Roman" w:cs="Arial"/>
          <w:color w:val="000000"/>
          <w:lang w:val="en-US"/>
        </w:rPr>
        <w:t xml:space="preserve">CYP3A4 </w:t>
      </w:r>
      <w:r w:rsidRPr="001B6088">
        <w:rPr>
          <w:rFonts w:eastAsia="Times New Roman" w:cs="Arial"/>
          <w:color w:val="000000"/>
          <w:lang w:eastAsia="bg-BG"/>
        </w:rPr>
        <w:t xml:space="preserve">катализирания метаболизъм. </w:t>
      </w:r>
    </w:p>
    <w:p w14:paraId="4FD58360" w14:textId="6FC8EBD3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Зипразидон сулфоксид се елиминира чрез бъбречна екскреция и чрез вторичен метаболизъм, катализиран от </w:t>
      </w:r>
      <w:r w:rsidRPr="001B6088">
        <w:rPr>
          <w:rFonts w:eastAsia="Times New Roman" w:cs="Arial"/>
          <w:color w:val="000000"/>
          <w:lang w:val="en-US"/>
        </w:rPr>
        <w:t>CYP3A4.</w:t>
      </w:r>
    </w:p>
    <w:p w14:paraId="6C7BA6F1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D1DDD14" w14:textId="043E7E30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u w:val="single"/>
          <w:lang w:eastAsia="bg-BG"/>
        </w:rPr>
        <w:lastRenderedPageBreak/>
        <w:t>Специфични популации</w:t>
      </w:r>
    </w:p>
    <w:p w14:paraId="0DB734FD" w14:textId="77777777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>Фармакокинетичният скрининг на пациенти не е дал някакви значими фармакокинетични разлики между пушачи и непушачи.</w:t>
      </w:r>
    </w:p>
    <w:p w14:paraId="7DAA87CE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87896E4" w14:textId="16D4D2E0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>Не са установени клинично значими възрастови или полови разлики във фармакокинетиката на зипразидон. Фармакокинетиката на зипразидон при педиатрични пациенти на възраст от 10 до 17 години е била подобна на тази при възрастни след коригиране на разликите спрямо телесното тегло.</w:t>
      </w:r>
    </w:p>
    <w:p w14:paraId="4500C651" w14:textId="77777777" w:rsidR="001B6088" w:rsidRPr="001B6088" w:rsidRDefault="001B6088" w:rsidP="001B608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5417F85" w14:textId="1228DF07" w:rsidR="001B6088" w:rsidRPr="001B6088" w:rsidRDefault="001B6088" w:rsidP="001B6088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В съответствие с факта, че бъбречният клирънс има много малък принос към цялостния клирънс, не е установено прогресивно нарастване на експозицията на зипразидон при неговото приложение при пациенти с различни степени на бъбречна функция. Експозициите при болни с леко (креатининов клирънс 30-60 </w:t>
      </w:r>
      <w:r w:rsidRPr="001B6088">
        <w:rPr>
          <w:rFonts w:eastAsia="Times New Roman" w:cs="Arial"/>
          <w:color w:val="000000"/>
          <w:lang w:val="en-US"/>
        </w:rPr>
        <w:t xml:space="preserve">ml/min), </w:t>
      </w:r>
      <w:r w:rsidRPr="001B6088">
        <w:rPr>
          <w:rFonts w:eastAsia="Times New Roman" w:cs="Arial"/>
          <w:color w:val="000000"/>
          <w:lang w:eastAsia="bg-BG"/>
        </w:rPr>
        <w:t xml:space="preserve">средно тежко (креатининов клирънс 10-29 </w:t>
      </w:r>
      <w:r w:rsidRPr="001B6088">
        <w:rPr>
          <w:rFonts w:eastAsia="Times New Roman" w:cs="Arial"/>
          <w:color w:val="000000"/>
          <w:lang w:val="en-US"/>
        </w:rPr>
        <w:t xml:space="preserve">ml/min) </w:t>
      </w:r>
      <w:r w:rsidRPr="001B6088">
        <w:rPr>
          <w:rFonts w:eastAsia="Times New Roman" w:cs="Arial"/>
          <w:color w:val="000000"/>
          <w:lang w:eastAsia="bg-BG"/>
        </w:rPr>
        <w:t xml:space="preserve">и тежко (изискващо диализа) увреждане са били 146%, 87% и 75% от тези при здрави хора (креатининов клирънс над 70 </w:t>
      </w:r>
      <w:r w:rsidRPr="001B6088">
        <w:rPr>
          <w:rFonts w:eastAsia="Times New Roman" w:cs="Arial"/>
          <w:color w:val="000000"/>
          <w:lang w:val="en-US"/>
        </w:rPr>
        <w:t xml:space="preserve">ml/min) </w:t>
      </w:r>
      <w:r w:rsidRPr="001B6088">
        <w:rPr>
          <w:rFonts w:eastAsia="Times New Roman" w:cs="Arial"/>
          <w:color w:val="000000"/>
          <w:lang w:eastAsia="bg-BG"/>
        </w:rPr>
        <w:t xml:space="preserve">след перорално приложение на 20 </w:t>
      </w:r>
      <w:r w:rsidRPr="001B6088">
        <w:rPr>
          <w:rFonts w:eastAsia="Times New Roman" w:cs="Arial"/>
          <w:color w:val="000000"/>
          <w:lang w:val="en-US"/>
        </w:rPr>
        <w:t xml:space="preserve">mg </w:t>
      </w:r>
      <w:r w:rsidRPr="001B6088">
        <w:rPr>
          <w:rFonts w:eastAsia="Times New Roman" w:cs="Arial"/>
          <w:color w:val="000000"/>
          <w:lang w:eastAsia="bg-BG"/>
        </w:rPr>
        <w:t>два пъти дневно за седем дни. Не е известно дали серумните концентрации на метаболитите нарастват при тези пациенти.</w:t>
      </w:r>
    </w:p>
    <w:p w14:paraId="213D8FFE" w14:textId="77777777" w:rsidR="001B6088" w:rsidRPr="001B6088" w:rsidRDefault="001B6088" w:rsidP="001B6088">
      <w:pPr>
        <w:rPr>
          <w:rFonts w:eastAsia="Times New Roman" w:cs="Arial"/>
          <w:color w:val="000000"/>
          <w:lang w:eastAsia="bg-BG"/>
        </w:rPr>
      </w:pPr>
    </w:p>
    <w:p w14:paraId="59189CE7" w14:textId="77777777" w:rsidR="001B6088" w:rsidRPr="001B6088" w:rsidRDefault="001B6088" w:rsidP="001B6088">
      <w:pPr>
        <w:rPr>
          <w:rFonts w:eastAsia="Times New Roman" w:cs="Arial"/>
          <w:sz w:val="28"/>
          <w:szCs w:val="28"/>
          <w:lang w:eastAsia="bg-BG"/>
        </w:rPr>
      </w:pPr>
      <w:r w:rsidRPr="001B6088">
        <w:rPr>
          <w:rFonts w:eastAsia="Times New Roman" w:cs="Arial"/>
          <w:color w:val="000000"/>
          <w:lang w:eastAsia="bg-BG"/>
        </w:rPr>
        <w:t xml:space="preserve">При лека до средна степен на чернодробно увреждане </w:t>
      </w:r>
      <w:r w:rsidRPr="001B6088">
        <w:rPr>
          <w:rFonts w:eastAsia="Times New Roman" w:cs="Arial"/>
          <w:color w:val="000000"/>
          <w:lang w:val="en-US"/>
        </w:rPr>
        <w:t xml:space="preserve">(Child Pugh </w:t>
      </w:r>
      <w:r w:rsidRPr="001B6088">
        <w:rPr>
          <w:rFonts w:eastAsia="Times New Roman" w:cs="Arial"/>
          <w:color w:val="000000"/>
          <w:lang w:eastAsia="bg-BG"/>
        </w:rPr>
        <w:t>А или В), причинено от цироза, серумните концентрации след перорално приложение са били с 30% по-високи и</w:t>
      </w:r>
      <w:r w:rsidRPr="001B6088">
        <w:rPr>
          <w:rFonts w:eastAsia="Times New Roman" w:cs="Arial"/>
          <w:color w:val="000000"/>
          <w:lang w:val="en-US" w:eastAsia="bg-BG"/>
        </w:rPr>
        <w:t xml:space="preserve"> </w:t>
      </w:r>
      <w:r w:rsidRPr="001B6088">
        <w:rPr>
          <w:rFonts w:eastAsia="Times New Roman" w:cs="Arial"/>
          <w:color w:val="000000"/>
          <w:lang w:eastAsia="bg-BG"/>
        </w:rPr>
        <w:t>пределното време на полуелиминиране е било с около 2 часа по-дълго, отколкото при пациенти с нормална чернодробна функция. Не е установен ефектът на чернодробното увреждане върху серумните концентрации на метаболитите.</w:t>
      </w:r>
    </w:p>
    <w:p w14:paraId="67AA8632" w14:textId="20483FA2" w:rsidR="001B6088" w:rsidRPr="001B6088" w:rsidRDefault="001B6088" w:rsidP="001B6088">
      <w:pPr>
        <w:rPr>
          <w:lang w:val="en-US"/>
        </w:rPr>
      </w:pPr>
    </w:p>
    <w:p w14:paraId="0CC65FE3" w14:textId="2A867436" w:rsidR="00EE6C97" w:rsidRDefault="002C50EE" w:rsidP="00A93499">
      <w:pPr>
        <w:pStyle w:val="Heading2"/>
      </w:pPr>
      <w:r>
        <w:t>5.3. Предклинични данни за безопасност</w:t>
      </w:r>
    </w:p>
    <w:p w14:paraId="0325002E" w14:textId="3D849FE8" w:rsidR="001B6088" w:rsidRDefault="001B6088" w:rsidP="001B6088"/>
    <w:p w14:paraId="23F74DCB" w14:textId="4178C8DD" w:rsidR="001B6088" w:rsidRPr="001B6088" w:rsidRDefault="001B6088" w:rsidP="001B6088">
      <w:r>
        <w:t>Предклиничните данни за безопасност за перорален зипразидон, получени при общоприетите проучвания за безопасност, генотоксичност и канцерогенен потенциал, не предполагат специална опасност при хора, В репродуктивни проучвания при плъхове и зайци зипразидон не е показал тератогенност. Нежелани ефекти върху фертилитета и малки с намалено тегло са съобщени при дози, които причиняват токсични ефекти при майката като намалено наддаване на тегло. При плазмени концентрации при майките, които при екстраполираме са били сходни с максималните концентрации при приложение на терапевтични дози при хора, е установено увеличаване на перинаталната смъртност и забавено функционално развитие на поколението.</w:t>
      </w:r>
    </w:p>
    <w:p w14:paraId="357049A8" w14:textId="62099646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24D6D9EB" w14:textId="6172C1B8" w:rsidR="001B6088" w:rsidRDefault="001B6088" w:rsidP="001B6088"/>
    <w:p w14:paraId="20B685CE" w14:textId="77777777" w:rsidR="001B6088" w:rsidRPr="001B6088" w:rsidRDefault="001B6088" w:rsidP="001B6088">
      <w:pPr>
        <w:rPr>
          <w:sz w:val="24"/>
          <w:szCs w:val="24"/>
          <w:lang w:val="en-US" w:eastAsia="bg-BG"/>
        </w:rPr>
      </w:pPr>
      <w:r w:rsidRPr="001B6088">
        <w:rPr>
          <w:lang w:val="en-US"/>
        </w:rPr>
        <w:t>Upjohn EESV</w:t>
      </w:r>
    </w:p>
    <w:p w14:paraId="1537F1B3" w14:textId="77777777" w:rsidR="001B6088" w:rsidRPr="001B6088" w:rsidRDefault="001B6088" w:rsidP="001B6088">
      <w:pPr>
        <w:rPr>
          <w:sz w:val="24"/>
          <w:szCs w:val="24"/>
          <w:lang w:val="en-US" w:eastAsia="bg-BG"/>
        </w:rPr>
      </w:pPr>
      <w:r w:rsidRPr="001B6088">
        <w:rPr>
          <w:lang w:val="en-US"/>
        </w:rPr>
        <w:t xml:space="preserve">Rivium Westlaan </w:t>
      </w:r>
      <w:r w:rsidRPr="001B6088">
        <w:rPr>
          <w:lang w:eastAsia="bg-BG"/>
        </w:rPr>
        <w:t>142</w:t>
      </w:r>
    </w:p>
    <w:p w14:paraId="1E402CE8" w14:textId="77777777" w:rsidR="001B6088" w:rsidRPr="001B6088" w:rsidRDefault="001B6088" w:rsidP="001B6088">
      <w:pPr>
        <w:rPr>
          <w:sz w:val="24"/>
          <w:szCs w:val="24"/>
          <w:lang w:val="en-US" w:eastAsia="bg-BG"/>
        </w:rPr>
      </w:pPr>
      <w:r w:rsidRPr="001B6088">
        <w:rPr>
          <w:lang w:eastAsia="bg-BG"/>
        </w:rPr>
        <w:t xml:space="preserve">2909 </w:t>
      </w:r>
      <w:r w:rsidRPr="001B6088">
        <w:rPr>
          <w:lang w:val="en-US"/>
        </w:rPr>
        <w:t>LD Capelle aan den IJssel</w:t>
      </w:r>
    </w:p>
    <w:p w14:paraId="0A7E9646" w14:textId="1F0781B2" w:rsidR="001B6088" w:rsidRPr="001B6088" w:rsidRDefault="001B6088" w:rsidP="001B6088">
      <w:r w:rsidRPr="001B6088">
        <w:rPr>
          <w:lang w:eastAsia="bg-BG"/>
        </w:rPr>
        <w:t>Нидерландия</w:t>
      </w:r>
    </w:p>
    <w:p w14:paraId="0A53321D" w14:textId="724019DD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202D36C9" w14:textId="019B8E79" w:rsidR="001B6088" w:rsidRDefault="001B6088" w:rsidP="001B6088"/>
    <w:p w14:paraId="33558AA7" w14:textId="77777777" w:rsidR="001B6088" w:rsidRPr="001B6088" w:rsidRDefault="001B6088" w:rsidP="001B6088">
      <w:pPr>
        <w:rPr>
          <w:sz w:val="24"/>
          <w:szCs w:val="24"/>
          <w:lang w:eastAsia="bg-BG"/>
        </w:rPr>
      </w:pPr>
      <w:r w:rsidRPr="001B6088">
        <w:rPr>
          <w:lang w:eastAsia="bg-BG"/>
        </w:rPr>
        <w:t xml:space="preserve">20 </w:t>
      </w:r>
      <w:r w:rsidRPr="001B6088">
        <w:rPr>
          <w:lang w:val="en-US"/>
        </w:rPr>
        <w:t xml:space="preserve">mg </w:t>
      </w:r>
      <w:r w:rsidRPr="001B6088">
        <w:rPr>
          <w:lang w:eastAsia="bg-BG"/>
        </w:rPr>
        <w:t>твърди капсули - 20020658</w:t>
      </w:r>
    </w:p>
    <w:p w14:paraId="73B4F518" w14:textId="77777777" w:rsidR="001B6088" w:rsidRPr="001B6088" w:rsidRDefault="001B6088" w:rsidP="001B6088">
      <w:pPr>
        <w:rPr>
          <w:sz w:val="24"/>
          <w:szCs w:val="24"/>
          <w:lang w:eastAsia="bg-BG"/>
        </w:rPr>
      </w:pPr>
      <w:r w:rsidRPr="001B6088">
        <w:rPr>
          <w:lang w:eastAsia="bg-BG"/>
        </w:rPr>
        <w:t xml:space="preserve">40 </w:t>
      </w:r>
      <w:r w:rsidRPr="001B6088">
        <w:rPr>
          <w:lang w:val="en-US"/>
        </w:rPr>
        <w:t xml:space="preserve">mg </w:t>
      </w:r>
      <w:r w:rsidRPr="001B6088">
        <w:rPr>
          <w:lang w:eastAsia="bg-BG"/>
        </w:rPr>
        <w:t>твърди капсули - 20020659</w:t>
      </w:r>
    </w:p>
    <w:p w14:paraId="47B55614" w14:textId="002B7E0D" w:rsidR="001B6088" w:rsidRPr="001B6088" w:rsidRDefault="001B6088" w:rsidP="001B6088">
      <w:r w:rsidRPr="001B6088">
        <w:rPr>
          <w:lang w:eastAsia="bg-BG"/>
        </w:rPr>
        <w:t xml:space="preserve">60 </w:t>
      </w:r>
      <w:r w:rsidRPr="001B6088">
        <w:rPr>
          <w:lang w:val="en-US"/>
        </w:rPr>
        <w:t xml:space="preserve">mg </w:t>
      </w:r>
      <w:r w:rsidRPr="001B6088">
        <w:rPr>
          <w:lang w:eastAsia="bg-BG"/>
        </w:rPr>
        <w:t>твърди капсули - 20020660</w:t>
      </w:r>
    </w:p>
    <w:p w14:paraId="3715C10B" w14:textId="31171CD2" w:rsidR="00BB22B4" w:rsidRDefault="002C50EE" w:rsidP="00471F10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5EB973F0" w14:textId="0BA19B41" w:rsidR="001B6088" w:rsidRDefault="001B6088" w:rsidP="001B6088"/>
    <w:p w14:paraId="0CF5DCF8" w14:textId="77777777" w:rsidR="001B6088" w:rsidRPr="001B6088" w:rsidRDefault="001B6088" w:rsidP="001B6088">
      <w:pPr>
        <w:rPr>
          <w:sz w:val="24"/>
          <w:szCs w:val="24"/>
          <w:lang w:eastAsia="bg-BG"/>
        </w:rPr>
      </w:pPr>
      <w:r w:rsidRPr="001B6088">
        <w:rPr>
          <w:lang w:eastAsia="bg-BG"/>
        </w:rPr>
        <w:t>Дата на първо разрешаване: 01 август 2002 г.</w:t>
      </w:r>
    </w:p>
    <w:p w14:paraId="4F2ADE40" w14:textId="77777777" w:rsidR="001B6088" w:rsidRPr="001B6088" w:rsidRDefault="001B6088" w:rsidP="001B6088">
      <w:pPr>
        <w:rPr>
          <w:sz w:val="24"/>
          <w:szCs w:val="24"/>
          <w:lang w:eastAsia="bg-BG"/>
        </w:rPr>
      </w:pPr>
      <w:r w:rsidRPr="001B6088">
        <w:rPr>
          <w:lang w:eastAsia="bg-BG"/>
        </w:rPr>
        <w:t>Дата на последно подновяване: 11 октомври 2007 г.</w:t>
      </w:r>
    </w:p>
    <w:p w14:paraId="51CDB0A7" w14:textId="77777777" w:rsidR="001B6088" w:rsidRPr="001B6088" w:rsidRDefault="001B6088" w:rsidP="001B6088"/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43C2B3D1" w:rsidR="00BB22B4" w:rsidRDefault="00BB22B4" w:rsidP="00EE6C97"/>
    <w:p w14:paraId="1F79401B" w14:textId="77777777" w:rsidR="001B6088" w:rsidRPr="00BB22B4" w:rsidRDefault="001B6088" w:rsidP="00EE6C97"/>
    <w:sectPr w:rsidR="001B6088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0"/>
  </w:num>
  <w:num w:numId="2" w16cid:durableId="1612932146">
    <w:abstractNumId w:val="0"/>
  </w:num>
  <w:num w:numId="3" w16cid:durableId="1810323821">
    <w:abstractNumId w:val="15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19"/>
  </w:num>
  <w:num w:numId="7" w16cid:durableId="1241988161">
    <w:abstractNumId w:val="12"/>
  </w:num>
  <w:num w:numId="8" w16cid:durableId="2102022361">
    <w:abstractNumId w:val="18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3"/>
  </w:num>
  <w:num w:numId="12" w16cid:durableId="1434934028">
    <w:abstractNumId w:val="16"/>
  </w:num>
  <w:num w:numId="13" w16cid:durableId="479157895">
    <w:abstractNumId w:val="22"/>
  </w:num>
  <w:num w:numId="14" w16cid:durableId="1670476636">
    <w:abstractNumId w:val="14"/>
  </w:num>
  <w:num w:numId="15" w16cid:durableId="1000155783">
    <w:abstractNumId w:val="32"/>
  </w:num>
  <w:num w:numId="16" w16cid:durableId="2056420707">
    <w:abstractNumId w:val="11"/>
  </w:num>
  <w:num w:numId="17" w16cid:durableId="1787119182">
    <w:abstractNumId w:val="27"/>
  </w:num>
  <w:num w:numId="18" w16cid:durableId="722945139">
    <w:abstractNumId w:val="8"/>
  </w:num>
  <w:num w:numId="19" w16cid:durableId="1678728408">
    <w:abstractNumId w:val="29"/>
  </w:num>
  <w:num w:numId="20" w16cid:durableId="1970816657">
    <w:abstractNumId w:val="26"/>
  </w:num>
  <w:num w:numId="21" w16cid:durableId="1531146514">
    <w:abstractNumId w:val="20"/>
  </w:num>
  <w:num w:numId="22" w16cid:durableId="1276465">
    <w:abstractNumId w:val="28"/>
  </w:num>
  <w:num w:numId="23" w16cid:durableId="1624310558">
    <w:abstractNumId w:val="21"/>
  </w:num>
  <w:num w:numId="24" w16cid:durableId="1692877547">
    <w:abstractNumId w:val="9"/>
  </w:num>
  <w:num w:numId="25" w16cid:durableId="50930855">
    <w:abstractNumId w:val="25"/>
  </w:num>
  <w:num w:numId="26" w16cid:durableId="176701536">
    <w:abstractNumId w:val="24"/>
  </w:num>
  <w:num w:numId="27" w16cid:durableId="2050564750">
    <w:abstractNumId w:val="34"/>
  </w:num>
  <w:num w:numId="28" w16cid:durableId="1820733422">
    <w:abstractNumId w:val="6"/>
  </w:num>
  <w:num w:numId="29" w16cid:durableId="973678124">
    <w:abstractNumId w:val="23"/>
  </w:num>
  <w:num w:numId="30" w16cid:durableId="154884452">
    <w:abstractNumId w:val="38"/>
  </w:num>
  <w:num w:numId="31" w16cid:durableId="1053964910">
    <w:abstractNumId w:val="5"/>
  </w:num>
  <w:num w:numId="32" w16cid:durableId="2073575793">
    <w:abstractNumId w:val="36"/>
  </w:num>
  <w:num w:numId="33" w16cid:durableId="1566643170">
    <w:abstractNumId w:val="31"/>
  </w:num>
  <w:num w:numId="34" w16cid:durableId="2060787732">
    <w:abstractNumId w:val="35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7"/>
  </w:num>
  <w:num w:numId="38" w16cid:durableId="178396561">
    <w:abstractNumId w:val="37"/>
  </w:num>
  <w:num w:numId="39" w16cid:durableId="934825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014333"/>
    <w:rsid w:val="00185A46"/>
    <w:rsid w:val="001915B6"/>
    <w:rsid w:val="001A6EBD"/>
    <w:rsid w:val="001B6088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1B3F"/>
    <w:rsid w:val="00826F0D"/>
    <w:rsid w:val="00875EEC"/>
    <w:rsid w:val="00893B92"/>
    <w:rsid w:val="008A6AF2"/>
    <w:rsid w:val="008C70A2"/>
    <w:rsid w:val="00936AD0"/>
    <w:rsid w:val="00954129"/>
    <w:rsid w:val="009773E4"/>
    <w:rsid w:val="009B171C"/>
    <w:rsid w:val="009F1313"/>
    <w:rsid w:val="00A20351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B32D3"/>
    <w:rsid w:val="00DD466D"/>
    <w:rsid w:val="00EB6364"/>
    <w:rsid w:val="00EE6C97"/>
    <w:rsid w:val="00F37B64"/>
    <w:rsid w:val="00F53FB7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3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5942</Words>
  <Characters>33874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2023-01-09T20:41:00Z</dcterms:created>
  <dcterms:modified xsi:type="dcterms:W3CDTF">2023-01-09T20:41:00Z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